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132" w:rsidRPr="00311132" w:rsidRDefault="00311132" w:rsidP="00311132">
      <w:pPr>
        <w:tabs>
          <w:tab w:val="left" w:pos="915"/>
        </w:tabs>
        <w:spacing w:after="0" w:line="240" w:lineRule="auto"/>
        <w:jc w:val="both"/>
        <w:rPr>
          <w:rFonts w:ascii="Times New Roman" w:hAnsi="Times New Roman"/>
          <w:b/>
          <w:bCs/>
          <w:sz w:val="28"/>
          <w:szCs w:val="28"/>
          <w:lang w:val="en-US"/>
        </w:rPr>
      </w:pPr>
      <w:r>
        <w:rPr>
          <w:rFonts w:ascii="Times New Roman" w:hAnsi="Times New Roman"/>
          <w:b/>
          <w:bCs/>
          <w:sz w:val="28"/>
          <w:szCs w:val="28"/>
          <w:lang w:val="en-US"/>
        </w:rPr>
        <w:t>CHỦ ĐỀ: SINH SẢN VÔ TÍNH Ở ĐỘNG VẬT</w:t>
      </w:r>
      <w:bookmarkStart w:id="0" w:name="_GoBack"/>
      <w:bookmarkEnd w:id="0"/>
    </w:p>
    <w:p w:rsidR="00311132" w:rsidRPr="00311132" w:rsidRDefault="00311132" w:rsidP="00311132">
      <w:pPr>
        <w:tabs>
          <w:tab w:val="left" w:pos="915"/>
        </w:tabs>
        <w:spacing w:after="0" w:line="240" w:lineRule="auto"/>
        <w:jc w:val="both"/>
        <w:rPr>
          <w:rFonts w:ascii="Times New Roman" w:hAnsi="Times New Roman"/>
          <w:b/>
          <w:bCs/>
          <w:sz w:val="28"/>
          <w:szCs w:val="28"/>
        </w:rPr>
      </w:pPr>
      <w:r w:rsidRPr="00311132">
        <w:rPr>
          <w:rFonts w:ascii="Times New Roman" w:hAnsi="Times New Roman"/>
          <w:b/>
          <w:bCs/>
          <w:sz w:val="28"/>
          <w:szCs w:val="28"/>
        </w:rPr>
        <w:t>I. Khái niệm sinh sản vô tính:</w:t>
      </w:r>
    </w:p>
    <w:p w:rsidR="00311132" w:rsidRPr="00311132" w:rsidRDefault="00311132" w:rsidP="00311132">
      <w:pPr>
        <w:spacing w:after="0" w:line="240" w:lineRule="auto"/>
        <w:jc w:val="both"/>
        <w:rPr>
          <w:rFonts w:ascii="Times New Roman" w:hAnsi="Times New Roman"/>
          <w:sz w:val="28"/>
          <w:szCs w:val="28"/>
        </w:rPr>
      </w:pPr>
      <w:r w:rsidRPr="00311132">
        <w:rPr>
          <w:rFonts w:ascii="Times New Roman" w:hAnsi="Times New Roman"/>
          <w:sz w:val="28"/>
          <w:szCs w:val="28"/>
        </w:rPr>
        <w:t>- Sinh sản vô tính là hình thức sinh sản trong đó một cá thể sinh ra một hay nhiều cá thể mới có bộ NST giống hệt nó, không có sự kết hợp giữa tinh trùng và tế bào  trứng.</w:t>
      </w:r>
    </w:p>
    <w:p w:rsidR="00311132" w:rsidRPr="00311132" w:rsidRDefault="00311132" w:rsidP="00311132">
      <w:pPr>
        <w:spacing w:after="0" w:line="240" w:lineRule="auto"/>
        <w:jc w:val="both"/>
        <w:rPr>
          <w:rFonts w:ascii="Times New Roman" w:hAnsi="Times New Roman"/>
          <w:b/>
          <w:bCs/>
          <w:sz w:val="28"/>
          <w:szCs w:val="28"/>
        </w:rPr>
      </w:pPr>
      <w:r w:rsidRPr="00311132">
        <w:rPr>
          <w:rFonts w:ascii="Times New Roman" w:hAnsi="Times New Roman"/>
          <w:b/>
          <w:bCs/>
          <w:sz w:val="28"/>
          <w:szCs w:val="28"/>
        </w:rPr>
        <w:t>II. Các hình thức sinh sản vô tính ở động vậ</w:t>
      </w:r>
      <w:r>
        <w:rPr>
          <w:rFonts w:ascii="Times New Roman" w:hAnsi="Times New Roman"/>
          <w:b/>
          <w:bCs/>
          <w:sz w:val="28"/>
          <w:szCs w:val="28"/>
        </w:rPr>
        <w:t>t:</w:t>
      </w:r>
    </w:p>
    <w:p w:rsidR="00311132" w:rsidRPr="00311132" w:rsidRDefault="00311132" w:rsidP="00311132">
      <w:pPr>
        <w:spacing w:after="0" w:line="240" w:lineRule="auto"/>
        <w:jc w:val="both"/>
        <w:rPr>
          <w:rFonts w:ascii="Times New Roman" w:hAnsi="Times New Roman"/>
          <w:sz w:val="28"/>
          <w:szCs w:val="28"/>
        </w:rPr>
      </w:pPr>
      <w:r w:rsidRPr="00311132">
        <w:rPr>
          <w:rFonts w:ascii="Times New Roman" w:hAnsi="Times New Roman"/>
          <w:sz w:val="28"/>
          <w:szCs w:val="28"/>
        </w:rPr>
        <w:t xml:space="preserve"> * Các hình thức sinh sản vô tính chủ yếu ở động vật là:  </w:t>
      </w:r>
    </w:p>
    <w:p w:rsidR="00311132" w:rsidRPr="00311132" w:rsidRDefault="00311132" w:rsidP="00311132">
      <w:pPr>
        <w:spacing w:after="0" w:line="240" w:lineRule="auto"/>
        <w:jc w:val="both"/>
        <w:rPr>
          <w:rFonts w:ascii="Times New Roman" w:hAnsi="Times New Roman"/>
          <w:b/>
          <w:sz w:val="28"/>
          <w:szCs w:val="28"/>
          <w:lang w:val="en-US"/>
        </w:rPr>
      </w:pPr>
      <w:r w:rsidRPr="00311132">
        <w:rPr>
          <w:rFonts w:ascii="Times New Roman" w:hAnsi="Times New Roman"/>
          <w:b/>
          <w:sz w:val="28"/>
          <w:szCs w:val="28"/>
        </w:rPr>
        <w:t xml:space="preserve">  </w:t>
      </w:r>
      <w:r w:rsidRPr="00311132">
        <w:rPr>
          <w:rFonts w:ascii="Times New Roman" w:hAnsi="Times New Roman"/>
          <w:b/>
          <w:sz w:val="28"/>
          <w:szCs w:val="28"/>
          <w:lang w:val="en-US"/>
        </w:rPr>
        <w:t>PHT</w:t>
      </w:r>
    </w:p>
    <w:p w:rsidR="00311132" w:rsidRPr="00311132" w:rsidRDefault="00311132" w:rsidP="00311132">
      <w:pPr>
        <w:spacing w:after="0" w:line="240" w:lineRule="auto"/>
        <w:jc w:val="both"/>
        <w:rPr>
          <w:rFonts w:ascii="Times New Roman" w:hAnsi="Times New Roman"/>
          <w:sz w:val="28"/>
          <w:szCs w:val="28"/>
        </w:rPr>
      </w:pPr>
      <w:r w:rsidRPr="00311132">
        <w:rPr>
          <w:rFonts w:ascii="Times New Roman" w:hAnsi="Times New Roman"/>
          <w:sz w:val="28"/>
          <w:szCs w:val="28"/>
        </w:rPr>
        <w:t xml:space="preserve"> *  Điểm giống nhau của các hình thức sinh sản trên là:</w:t>
      </w:r>
    </w:p>
    <w:p w:rsidR="00311132" w:rsidRPr="00311132" w:rsidRDefault="00311132" w:rsidP="00311132">
      <w:pPr>
        <w:spacing w:after="0" w:line="240" w:lineRule="auto"/>
        <w:jc w:val="both"/>
        <w:rPr>
          <w:rFonts w:ascii="Times New Roman" w:hAnsi="Times New Roman"/>
          <w:sz w:val="28"/>
          <w:szCs w:val="28"/>
        </w:rPr>
      </w:pPr>
      <w:r w:rsidRPr="00311132">
        <w:rPr>
          <w:rFonts w:ascii="Times New Roman" w:hAnsi="Times New Roman"/>
          <w:sz w:val="28"/>
          <w:szCs w:val="28"/>
        </w:rPr>
        <w:t xml:space="preserve">  - Tạo cá thể mới có bộ NST giống cơ thể ban đầu.</w:t>
      </w:r>
    </w:p>
    <w:p w:rsidR="00311132" w:rsidRPr="00311132" w:rsidRDefault="00311132" w:rsidP="00311132">
      <w:pPr>
        <w:spacing w:after="0" w:line="240" w:lineRule="auto"/>
        <w:jc w:val="both"/>
        <w:rPr>
          <w:rFonts w:ascii="Times New Roman" w:hAnsi="Times New Roman"/>
          <w:sz w:val="28"/>
          <w:szCs w:val="28"/>
        </w:rPr>
      </w:pPr>
      <w:r w:rsidRPr="00311132">
        <w:rPr>
          <w:rFonts w:ascii="Times New Roman" w:hAnsi="Times New Roman"/>
          <w:sz w:val="28"/>
          <w:szCs w:val="28"/>
        </w:rPr>
        <w:t xml:space="preserve">  - Có ở động vật thấp</w:t>
      </w:r>
    </w:p>
    <w:p w:rsidR="00311132" w:rsidRPr="00311132" w:rsidRDefault="00311132" w:rsidP="00311132">
      <w:pPr>
        <w:spacing w:after="0" w:line="240" w:lineRule="auto"/>
        <w:jc w:val="both"/>
        <w:rPr>
          <w:rFonts w:ascii="Times New Roman" w:hAnsi="Times New Roman"/>
          <w:sz w:val="28"/>
          <w:szCs w:val="28"/>
        </w:rPr>
      </w:pPr>
      <w:r w:rsidRPr="00311132">
        <w:rPr>
          <w:rFonts w:ascii="Times New Roman" w:hAnsi="Times New Roman"/>
          <w:sz w:val="28"/>
          <w:szCs w:val="28"/>
        </w:rPr>
        <w:t xml:space="preserve">  -  Dựa trên cơ sở  nguyên phân  để tạo ra cơ thể mới (không có sự kết hợp giữa tinh trùng và TB trứng)</w:t>
      </w:r>
    </w:p>
    <w:p w:rsidR="00311132" w:rsidRPr="00311132" w:rsidRDefault="00311132" w:rsidP="00311132">
      <w:pPr>
        <w:spacing w:after="0" w:line="240" w:lineRule="auto"/>
        <w:jc w:val="both"/>
        <w:rPr>
          <w:rFonts w:ascii="Times New Roman" w:hAnsi="Times New Roman"/>
          <w:sz w:val="28"/>
          <w:szCs w:val="28"/>
        </w:rPr>
      </w:pPr>
    </w:p>
    <w:p w:rsidR="00311132" w:rsidRPr="00311132" w:rsidRDefault="00311132" w:rsidP="00311132">
      <w:pPr>
        <w:spacing w:after="0" w:line="240" w:lineRule="auto"/>
        <w:jc w:val="both"/>
        <w:rPr>
          <w:rFonts w:ascii="Times New Roman" w:hAnsi="Times New Roman"/>
          <w:sz w:val="28"/>
          <w:szCs w:val="28"/>
        </w:rPr>
      </w:pPr>
      <w:r w:rsidRPr="00311132">
        <w:rPr>
          <w:rFonts w:ascii="Times New Roman" w:hAnsi="Times New Roman"/>
          <w:sz w:val="28"/>
          <w:szCs w:val="28"/>
        </w:rPr>
        <w:t>* Điểm khác nhau của các hình thức sinh sản trên là: (phần đặc điểm ở phiế</w:t>
      </w:r>
      <w:r>
        <w:rPr>
          <w:rFonts w:ascii="Times New Roman" w:hAnsi="Times New Roman"/>
          <w:sz w:val="28"/>
          <w:szCs w:val="28"/>
        </w:rPr>
        <w:t>u HT)</w:t>
      </w:r>
    </w:p>
    <w:p w:rsidR="00311132" w:rsidRPr="00311132" w:rsidRDefault="00311132" w:rsidP="00311132">
      <w:pPr>
        <w:spacing w:after="0" w:line="240" w:lineRule="auto"/>
        <w:jc w:val="both"/>
        <w:rPr>
          <w:rFonts w:ascii="Times New Roman" w:hAnsi="Times New Roman"/>
          <w:b/>
          <w:bCs/>
          <w:sz w:val="28"/>
          <w:szCs w:val="28"/>
          <w:lang w:val="en-US"/>
        </w:rPr>
      </w:pPr>
    </w:p>
    <w:p w:rsidR="00311132" w:rsidRPr="00311132" w:rsidRDefault="00311132" w:rsidP="00311132">
      <w:pPr>
        <w:spacing w:after="0" w:line="240" w:lineRule="auto"/>
        <w:jc w:val="both"/>
        <w:rPr>
          <w:rFonts w:ascii="Times New Roman" w:hAnsi="Times New Roman"/>
          <w:b/>
          <w:bCs/>
          <w:sz w:val="28"/>
          <w:szCs w:val="28"/>
        </w:rPr>
      </w:pPr>
      <w:r w:rsidRPr="00311132">
        <w:rPr>
          <w:rFonts w:ascii="Times New Roman" w:hAnsi="Times New Roman"/>
          <w:b/>
          <w:bCs/>
          <w:sz w:val="28"/>
          <w:szCs w:val="28"/>
        </w:rPr>
        <w:t>III. Ưu và nhược điểm của sinh sản vô tính:</w:t>
      </w:r>
    </w:p>
    <w:p w:rsidR="00311132" w:rsidRPr="00311132" w:rsidRDefault="00311132" w:rsidP="00311132">
      <w:pPr>
        <w:spacing w:after="0" w:line="240" w:lineRule="auto"/>
        <w:jc w:val="both"/>
        <w:rPr>
          <w:rFonts w:ascii="Times New Roman" w:hAnsi="Times New Roman"/>
          <w:b/>
          <w:bCs/>
          <w:sz w:val="28"/>
          <w:szCs w:val="28"/>
        </w:rPr>
      </w:pPr>
      <w:r w:rsidRPr="00311132">
        <w:rPr>
          <w:rFonts w:ascii="Times New Roman" w:hAnsi="Times New Roman"/>
          <w:b/>
          <w:bCs/>
          <w:sz w:val="28"/>
          <w:szCs w:val="28"/>
        </w:rPr>
        <w:t>1. Ưu điểm:</w:t>
      </w:r>
    </w:p>
    <w:p w:rsidR="00311132" w:rsidRPr="00311132" w:rsidRDefault="00311132" w:rsidP="00311132">
      <w:pPr>
        <w:spacing w:after="0" w:line="240" w:lineRule="auto"/>
        <w:jc w:val="both"/>
        <w:rPr>
          <w:rFonts w:ascii="Times New Roman" w:hAnsi="Times New Roman"/>
          <w:sz w:val="28"/>
          <w:szCs w:val="28"/>
        </w:rPr>
      </w:pPr>
      <w:r w:rsidRPr="00311132">
        <w:rPr>
          <w:rFonts w:ascii="Times New Roman" w:hAnsi="Times New Roman"/>
          <w:sz w:val="28"/>
          <w:szCs w:val="28"/>
        </w:rPr>
        <w:t xml:space="preserve">  - Cơ thẻ sống độc lập, đơn lẻ vẫn có thể tạo ra con cháu, vì vậy có lợi trong trường hợp mật độ quần thể thấp.</w:t>
      </w:r>
    </w:p>
    <w:p w:rsidR="00311132" w:rsidRPr="00311132" w:rsidRDefault="00311132" w:rsidP="00311132">
      <w:pPr>
        <w:spacing w:after="0" w:line="240" w:lineRule="auto"/>
        <w:jc w:val="both"/>
        <w:rPr>
          <w:rFonts w:ascii="Times New Roman" w:hAnsi="Times New Roman"/>
          <w:sz w:val="28"/>
          <w:szCs w:val="28"/>
        </w:rPr>
      </w:pPr>
      <w:r w:rsidRPr="00311132">
        <w:rPr>
          <w:rFonts w:ascii="Times New Roman" w:hAnsi="Times New Roman"/>
          <w:sz w:val="28"/>
          <w:szCs w:val="28"/>
        </w:rPr>
        <w:t xml:space="preserve">  - Tạo ra các cá thể mới giống nhau và  giống cá thể mẹ về măt di truyền.</w:t>
      </w:r>
    </w:p>
    <w:p w:rsidR="00311132" w:rsidRPr="00311132" w:rsidRDefault="00311132" w:rsidP="00311132">
      <w:pPr>
        <w:spacing w:after="0" w:line="240" w:lineRule="auto"/>
        <w:jc w:val="both"/>
        <w:rPr>
          <w:rFonts w:ascii="Times New Roman" w:hAnsi="Times New Roman"/>
          <w:sz w:val="28"/>
          <w:szCs w:val="28"/>
        </w:rPr>
      </w:pPr>
      <w:r w:rsidRPr="00311132">
        <w:rPr>
          <w:rFonts w:ascii="Times New Roman" w:hAnsi="Times New Roman"/>
          <w:sz w:val="28"/>
          <w:szCs w:val="28"/>
        </w:rPr>
        <w:t xml:space="preserve">  - Tạo ra số lượng lớn con cháu giống nhau trong một thời gian ngắn</w:t>
      </w:r>
    </w:p>
    <w:p w:rsidR="00311132" w:rsidRPr="00311132" w:rsidRDefault="00311132" w:rsidP="00311132">
      <w:pPr>
        <w:spacing w:after="0" w:line="240" w:lineRule="auto"/>
        <w:jc w:val="both"/>
        <w:rPr>
          <w:rFonts w:ascii="Times New Roman" w:hAnsi="Times New Roman"/>
          <w:sz w:val="28"/>
          <w:szCs w:val="28"/>
        </w:rPr>
      </w:pPr>
      <w:r w:rsidRPr="00311132">
        <w:rPr>
          <w:rFonts w:ascii="Times New Roman" w:hAnsi="Times New Roman"/>
          <w:sz w:val="28"/>
          <w:szCs w:val="28"/>
        </w:rPr>
        <w:t xml:space="preserve">  - Tạo ra các cá thể thích nghi tốt với môi trường sống ổn định, ít biến động, nhờ vậy quần thể phát triển nhanh.</w:t>
      </w:r>
    </w:p>
    <w:p w:rsidR="00311132" w:rsidRPr="00311132" w:rsidRDefault="00311132" w:rsidP="00311132">
      <w:pPr>
        <w:spacing w:after="0" w:line="240" w:lineRule="auto"/>
        <w:jc w:val="both"/>
        <w:rPr>
          <w:rFonts w:ascii="Times New Roman" w:hAnsi="Times New Roman"/>
          <w:sz w:val="28"/>
          <w:szCs w:val="28"/>
        </w:rPr>
      </w:pPr>
      <w:r w:rsidRPr="00311132">
        <w:rPr>
          <w:rFonts w:ascii="Times New Roman" w:hAnsi="Times New Roman"/>
          <w:sz w:val="28"/>
          <w:szCs w:val="28"/>
        </w:rPr>
        <w:t>2/ Nhược điểm: Tạo ra các thế hệ con cháu giống nhau về mặt di truyền. Vì vậy, khi điều kiện sống thay đổi, có thể dẫn đến hàng loạt cá thể bị chết, thậm chí toàn bộ quần thể bị tiêu diệt.</w:t>
      </w:r>
    </w:p>
    <w:p w:rsidR="00311132" w:rsidRPr="00311132" w:rsidRDefault="00311132" w:rsidP="00311132">
      <w:pPr>
        <w:spacing w:after="0" w:line="240" w:lineRule="auto"/>
        <w:jc w:val="both"/>
        <w:rPr>
          <w:rFonts w:ascii="Times New Roman" w:hAnsi="Times New Roman"/>
          <w:b/>
          <w:bCs/>
          <w:sz w:val="28"/>
          <w:szCs w:val="28"/>
          <w:lang w:val="en-US"/>
        </w:rPr>
      </w:pPr>
    </w:p>
    <w:p w:rsidR="00311132" w:rsidRPr="00311132" w:rsidRDefault="00311132" w:rsidP="00311132">
      <w:pPr>
        <w:spacing w:after="0" w:line="240" w:lineRule="auto"/>
        <w:jc w:val="both"/>
        <w:rPr>
          <w:rFonts w:ascii="Times New Roman" w:hAnsi="Times New Roman"/>
          <w:b/>
          <w:bCs/>
          <w:sz w:val="28"/>
          <w:szCs w:val="28"/>
        </w:rPr>
      </w:pPr>
      <w:r w:rsidRPr="00311132">
        <w:rPr>
          <w:rFonts w:ascii="Times New Roman" w:hAnsi="Times New Roman"/>
          <w:b/>
          <w:bCs/>
          <w:sz w:val="28"/>
          <w:szCs w:val="28"/>
        </w:rPr>
        <w:t>IV. ứng dụng của sinh sản vô tính trong nuôi cấy mô và nhân bản vô tính ở động vật</w:t>
      </w:r>
    </w:p>
    <w:p w:rsidR="00311132" w:rsidRPr="00311132" w:rsidRDefault="00311132" w:rsidP="00311132">
      <w:pPr>
        <w:spacing w:after="0" w:line="240" w:lineRule="auto"/>
        <w:jc w:val="both"/>
        <w:rPr>
          <w:rFonts w:ascii="Times New Roman" w:hAnsi="Times New Roman"/>
          <w:b/>
          <w:bCs/>
          <w:sz w:val="28"/>
          <w:szCs w:val="28"/>
        </w:rPr>
      </w:pPr>
      <w:r w:rsidRPr="00311132">
        <w:rPr>
          <w:rFonts w:ascii="Times New Roman" w:hAnsi="Times New Roman"/>
          <w:sz w:val="28"/>
          <w:szCs w:val="28"/>
        </w:rPr>
        <w:t xml:space="preserve">   </w:t>
      </w:r>
      <w:r w:rsidRPr="00311132">
        <w:rPr>
          <w:rFonts w:ascii="Times New Roman" w:hAnsi="Times New Roman"/>
          <w:b/>
          <w:bCs/>
          <w:sz w:val="28"/>
          <w:szCs w:val="28"/>
        </w:rPr>
        <w:t>1. Nuôi mô sống</w:t>
      </w:r>
    </w:p>
    <w:p w:rsidR="00311132" w:rsidRPr="00311132" w:rsidRDefault="00311132" w:rsidP="00311132">
      <w:pPr>
        <w:spacing w:after="0" w:line="240" w:lineRule="auto"/>
        <w:jc w:val="both"/>
        <w:rPr>
          <w:rFonts w:ascii="Times New Roman" w:hAnsi="Times New Roman"/>
          <w:sz w:val="28"/>
          <w:szCs w:val="28"/>
        </w:rPr>
      </w:pPr>
      <w:r w:rsidRPr="00311132">
        <w:rPr>
          <w:rFonts w:ascii="Times New Roman" w:hAnsi="Times New Roman"/>
          <w:sz w:val="28"/>
          <w:szCs w:val="28"/>
        </w:rPr>
        <w:t xml:space="preserve">     - ứng dụng trong y học</w:t>
      </w:r>
    </w:p>
    <w:p w:rsidR="00311132" w:rsidRPr="00311132" w:rsidRDefault="00311132" w:rsidP="00311132">
      <w:pPr>
        <w:spacing w:after="0" w:line="240" w:lineRule="auto"/>
        <w:jc w:val="both"/>
        <w:rPr>
          <w:rFonts w:ascii="Times New Roman" w:hAnsi="Times New Roman"/>
          <w:b/>
          <w:bCs/>
          <w:sz w:val="28"/>
          <w:szCs w:val="28"/>
        </w:rPr>
      </w:pPr>
      <w:r w:rsidRPr="00311132">
        <w:rPr>
          <w:rFonts w:ascii="Times New Roman" w:hAnsi="Times New Roman"/>
          <w:b/>
          <w:bCs/>
          <w:sz w:val="28"/>
          <w:szCs w:val="28"/>
        </w:rPr>
        <w:t xml:space="preserve">   2. Nhân bản vô tính</w:t>
      </w:r>
    </w:p>
    <w:p w:rsidR="00311132" w:rsidRPr="00311132" w:rsidRDefault="00311132" w:rsidP="00311132">
      <w:pPr>
        <w:spacing w:after="0" w:line="240" w:lineRule="auto"/>
        <w:jc w:val="both"/>
        <w:rPr>
          <w:rFonts w:ascii="Times New Roman" w:hAnsi="Times New Roman"/>
          <w:sz w:val="28"/>
          <w:szCs w:val="28"/>
        </w:rPr>
      </w:pPr>
      <w:r w:rsidRPr="00311132">
        <w:rPr>
          <w:rFonts w:ascii="Times New Roman" w:hAnsi="Times New Roman"/>
          <w:b/>
          <w:bCs/>
          <w:sz w:val="28"/>
          <w:szCs w:val="28"/>
        </w:rPr>
        <w:t xml:space="preserve">      </w:t>
      </w:r>
      <w:r w:rsidRPr="00311132">
        <w:rPr>
          <w:rFonts w:ascii="Times New Roman" w:hAnsi="Times New Roman"/>
          <w:sz w:val="28"/>
          <w:szCs w:val="28"/>
        </w:rPr>
        <w:t>- Cách tiến hành</w:t>
      </w:r>
    </w:p>
    <w:p w:rsidR="00C01D98" w:rsidRPr="00311132" w:rsidRDefault="00311132" w:rsidP="00311132">
      <w:pPr>
        <w:spacing w:after="0"/>
        <w:rPr>
          <w:rFonts w:ascii="Times New Roman" w:hAnsi="Times New Roman"/>
          <w:sz w:val="28"/>
          <w:szCs w:val="28"/>
        </w:rPr>
      </w:pPr>
      <w:r w:rsidRPr="00311132">
        <w:rPr>
          <w:rFonts w:ascii="Times New Roman" w:hAnsi="Times New Roman"/>
          <w:sz w:val="28"/>
          <w:szCs w:val="28"/>
        </w:rPr>
        <w:t xml:space="preserve">      - ý nghĩa của nhân bản vô tính đối với đời sống.</w:t>
      </w:r>
    </w:p>
    <w:p w:rsidR="00311132" w:rsidRPr="00311132" w:rsidRDefault="00311132" w:rsidP="00311132">
      <w:pPr>
        <w:spacing w:after="0"/>
        <w:rPr>
          <w:rFonts w:ascii="Times New Roman" w:hAnsi="Times New Roman"/>
          <w:b/>
          <w:sz w:val="28"/>
          <w:szCs w:val="28"/>
          <w:lang w:val="en-US"/>
        </w:rPr>
      </w:pPr>
      <w:r w:rsidRPr="00311132">
        <w:rPr>
          <w:rFonts w:ascii="Times New Roman" w:hAnsi="Times New Roman"/>
          <w:b/>
          <w:sz w:val="28"/>
          <w:szCs w:val="28"/>
          <w:lang w:val="en-US"/>
        </w:rPr>
        <w:t>BÀI TẬP:</w:t>
      </w:r>
    </w:p>
    <w:p w:rsidR="00311132" w:rsidRPr="00311132" w:rsidRDefault="00311132" w:rsidP="00311132">
      <w:pPr>
        <w:tabs>
          <w:tab w:val="left" w:pos="915"/>
        </w:tabs>
        <w:spacing w:after="0" w:line="240" w:lineRule="auto"/>
        <w:jc w:val="both"/>
        <w:rPr>
          <w:rFonts w:ascii="Times New Roman" w:hAnsi="Times New Roman"/>
          <w:sz w:val="28"/>
          <w:szCs w:val="28"/>
        </w:rPr>
      </w:pPr>
      <w:r w:rsidRPr="00311132">
        <w:rPr>
          <w:rFonts w:ascii="Times New Roman" w:hAnsi="Times New Roman"/>
          <w:sz w:val="28"/>
          <w:szCs w:val="28"/>
          <w:lang w:val="en-US"/>
        </w:rPr>
        <w:t xml:space="preserve">Câu 1: </w:t>
      </w:r>
      <w:r w:rsidRPr="00311132">
        <w:rPr>
          <w:rFonts w:ascii="Times New Roman" w:hAnsi="Times New Roman"/>
          <w:sz w:val="28"/>
          <w:szCs w:val="28"/>
        </w:rPr>
        <w:t>Tại sao các cá thể con trong sinh sản vô tính giống hệt cá thể mẹ?</w:t>
      </w:r>
    </w:p>
    <w:p w:rsidR="00311132" w:rsidRPr="00311132" w:rsidRDefault="00311132" w:rsidP="00311132">
      <w:pPr>
        <w:tabs>
          <w:tab w:val="left" w:pos="915"/>
        </w:tabs>
        <w:spacing w:after="0" w:line="240" w:lineRule="auto"/>
        <w:jc w:val="both"/>
        <w:rPr>
          <w:rFonts w:ascii="Times New Roman" w:hAnsi="Times New Roman"/>
          <w:sz w:val="28"/>
          <w:szCs w:val="28"/>
        </w:rPr>
      </w:pPr>
      <w:r w:rsidRPr="00311132">
        <w:rPr>
          <w:rFonts w:ascii="Times New Roman" w:hAnsi="Times New Roman"/>
          <w:sz w:val="28"/>
          <w:szCs w:val="28"/>
        </w:rPr>
        <w:t xml:space="preserve">Câu </w:t>
      </w:r>
      <w:r w:rsidRPr="00311132">
        <w:rPr>
          <w:rFonts w:ascii="Times New Roman" w:hAnsi="Times New Roman"/>
          <w:sz w:val="28"/>
          <w:szCs w:val="28"/>
          <w:lang w:val="en-US"/>
        </w:rPr>
        <w:t xml:space="preserve">2: </w:t>
      </w:r>
      <w:r w:rsidRPr="00311132">
        <w:rPr>
          <w:rFonts w:ascii="Times New Roman" w:hAnsi="Times New Roman"/>
          <w:sz w:val="28"/>
          <w:szCs w:val="28"/>
        </w:rPr>
        <w:t>Cho biết những điểm giống nhau và khác nhau giữa các hình thức sinh sản vô tính ở động vật?</w:t>
      </w:r>
    </w:p>
    <w:p w:rsidR="00311132" w:rsidRPr="00311132" w:rsidRDefault="00311132" w:rsidP="00311132">
      <w:pPr>
        <w:spacing w:after="0"/>
        <w:rPr>
          <w:rFonts w:ascii="Times New Roman" w:hAnsi="Times New Roman"/>
          <w:sz w:val="28"/>
          <w:szCs w:val="28"/>
        </w:rPr>
      </w:pPr>
    </w:p>
    <w:sectPr w:rsidR="00311132" w:rsidRPr="00311132" w:rsidSect="00CA73A3">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132"/>
    <w:rsid w:val="00311132"/>
    <w:rsid w:val="00C01D98"/>
    <w:rsid w:val="00CA7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ACF3A"/>
  <w15:chartTrackingRefBased/>
  <w15:docId w15:val="{48B24055-C0B3-4A2A-B3FE-9B8408643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132"/>
    <w:pPr>
      <w:spacing w:after="200" w:line="276" w:lineRule="auto"/>
    </w:pPr>
    <w:rPr>
      <w:rFonts w:ascii="Arial" w:eastAsia="Arial" w:hAnsi="Arial" w:cs="Times New Roman"/>
      <w:sz w:val="22"/>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semiHidden/>
    <w:rsid w:val="00311132"/>
    <w:pPr>
      <w:tabs>
        <w:tab w:val="left" w:pos="1418"/>
      </w:tabs>
      <w:spacing w:after="160" w:line="240" w:lineRule="exact"/>
    </w:pPr>
    <w:rPr>
      <w:rFonts w:eastAsia="Times New Roman"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253</Words>
  <Characters>1447</Characters>
  <Application>Microsoft Office Word</Application>
  <DocSecurity>0</DocSecurity>
  <Lines>12</Lines>
  <Paragraphs>3</Paragraphs>
  <ScaleCrop>false</ScaleCrop>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2020-04-14T06:21:00Z</dcterms:created>
  <dcterms:modified xsi:type="dcterms:W3CDTF">2020-04-14T06:24:00Z</dcterms:modified>
</cp:coreProperties>
</file>