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81" w:rsidRDefault="00BF3D81" w:rsidP="00BF3D81">
      <w:r>
        <w:t>Study: FFR Molis Tone Glide</w:t>
      </w:r>
    </w:p>
    <w:p w:rsidR="00BF3D81" w:rsidRDefault="00BF3D81" w:rsidP="00BF3D81">
      <w:r>
        <w:t>Updated: 12/18/2017 by Brandon Madsen</w:t>
      </w:r>
    </w:p>
    <w:p w:rsidR="00BF3D81" w:rsidRDefault="00BF3D81" w:rsidP="00BF3D81">
      <w:r>
        <w:rPr>
          <w:b/>
        </w:rPr>
        <w:t>_1_</w:t>
      </w:r>
      <w:r>
        <w:t xml:space="preserve"> </w:t>
      </w:r>
      <w:r>
        <w:rPr>
          <w:b/>
        </w:rPr>
        <w:t>–</w:t>
      </w:r>
      <w:r>
        <w:t xml:space="preserve"> Besides what is in the general processing description document, the function also contains the following:</w:t>
      </w:r>
    </w:p>
    <w:p w:rsidR="00BF3D81" w:rsidRDefault="00BF3D81" w:rsidP="00BF3D81">
      <w:pPr>
        <w:pStyle w:val="ListParagraph"/>
        <w:numPr>
          <w:ilvl w:val="0"/>
          <w:numId w:val="1"/>
        </w:numPr>
      </w:pPr>
      <w:r>
        <w:t>When calling the function, arguments are passed to specify the number of samples in the prestimulus interval (</w:t>
      </w:r>
      <w:r w:rsidRPr="007960ED">
        <w:rPr>
          <w:rFonts w:ascii="Courier New" w:hAnsi="Courier New" w:cs="Courier New"/>
        </w:rPr>
        <w:t>prestimSamps</w:t>
      </w:r>
      <w:r>
        <w:t>) and in the duration of the stimulus (</w:t>
      </w:r>
      <w:r w:rsidRPr="007960ED">
        <w:rPr>
          <w:rFonts w:ascii="Courier New" w:hAnsi="Courier New" w:cs="Courier New"/>
        </w:rPr>
        <w:t>stimSamps</w:t>
      </w:r>
      <w:r>
        <w:t>), which will be used to determine the region of interest for artifact rejection. There is also an</w:t>
      </w:r>
      <w:r w:rsidR="003A7CB5">
        <w:t xml:space="preserve"> input</w:t>
      </w:r>
      <w:bookmarkStart w:id="0" w:name="_GoBack"/>
      <w:bookmarkEnd w:id="0"/>
      <w:r>
        <w:t xml:space="preserve"> argument </w:t>
      </w:r>
      <w:r w:rsidR="003A7CB5">
        <w:t>(</w:t>
      </w:r>
      <w:r w:rsidR="003A7CB5" w:rsidRPr="007960ED">
        <w:rPr>
          <w:rFonts w:ascii="Courier New" w:hAnsi="Courier New" w:cs="Courier New"/>
        </w:rPr>
        <w:t>bufferSamps</w:t>
      </w:r>
      <w:r w:rsidR="003A7CB5">
        <w:t xml:space="preserve">) </w:t>
      </w:r>
      <w:r>
        <w:t>for how many additional samples should be included in the analysis following the end of the stimulus.</w:t>
      </w:r>
    </w:p>
    <w:p w:rsidR="00BF3D81" w:rsidRPr="002E35E5" w:rsidRDefault="00BF3D81" w:rsidP="00BF3D81">
      <w:r>
        <w:t>(Description updated 12/19</w:t>
      </w:r>
      <w:r>
        <w:t>/2017 by Brandon Madsen)</w:t>
      </w:r>
    </w:p>
    <w:p w:rsidR="000E13D8" w:rsidRDefault="000E13D8"/>
    <w:sectPr w:rsidR="000E13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D81" w:rsidRDefault="00BF3D81" w:rsidP="00BF3D81">
      <w:pPr>
        <w:spacing w:after="0" w:line="240" w:lineRule="auto"/>
      </w:pPr>
      <w:r>
        <w:separator/>
      </w:r>
    </w:p>
  </w:endnote>
  <w:endnote w:type="continuationSeparator" w:id="0">
    <w:p w:rsidR="00BF3D81" w:rsidRDefault="00BF3D81" w:rsidP="00BF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D81" w:rsidRDefault="00BF3D81" w:rsidP="00BF3D81">
      <w:pPr>
        <w:spacing w:after="0" w:line="240" w:lineRule="auto"/>
      </w:pPr>
      <w:r>
        <w:separator/>
      </w:r>
    </w:p>
  </w:footnote>
  <w:footnote w:type="continuationSeparator" w:id="0">
    <w:p w:rsidR="00BF3D81" w:rsidRDefault="00BF3D81" w:rsidP="00BF3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5E5" w:rsidRDefault="003A7CB5">
    <w:pPr>
      <w:pStyle w:val="Header"/>
    </w:pPr>
    <w:r>
      <w:t>versionKey_artrej_by_</w:t>
    </w:r>
    <w:r w:rsidR="00BF3D81">
      <w:t>thresh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71518"/>
    <w:multiLevelType w:val="hybridMultilevel"/>
    <w:tmpl w:val="E3C0E49A"/>
    <w:lvl w:ilvl="0" w:tplc="DA5A46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536D6"/>
    <w:multiLevelType w:val="hybridMultilevel"/>
    <w:tmpl w:val="ECC26FDC"/>
    <w:lvl w:ilvl="0" w:tplc="125499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8D"/>
    <w:rsid w:val="000E13D8"/>
    <w:rsid w:val="00153D39"/>
    <w:rsid w:val="003A7CB5"/>
    <w:rsid w:val="009646EE"/>
    <w:rsid w:val="00BF3D81"/>
    <w:rsid w:val="00F7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EFD1"/>
  <w15:chartTrackingRefBased/>
  <w15:docId w15:val="{DD66F63F-C0AB-4A47-8CA1-5F3DFAA7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3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D81"/>
  </w:style>
  <w:style w:type="paragraph" w:styleId="ListParagraph">
    <w:name w:val="List Paragraph"/>
    <w:basedOn w:val="Normal"/>
    <w:uiPriority w:val="34"/>
    <w:qFormat/>
    <w:rsid w:val="00BF3D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F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Madsen, Brandon M (Portland)</dc:creator>
  <cp:keywords/>
  <dc:description/>
  <cp:lastModifiedBy>Madsen, Brandon M (Portland)</cp:lastModifiedBy>
  <cp:revision>3</cp:revision>
  <dcterms:created xsi:type="dcterms:W3CDTF">2017-12-19T19:38:00Z</dcterms:created>
  <dcterms:modified xsi:type="dcterms:W3CDTF">2017-12-19T19:40:00Z</dcterms:modified>
</cp:coreProperties>
</file>