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API CASH IN USDT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*** API lấy tỷ giá USDT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http://128.199.254.52/api/ui/vnd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*** API lấy thông tin tài khoản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METHOD: GET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URL: http://144.126.242.45/api/ui/info?partner={partner đc cung cấp khi kết nối}&amp;uid={user id của game, &lt; 20 ký tự}&amp;chain={mạng lưới}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RESPONSE: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status: 1 = thành công, 0 = thất bại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msg: message thông báo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data: {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"address": "0x232f6Dc1be8a6805525e9E5ae2C0aE9FF2c4e3fA",  (Địa chỉ ví)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"coin_type": "",  (Loại coin)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"type_address": "bsc",  (mạng lưới: btc|eth|bsc)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Lưu ý: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Bắt buộc truyền đúng UID hoặc Username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Khi tạo lệnh nạp: cùng 1 tài khoản sẽ có cùng 1 địa chỉ ví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Game cộng tiền: dựa vào UID và usdt_trans_id 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Chain: hỗ trợ mạng btc|eth|bsc , lấy đúng ví theo mạng lưới, chuyển nhầm không thể hỗ trợ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*** CALLBACK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METHOD: GET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URL: {YOUR_URL}?usdt_trans_id=22695355541&amp;message=&amp;amount=1000&amp;uid=123456&amp;signature=xxx&amp;status=1&amp;msg=success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PARAMS: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signature = md5(usdt_trans_id + amount + partnerCode)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 code = đc cung cấp khi kết nối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and msg: luôn luôn là &amp;status=1&amp;msg=success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41.905517578125" w:line="240" w:lineRule="auto"/>
        <w:ind w:right="1079.43725585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khi game tạo xong link callback, vui lòng gửi lại URL để chúng tôi cập nhật vào mã tài khoản của bạn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