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color w:val="00B894"/>
          <w:sz w:val="48"/>
          <w:szCs w:val="48"/>
        </w:rPr>
        <w:t xml:space="preserve">DEVELOPMENT ROADMAP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2D3436"/>
          <w:sz w:val="28"/>
          <w:szCs w:val="28"/>
        </w:rPr>
        <w:t xml:space="preserve">RyuZuno — Platform E-Learning dengan Gamifikasi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36E72"/>
          <w:sz w:val="22"/>
          <w:szCs w:val="22"/>
        </w:rPr>
        <w:t xml:space="preserve">6 Fase Pengembangan • 24 Minggu • 60+ Tasks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636E72"/>
          <w:sz w:val="22"/>
          <w:szCs w:val="22"/>
        </w:rPr>
        <w:t xml:space="preserve">Versi 1.0 —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B894"/>
          <w:sz w:val="36"/>
          <w:szCs w:val="36"/>
        </w:rPr>
        <w:t xml:space="preserve">Ringkasan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1800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1: Foundation &amp; Public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Minggu 1–4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2: Student Experience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Minggu 5–8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3: Teacher &amp; Content Creation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Minggu 9–12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4: Gamification &amp; Learning Paths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Minggu 13–16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5: Admin, Moderator &amp; E-Commerce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Minggu 17–20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6: Polish, Optimization &amp; Launch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Minggu 21–24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B894"/>
          <w:sz w:val="36"/>
          <w:szCs w:val="36"/>
        </w:rPr>
        <w:t xml:space="preserve">Fase 1: Foundation &amp; Public Pages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Durasi: </w:t>
      </w:r>
      <w:r>
        <w:rPr>
          <w:rFonts w:ascii="Calibri" w:cs="Calibri" w:eastAsia="Calibri" w:hAnsi="Calibri"/>
          <w:sz w:val="22"/>
          <w:szCs w:val="22"/>
        </w:rPr>
        <w:t xml:space="preserve">Minggu 1–4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00B894"/>
          <w:sz w:val="22"/>
          <w:szCs w:val="22"/>
        </w:rPr>
        <w:t xml:space="preserve">Status: Selesai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Setup infrastruktur dasar, database, autentikasi, dan halaman-halaman publik.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D3436"/>
          <w:sz w:val="24"/>
          <w:szCs w:val="24"/>
        </w:rPr>
        <w:t xml:space="preserve">Detail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schema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Membuat 27+ tabel dengan RLS policies, enums, dan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&amp; register via email/password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 section, featured courses, learning paths, leaderboard 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Catalog/Explore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 kursus dengan filter kategori, level, rating, harga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Detail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Deskripsi, curriculum, reviews, instructor info, harga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Path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learning paths dan detail dengan progress tracker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Leaderboard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Ranking global berdasarkan badges dan XP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schema lengkap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halaman publik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SEO-ready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B894"/>
          <w:sz w:val="36"/>
          <w:szCs w:val="36"/>
        </w:rPr>
        <w:t xml:space="preserve">Fase 2: Student Experience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Durasi: </w:t>
      </w:r>
      <w:r>
        <w:rPr>
          <w:rFonts w:ascii="Calibri" w:cs="Calibri" w:eastAsia="Calibri" w:hAnsi="Calibri"/>
          <w:sz w:val="22"/>
          <w:szCs w:val="22"/>
        </w:rPr>
        <w:t xml:space="preserve">Minggu 5–8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00B894"/>
          <w:sz w:val="22"/>
          <w:szCs w:val="22"/>
        </w:rPr>
        <w:t xml:space="preserve">Status: Selesai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Dashboard student, course player, dan pengalaman belajar interaktif.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D3436"/>
          <w:sz w:val="24"/>
          <w:szCs w:val="24"/>
        </w:rPr>
        <w:t xml:space="preserve">Detail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 progress, XP, badges, kursus aktif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Courses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kursus enrolled dengan progress 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Player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player, rich text content, quiz, assignment, coding exercise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choice quiz dengan scoring dan attempts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tugas (text/file), grading oleh teacher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Coding Exercise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editor dengan starter code dan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 Progress Tracking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lesson complete, auto-calculate enrollment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Badges Collection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earned &amp; locked badges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profil dan statistik belajar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Course player lengkap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tipe interaksi (quiz, assignment, coding)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Gamification UI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B894"/>
          <w:sz w:val="36"/>
          <w:szCs w:val="36"/>
        </w:rPr>
        <w:t xml:space="preserve">Fase 3: Teacher &amp; Content Creation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Durasi: </w:t>
      </w:r>
      <w:r>
        <w:rPr>
          <w:rFonts w:ascii="Calibri" w:cs="Calibri" w:eastAsia="Calibri" w:hAnsi="Calibri"/>
          <w:sz w:val="22"/>
          <w:szCs w:val="22"/>
        </w:rPr>
        <w:t xml:space="preserve">Minggu 9–12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00B894"/>
          <w:sz w:val="22"/>
          <w:szCs w:val="22"/>
        </w:rPr>
        <w:t xml:space="preserve">Status: Selesai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Dashboard teacher untuk membuat dan mengelola kursus.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D3436"/>
          <w:sz w:val="24"/>
          <w:szCs w:val="24"/>
        </w:rPr>
        <w:t xml:space="preserve">Detail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 siswa, pendapatan, 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kursus dengan form lengkap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Curriculum Builder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 sections &amp; lessons dengan rich text editor (TipTap)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 Features 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 quiz, assignment, coding exercise, attachments per lesson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progress siswa per kursus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dan respond review siswa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Full course creation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TipTap rich text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Teacher analytics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B894"/>
          <w:sz w:val="36"/>
          <w:szCs w:val="36"/>
        </w:rPr>
        <w:t xml:space="preserve">Fase 4: Gamification &amp; Learning Paths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Durasi: </w:t>
      </w:r>
      <w:r>
        <w:rPr>
          <w:rFonts w:ascii="Calibri" w:cs="Calibri" w:eastAsia="Calibri" w:hAnsi="Calibri"/>
          <w:sz w:val="22"/>
          <w:szCs w:val="22"/>
        </w:rPr>
        <w:t xml:space="preserve">Minggu 13–16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00B894"/>
          <w:sz w:val="22"/>
          <w:szCs w:val="22"/>
        </w:rPr>
        <w:t xml:space="preserve">Status: Selesai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Sistem gamifikasi lengkap dan learning path management.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D3436"/>
          <w:sz w:val="24"/>
          <w:szCs w:val="24"/>
        </w:rPr>
        <w:t xml:space="preserve">Detail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Auto-award badges berdasarkan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Points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dari lesson completion, quiz 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Leaderboard (Dashboard)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Ranking di dashboard student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Path Enrollment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Enroll dan track progress di learning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Path Completion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reward saat path selesai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Badge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XP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Leaderboard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Learning path progress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B894"/>
          <w:sz w:val="36"/>
          <w:szCs w:val="36"/>
        </w:rPr>
        <w:t xml:space="preserve">Fase 5: Admin, Moderator &amp; E-Commerce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Durasi: </w:t>
      </w:r>
      <w:r>
        <w:rPr>
          <w:rFonts w:ascii="Calibri" w:cs="Calibri" w:eastAsia="Calibri" w:hAnsi="Calibri"/>
          <w:sz w:val="22"/>
          <w:szCs w:val="22"/>
        </w:rPr>
        <w:t xml:space="preserve">Minggu 17–20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⏳ </w:t>
      </w:r>
      <w:r>
        <w:rPr>
          <w:rFonts w:ascii="Calibri" w:cs="Calibri" w:eastAsia="Calibri" w:hAnsi="Calibri"/>
          <w:b/>
          <w:bCs/>
          <w:color w:val="FDCB6E"/>
          <w:sz w:val="22"/>
          <w:szCs w:val="22"/>
        </w:rPr>
        <w:t xml:space="preserve">Status: In Progress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Dashboard admin, moderator, dan sistem pembayaran.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D3436"/>
          <w:sz w:val="24"/>
          <w:szCs w:val="24"/>
        </w:rPr>
        <w:t xml:space="preserve">Detail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Statistik platform, growth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users, assign 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Course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Featured/unfeatured, manage semua kursus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Path Builder (Admin)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dan kelola learning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 Management (Admin)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badges dengan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kategori kursus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Moderator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queue, approve/reject kursus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Moderation 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History keputusan moderator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Selesai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Multi-item cart dengan coupon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 &amp; QRIS 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 flow dengan simulasi QRIS (Midtrans planned)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Riwayat transaksi di dashboard student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Coupon Management (Teacher)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untuk teacher membuat kupon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 &amp; moderator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Payment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Order management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B894"/>
          <w:sz w:val="36"/>
          <w:szCs w:val="36"/>
        </w:rPr>
        <w:t xml:space="preserve">Fase 6: Polish, Optimization &amp; Launch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Durasi: </w:t>
      </w:r>
      <w:r>
        <w:rPr>
          <w:rFonts w:ascii="Calibri" w:cs="Calibri" w:eastAsia="Calibri" w:hAnsi="Calibri"/>
          <w:sz w:val="22"/>
          <w:szCs w:val="22"/>
        </w:rPr>
        <w:t xml:space="preserve">Minggu 21–24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Planned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Polishing UI/UX, performance optimization, testing, dan persiapan launch.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D3436"/>
          <w:sz w:val="24"/>
          <w:szCs w:val="24"/>
        </w:rPr>
        <w:t xml:space="preserve">Detail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Midtrans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Ganti simulasi QRIS dengan Midtrans API asli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Notifikasi enrollment, payment, badge earned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Generation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Sertifikat otomatis saat menyelesaikan kursus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Lazy loading, code splitting, image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SEO Optimization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tags, structured data, sitemap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 Audit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Level AA compliance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 test suite untuk critical 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docs, user guide, teacher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Beta testing dengan selected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Marketing, onboarding teachers, go live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Production-ready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Launch strategy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B894"/>
          <w:sz w:val="36"/>
          <w:szCs w:val="36"/>
        </w:rPr>
        <w:t xml:space="preserve">Risiko &amp;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Midtrans API delay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Simulasi QRIS sebagai 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Serverless architecture (Lovable Cloud)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Moderator review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teacher adoption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Easy-to-use course builder, incentives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vulnerabilities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RLS policies, security audits</w:t>
            </w:r>
          </w:p>
        </w:tc>
      </w:tr>
    </w:tbl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Halaman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RyuZuno —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2026-04-01T10:52:36.675Z</dcterms:created>
  <dcterms:modified xsi:type="dcterms:W3CDTF">2026-04-01T10:52:36.675Z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