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 a CDCI Descriptor or RGBA</w:t>
      </w:r>
      <w:r>
        <w:t xml:space="preserve"> </w:t>
      </w:r>
      <w:r>
        <w:t xml:space="preserve">Descriptor and has the properties shown in 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r>
        <w:t xml:space="preserve"> </w:t>
      </w:r>
      <w:r>
        <w:t xml:space="preserve">Set</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2022-02-22T13:56:05Z</dcterms:created>
  <dcterms:modified xsi:type="dcterms:W3CDTF">2022-02-22T13:56:05Z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