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6D9" w:rsidRPr="00F016D9" w:rsidRDefault="00F016D9" w:rsidP="00F016D9">
      <w:pPr>
        <w:pStyle w:val="NormalWeb"/>
        <w:spacing w:before="0" w:beforeAutospacing="0" w:after="0" w:afterAutospacing="0"/>
        <w:ind w:firstLine="360"/>
        <w:rPr>
          <w:rFonts w:asciiTheme="minorHAnsi" w:hAnsiTheme="minorHAnsi" w:cstheme="minorHAnsi"/>
          <w:sz w:val="28"/>
          <w:szCs w:val="28"/>
        </w:rPr>
      </w:pPr>
    </w:p>
    <w:p w:rsidR="00D37A7E" w:rsidRPr="00F016D9" w:rsidRDefault="00D37A7E" w:rsidP="00F016D9">
      <w:pPr>
        <w:pStyle w:val="Heading1"/>
        <w:spacing w:before="400" w:beforeAutospacing="0" w:after="120" w:afterAutospacing="0"/>
        <w:rPr>
          <w:rFonts w:ascii="Arial" w:hAnsi="Arial" w:cs="Arial"/>
          <w:color w:val="000000"/>
          <w:sz w:val="28"/>
          <w:szCs w:val="28"/>
          <w:u w:val="single"/>
        </w:rPr>
      </w:pPr>
      <w:r w:rsidRPr="00F016D9">
        <w:rPr>
          <w:rFonts w:ascii="Arial" w:hAnsi="Arial" w:cs="Arial"/>
          <w:color w:val="000000"/>
          <w:sz w:val="28"/>
          <w:szCs w:val="28"/>
          <w:u w:val="single"/>
        </w:rPr>
        <w:t xml:space="preserve">Project 1 </w:t>
      </w:r>
    </w:p>
    <w:p w:rsidR="004409C1" w:rsidRPr="00F016D9" w:rsidRDefault="00D37A7E" w:rsidP="00F016D9">
      <w:pPr>
        <w:pStyle w:val="Heading1"/>
        <w:spacing w:before="400" w:beforeAutospacing="0" w:after="120" w:afterAutospacing="0"/>
        <w:rPr>
          <w:rFonts w:ascii="Arial" w:hAnsi="Arial" w:cs="Arial"/>
          <w:color w:val="000000"/>
          <w:sz w:val="28"/>
          <w:szCs w:val="28"/>
          <w:u w:val="single"/>
        </w:rPr>
      </w:pPr>
      <w:r w:rsidRPr="00F016D9">
        <w:rPr>
          <w:rFonts w:ascii="Arial" w:hAnsi="Arial" w:cs="Arial"/>
          <w:color w:val="000000"/>
          <w:sz w:val="28"/>
          <w:szCs w:val="28"/>
          <w:u w:val="single"/>
        </w:rPr>
        <w:t xml:space="preserve">Pass NYC- Student identification and Recommendation for SHSAT </w:t>
      </w:r>
    </w:p>
    <w:p w:rsidR="00F016D9" w:rsidRDefault="00F016D9" w:rsidP="00F016D9">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PASSNYC and its partners provide outreach services that improve the chances of students taking the SHSAT and receiving placements in these specialized high schools. The current process of identifying schools is effective, but PASSNYC could have an even greater impact with a more informed, granular approach to quantifying the potential for outreach at a given school. Proxies that have been good indicators of these types of schools include data on English Language Learners, Students with Disabilities, Students on Free/Reduced Lunch, and Students with Temporary Housing.</w:t>
      </w:r>
    </w:p>
    <w:p w:rsidR="00F016D9" w:rsidRDefault="00F016D9" w:rsidP="00F016D9">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Part of this challenge is to assess the needs of students by using publicly available data to quantify the challenges they face in taking the SHSAT. The best solutions will enable PASSNYC to identify the schools where minority and underserved students stand to gain the most from services like after school programs, test preparation, mentoring, or resources for parents.</w:t>
      </w:r>
    </w:p>
    <w:p w:rsidR="00D37A7E" w:rsidRDefault="00F016D9" w:rsidP="00D37A7E">
      <w:pPr>
        <w:rPr>
          <w:rStyle w:val="Hyperlink"/>
          <w:rFonts w:cstheme="minorHAnsi"/>
          <w:sz w:val="28"/>
          <w:szCs w:val="28"/>
        </w:rPr>
      </w:pPr>
      <w:hyperlink r:id="rId5" w:history="1">
        <w:r w:rsidRPr="009340C3">
          <w:rPr>
            <w:rStyle w:val="Hyperlink"/>
            <w:rFonts w:cstheme="minorHAnsi"/>
            <w:sz w:val="28"/>
            <w:szCs w:val="28"/>
          </w:rPr>
          <w:t>https://www.kaggle.com/passnyc/data-science-for-good</w:t>
        </w:r>
      </w:hyperlink>
    </w:p>
    <w:p w:rsidR="00F016D9" w:rsidRPr="00F016D9" w:rsidRDefault="00F016D9" w:rsidP="00D37A7E">
      <w:pPr>
        <w:rPr>
          <w:rFonts w:cstheme="minorHAnsi"/>
          <w:sz w:val="28"/>
          <w:szCs w:val="28"/>
        </w:rPr>
      </w:pPr>
    </w:p>
    <w:p w:rsidR="00F016D9" w:rsidRDefault="00D37A7E" w:rsidP="00F016D9">
      <w:pPr>
        <w:pStyle w:val="Heading1"/>
        <w:spacing w:before="400" w:beforeAutospacing="0" w:after="120" w:afterAutospacing="0"/>
        <w:rPr>
          <w:rFonts w:ascii="Arial" w:hAnsi="Arial" w:cs="Arial"/>
          <w:color w:val="000000"/>
          <w:sz w:val="28"/>
          <w:szCs w:val="28"/>
          <w:u w:val="single"/>
        </w:rPr>
      </w:pPr>
      <w:r w:rsidRPr="00F016D9">
        <w:rPr>
          <w:rFonts w:ascii="Arial" w:hAnsi="Arial" w:cs="Arial"/>
          <w:color w:val="000000"/>
          <w:sz w:val="28"/>
          <w:szCs w:val="28"/>
          <w:u w:val="single"/>
        </w:rPr>
        <w:t>Project 2</w:t>
      </w:r>
      <w:r w:rsidR="00F016D9">
        <w:rPr>
          <w:rFonts w:ascii="Arial" w:hAnsi="Arial" w:cs="Arial"/>
          <w:color w:val="000000"/>
          <w:sz w:val="28"/>
          <w:szCs w:val="28"/>
          <w:u w:val="single"/>
        </w:rPr>
        <w:t xml:space="preserve"> </w:t>
      </w:r>
    </w:p>
    <w:p w:rsidR="00D37A7E" w:rsidRPr="00F016D9" w:rsidRDefault="00D37A7E" w:rsidP="00F016D9">
      <w:pPr>
        <w:pStyle w:val="Heading1"/>
        <w:spacing w:before="400" w:beforeAutospacing="0" w:after="120" w:afterAutospacing="0"/>
        <w:rPr>
          <w:rFonts w:ascii="Arial" w:hAnsi="Arial" w:cs="Arial"/>
          <w:color w:val="000000"/>
          <w:sz w:val="28"/>
          <w:szCs w:val="28"/>
          <w:u w:val="single"/>
        </w:rPr>
      </w:pPr>
      <w:r w:rsidRPr="00F016D9">
        <w:rPr>
          <w:rFonts w:ascii="Arial" w:hAnsi="Arial" w:cs="Arial"/>
          <w:color w:val="000000"/>
          <w:sz w:val="28"/>
          <w:szCs w:val="28"/>
          <w:u w:val="single"/>
        </w:rPr>
        <w:t xml:space="preserve">Project with a </w:t>
      </w:r>
      <w:proofErr w:type="gramStart"/>
      <w:r w:rsidRPr="00F016D9">
        <w:rPr>
          <w:rFonts w:ascii="Arial" w:hAnsi="Arial" w:cs="Arial"/>
          <w:color w:val="000000"/>
          <w:sz w:val="28"/>
          <w:szCs w:val="28"/>
          <w:u w:val="single"/>
        </w:rPr>
        <w:t>heart(</w:t>
      </w:r>
      <w:proofErr w:type="gramEnd"/>
      <w:r w:rsidRPr="00F016D9">
        <w:rPr>
          <w:rFonts w:ascii="Arial" w:hAnsi="Arial" w:cs="Arial"/>
          <w:color w:val="000000"/>
          <w:sz w:val="28"/>
          <w:szCs w:val="28"/>
          <w:u w:val="single"/>
        </w:rPr>
        <w:t xml:space="preserve"> Source :  Challenge in </w:t>
      </w:r>
      <w:proofErr w:type="spellStart"/>
      <w:r w:rsidRPr="00F016D9">
        <w:rPr>
          <w:rFonts w:ascii="Arial" w:hAnsi="Arial" w:cs="Arial"/>
          <w:color w:val="000000"/>
          <w:sz w:val="28"/>
          <w:szCs w:val="28"/>
          <w:u w:val="single"/>
        </w:rPr>
        <w:t>Datadriven</w:t>
      </w:r>
      <w:proofErr w:type="spellEnd"/>
    </w:p>
    <w:p w:rsidR="00D37A7E" w:rsidRPr="00F016D9" w:rsidRDefault="00F016D9" w:rsidP="00D37A7E">
      <w:pPr>
        <w:rPr>
          <w:rFonts w:cstheme="minorHAnsi"/>
          <w:sz w:val="28"/>
          <w:szCs w:val="28"/>
        </w:rPr>
      </w:pPr>
      <w:hyperlink r:id="rId6" w:history="1">
        <w:r w:rsidR="00D37A7E" w:rsidRPr="00F016D9">
          <w:rPr>
            <w:rStyle w:val="Hyperlink"/>
            <w:rFonts w:cstheme="minorHAnsi"/>
            <w:sz w:val="28"/>
            <w:szCs w:val="28"/>
          </w:rPr>
          <w:t>https://www.drivendata.org/competitions/54/machine-learning-with-a-heart/page/109/</w:t>
        </w:r>
      </w:hyperlink>
    </w:p>
    <w:p w:rsidR="00D37A7E" w:rsidRPr="00F016D9" w:rsidRDefault="00D37A7E" w:rsidP="00D37A7E">
      <w:pPr>
        <w:rPr>
          <w:rFonts w:cstheme="minorHAnsi"/>
          <w:sz w:val="28"/>
          <w:szCs w:val="28"/>
        </w:rPr>
      </w:pPr>
      <w:r w:rsidRPr="00F016D9">
        <w:rPr>
          <w:rFonts w:cstheme="minorHAnsi"/>
          <w:sz w:val="28"/>
          <w:szCs w:val="28"/>
        </w:rPr>
        <w:t xml:space="preserve">Sample </w:t>
      </w:r>
      <w:proofErr w:type="gramStart"/>
      <w:r w:rsidRPr="00F016D9">
        <w:rPr>
          <w:rFonts w:cstheme="minorHAnsi"/>
          <w:sz w:val="28"/>
          <w:szCs w:val="28"/>
        </w:rPr>
        <w:t>Data(</w:t>
      </w:r>
      <w:proofErr w:type="gramEnd"/>
      <w:r w:rsidRPr="00F016D9">
        <w:rPr>
          <w:rFonts w:cstheme="minorHAnsi"/>
          <w:sz w:val="28"/>
          <w:szCs w:val="28"/>
        </w:rPr>
        <w:t>180 values)</w:t>
      </w:r>
    </w:p>
    <w:p w:rsidR="00D37A7E" w:rsidRPr="00F016D9" w:rsidRDefault="00D37A7E" w:rsidP="00D37A7E">
      <w:pPr>
        <w:rPr>
          <w:rFonts w:cstheme="minorHAnsi"/>
          <w:sz w:val="28"/>
          <w:szCs w:val="28"/>
        </w:rPr>
      </w:pPr>
      <w:r w:rsidRPr="00F016D9">
        <w:rPr>
          <w:rFonts w:cstheme="minorHAnsi"/>
          <w:noProof/>
          <w:sz w:val="28"/>
          <w:szCs w:val="28"/>
        </w:rPr>
        <w:drawing>
          <wp:inline distT="0" distB="0" distL="0" distR="0">
            <wp:extent cx="5943600" cy="63995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39957"/>
                    </a:xfrm>
                    <a:prstGeom prst="rect">
                      <a:avLst/>
                    </a:prstGeom>
                    <a:noFill/>
                    <a:ln>
                      <a:noFill/>
                    </a:ln>
                  </pic:spPr>
                </pic:pic>
              </a:graphicData>
            </a:graphic>
          </wp:inline>
        </w:drawing>
      </w:r>
    </w:p>
    <w:p w:rsidR="00D37A7E" w:rsidRPr="00F016D9" w:rsidRDefault="00D37A7E" w:rsidP="00D37A7E">
      <w:pPr>
        <w:rPr>
          <w:rFonts w:cstheme="minorHAnsi"/>
          <w:sz w:val="28"/>
          <w:szCs w:val="28"/>
        </w:rPr>
      </w:pPr>
    </w:p>
    <w:p w:rsidR="00D37A7E" w:rsidRPr="00F016D9" w:rsidRDefault="00D37A7E" w:rsidP="00D37A7E">
      <w:pPr>
        <w:rPr>
          <w:rFonts w:cstheme="minorHAnsi"/>
          <w:sz w:val="28"/>
          <w:szCs w:val="28"/>
        </w:rPr>
      </w:pPr>
      <w:proofErr w:type="gramStart"/>
      <w:r w:rsidRPr="00F016D9">
        <w:rPr>
          <w:rFonts w:cstheme="minorHAnsi"/>
          <w:sz w:val="28"/>
          <w:szCs w:val="28"/>
        </w:rPr>
        <w:t>Goal :</w:t>
      </w:r>
      <w:proofErr w:type="gramEnd"/>
      <w:r w:rsidRPr="00F016D9">
        <w:rPr>
          <w:rFonts w:cstheme="minorHAnsi"/>
          <w:sz w:val="28"/>
          <w:szCs w:val="28"/>
        </w:rPr>
        <w:t xml:space="preserve"> to predict whether there is a heart disease or not</w:t>
      </w:r>
    </w:p>
    <w:p w:rsidR="00D37A7E" w:rsidRDefault="00D37A7E" w:rsidP="00D37A7E">
      <w:pPr>
        <w:rPr>
          <w:rFonts w:cstheme="minorHAnsi"/>
          <w:sz w:val="28"/>
          <w:szCs w:val="28"/>
        </w:rPr>
      </w:pPr>
    </w:p>
    <w:p w:rsidR="00F016D9" w:rsidRDefault="00F016D9" w:rsidP="00F016D9">
      <w:pPr>
        <w:pStyle w:val="Heading1"/>
        <w:spacing w:before="400" w:beforeAutospacing="0" w:after="120" w:afterAutospacing="0"/>
        <w:rPr>
          <w:rFonts w:ascii="Arial" w:hAnsi="Arial" w:cs="Arial"/>
          <w:color w:val="000000"/>
          <w:sz w:val="28"/>
          <w:szCs w:val="28"/>
          <w:u w:val="single"/>
        </w:rPr>
      </w:pPr>
      <w:r>
        <w:rPr>
          <w:rFonts w:ascii="Arial" w:hAnsi="Arial" w:cs="Arial"/>
          <w:color w:val="000000"/>
          <w:sz w:val="28"/>
          <w:szCs w:val="28"/>
          <w:u w:val="single"/>
        </w:rPr>
        <w:t>Project 3</w:t>
      </w:r>
    </w:p>
    <w:p w:rsidR="00F016D9" w:rsidRDefault="00F016D9" w:rsidP="00F016D9">
      <w:pPr>
        <w:pStyle w:val="Heading1"/>
        <w:spacing w:before="400" w:beforeAutospacing="0" w:after="120" w:afterAutospacing="0"/>
      </w:pPr>
      <w:bookmarkStart w:id="0" w:name="_GoBack"/>
      <w:bookmarkEnd w:id="0"/>
      <w:r>
        <w:rPr>
          <w:rFonts w:ascii="Arial" w:hAnsi="Arial" w:cs="Arial"/>
          <w:color w:val="000000"/>
          <w:sz w:val="28"/>
          <w:szCs w:val="28"/>
          <w:u w:val="single"/>
        </w:rPr>
        <w:t>California Distributed Generation Interconnection Data Analysis</w:t>
      </w:r>
    </w:p>
    <w:p w:rsidR="00F016D9" w:rsidRDefault="00F016D9" w:rsidP="00F016D9">
      <w:pPr>
        <w:pStyle w:val="NormalWeb"/>
        <w:spacing w:before="0" w:beforeAutospacing="0" w:after="0" w:afterAutospacing="0"/>
      </w:pPr>
      <w:r>
        <w:rPr>
          <w:rFonts w:ascii="Arial" w:hAnsi="Arial" w:cs="Arial"/>
          <w:b/>
          <w:bCs/>
          <w:color w:val="000000"/>
          <w:sz w:val="22"/>
          <w:szCs w:val="22"/>
          <w:u w:val="single"/>
        </w:rPr>
        <w:lastRenderedPageBreak/>
        <w:t>Description:</w:t>
      </w:r>
      <w:r>
        <w:rPr>
          <w:rFonts w:ascii="Arial" w:hAnsi="Arial" w:cs="Arial"/>
          <w:color w:val="000000"/>
          <w:sz w:val="22"/>
          <w:szCs w:val="22"/>
        </w:rPr>
        <w:t xml:space="preserve"> </w:t>
      </w:r>
    </w:p>
    <w:p w:rsidR="00F016D9" w:rsidRDefault="00F016D9" w:rsidP="00F016D9">
      <w:pPr>
        <w:pStyle w:val="NormalWeb"/>
        <w:spacing w:before="0" w:beforeAutospacing="0" w:after="0" w:afterAutospacing="0"/>
        <w:ind w:firstLine="720"/>
      </w:pPr>
      <w:r>
        <w:rPr>
          <w:rFonts w:ascii="Arial" w:hAnsi="Arial" w:cs="Arial"/>
          <w:color w:val="000000"/>
          <w:sz w:val="22"/>
          <w:szCs w:val="22"/>
        </w:rPr>
        <w:t xml:space="preserve">As above, PV energy is a hot topic amongst the STEM research community. However, instead of just looking at the output data generated from the United States as a whole, we’ll be focusing on the data collected through the all the interconnected solar systems within PG&amp;E, SCE and SDG&amp;E service territories within California. From these data sets, we have not only the power output but also a variety of other variables collected. From here, we can investigate the relationships between the utility associated with the PV’s system investor, the county the PV system is installed in, the type of mounting method, the cost of the project, the dependency of the project on whether or not there’s an electric vehicle associated with the system and more. </w:t>
      </w:r>
    </w:p>
    <w:p w:rsidR="00F016D9" w:rsidRDefault="00F016D9" w:rsidP="00F016D9"/>
    <w:p w:rsidR="00F016D9" w:rsidRDefault="00F016D9" w:rsidP="00F016D9">
      <w:pPr>
        <w:pStyle w:val="NormalWeb"/>
        <w:spacing w:before="0" w:beforeAutospacing="0" w:after="0" w:afterAutospacing="0"/>
      </w:pPr>
      <w:r>
        <w:rPr>
          <w:rFonts w:ascii="Arial" w:hAnsi="Arial" w:cs="Arial"/>
          <w:b/>
          <w:bCs/>
          <w:color w:val="000000"/>
          <w:sz w:val="22"/>
          <w:szCs w:val="22"/>
          <w:u w:val="single"/>
        </w:rPr>
        <w:t>Data Source:</w:t>
      </w:r>
    </w:p>
    <w:p w:rsidR="00F016D9" w:rsidRDefault="00F016D9" w:rsidP="00F016D9">
      <w:pPr>
        <w:pStyle w:val="NormalWeb"/>
        <w:spacing w:before="0" w:beforeAutospacing="0" w:after="0" w:afterAutospacing="0"/>
      </w:pPr>
      <w:hyperlink r:id="rId8" w:anchor="_csi_15_id" w:history="1">
        <w:r>
          <w:rPr>
            <w:rStyle w:val="Hyperlink"/>
            <w:rFonts w:ascii="Arial" w:hAnsi="Arial" w:cs="Arial"/>
            <w:color w:val="1155CC"/>
            <w:sz w:val="22"/>
            <w:szCs w:val="22"/>
          </w:rPr>
          <w:t>https://www.californiadgstats.ca.gov/downloads/#_csi_15_id</w:t>
        </w:r>
      </w:hyperlink>
    </w:p>
    <w:p w:rsidR="00F016D9" w:rsidRDefault="00F016D9" w:rsidP="00F016D9"/>
    <w:p w:rsidR="00F016D9" w:rsidRDefault="00F016D9" w:rsidP="00F016D9">
      <w:pPr>
        <w:pStyle w:val="NormalWeb"/>
        <w:spacing w:before="0" w:beforeAutospacing="0" w:after="0" w:afterAutospacing="0"/>
      </w:pPr>
      <w:r>
        <w:rPr>
          <w:rFonts w:ascii="Arial" w:hAnsi="Arial" w:cs="Arial"/>
          <w:b/>
          <w:bCs/>
          <w:color w:val="000000"/>
          <w:sz w:val="22"/>
          <w:szCs w:val="22"/>
          <w:u w:val="single"/>
        </w:rPr>
        <w:t xml:space="preserve">Independent variables: </w:t>
      </w:r>
    </w:p>
    <w:p w:rsidR="00F016D9" w:rsidRDefault="00F016D9" w:rsidP="00F016D9">
      <w:pPr>
        <w:pStyle w:val="NormalWeb"/>
        <w:numPr>
          <w:ilvl w:val="0"/>
          <w:numId w:val="1"/>
        </w:numPr>
        <w:spacing w:before="0" w:beforeAutospacing="0" w:after="0" w:afterAutospacing="0"/>
        <w:textAlignment w:val="baseline"/>
        <w:rPr>
          <w:rFonts w:ascii="Arial" w:hAnsi="Arial" w:cs="Arial"/>
          <w:color w:val="000000"/>
          <w:sz w:val="22"/>
          <w:szCs w:val="22"/>
        </w:rPr>
      </w:pPr>
      <w:hyperlink r:id="rId9" w:anchor="_csi_15_id" w:history="1">
        <w:r>
          <w:rPr>
            <w:rStyle w:val="Hyperlink"/>
            <w:rFonts w:ascii="Arial" w:hAnsi="Arial" w:cs="Arial"/>
            <w:color w:val="1155CC"/>
            <w:sz w:val="22"/>
            <w:szCs w:val="22"/>
          </w:rPr>
          <w:t>https://www.californiadgstats.ca.gov/downloads/#_csi_15_id</w:t>
        </w:r>
      </w:hyperlink>
    </w:p>
    <w:p w:rsidR="00F016D9" w:rsidRDefault="00F016D9" w:rsidP="00F016D9">
      <w:pPr>
        <w:pStyle w:val="NormalWeb"/>
        <w:numPr>
          <w:ilvl w:val="0"/>
          <w:numId w:val="1"/>
        </w:numPr>
        <w:spacing w:before="0" w:beforeAutospacing="0" w:after="0" w:afterAutospacing="0"/>
        <w:textAlignment w:val="baseline"/>
        <w:rPr>
          <w:rFonts w:ascii="Arial" w:hAnsi="Arial" w:cs="Arial"/>
          <w:color w:val="000000"/>
          <w:sz w:val="22"/>
          <w:szCs w:val="22"/>
        </w:rPr>
      </w:pPr>
      <w:hyperlink r:id="rId10" w:history="1">
        <w:r>
          <w:rPr>
            <w:rStyle w:val="Hyperlink"/>
            <w:rFonts w:ascii="Arial" w:hAnsi="Arial" w:cs="Arial"/>
            <w:color w:val="1155CC"/>
            <w:sz w:val="22"/>
            <w:szCs w:val="22"/>
          </w:rPr>
          <w:t>https://www.californiadgstats.ca.gov/static/documents/interconnection_nem_pv/NEM_CurrentlyInterconnectedDataKey.b29667e204f3.xlsx</w:t>
        </w:r>
      </w:hyperlink>
    </w:p>
    <w:p w:rsidR="00F016D9" w:rsidRPr="00F016D9" w:rsidRDefault="00F016D9" w:rsidP="00F016D9">
      <w:pPr>
        <w:rPr>
          <w:rFonts w:cstheme="minorHAnsi"/>
          <w:sz w:val="28"/>
          <w:szCs w:val="28"/>
        </w:rPr>
      </w:pPr>
      <w:r>
        <w:br/>
      </w:r>
    </w:p>
    <w:sectPr w:rsidR="00F016D9" w:rsidRPr="00F01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611AB5"/>
    <w:multiLevelType w:val="multilevel"/>
    <w:tmpl w:val="8A20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A7E"/>
    <w:rsid w:val="004409C1"/>
    <w:rsid w:val="00D37A7E"/>
    <w:rsid w:val="00F016D9"/>
    <w:rsid w:val="00FF7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15DFC-3D7E-49D4-B6DD-3178B9911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16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A7E"/>
    <w:rPr>
      <w:color w:val="0563C1" w:themeColor="hyperlink"/>
      <w:u w:val="single"/>
    </w:rPr>
  </w:style>
  <w:style w:type="character" w:styleId="FollowedHyperlink">
    <w:name w:val="FollowedHyperlink"/>
    <w:basedOn w:val="DefaultParagraphFont"/>
    <w:uiPriority w:val="99"/>
    <w:semiHidden/>
    <w:unhideWhenUsed/>
    <w:rsid w:val="00D37A7E"/>
    <w:rPr>
      <w:color w:val="954F72" w:themeColor="followedHyperlink"/>
      <w:u w:val="single"/>
    </w:rPr>
  </w:style>
  <w:style w:type="paragraph" w:styleId="NormalWeb">
    <w:name w:val="Normal (Web)"/>
    <w:basedOn w:val="Normal"/>
    <w:uiPriority w:val="99"/>
    <w:unhideWhenUsed/>
    <w:rsid w:val="00F016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016D9"/>
  </w:style>
  <w:style w:type="character" w:customStyle="1" w:styleId="Heading1Char">
    <w:name w:val="Heading 1 Char"/>
    <w:basedOn w:val="DefaultParagraphFont"/>
    <w:link w:val="Heading1"/>
    <w:uiPriority w:val="9"/>
    <w:rsid w:val="00F016D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2860">
      <w:bodyDiv w:val="1"/>
      <w:marLeft w:val="0"/>
      <w:marRight w:val="0"/>
      <w:marTop w:val="0"/>
      <w:marBottom w:val="0"/>
      <w:divBdr>
        <w:top w:val="none" w:sz="0" w:space="0" w:color="auto"/>
        <w:left w:val="none" w:sz="0" w:space="0" w:color="auto"/>
        <w:bottom w:val="none" w:sz="0" w:space="0" w:color="auto"/>
        <w:right w:val="none" w:sz="0" w:space="0" w:color="auto"/>
      </w:divBdr>
    </w:div>
    <w:div w:id="217321727">
      <w:bodyDiv w:val="1"/>
      <w:marLeft w:val="0"/>
      <w:marRight w:val="0"/>
      <w:marTop w:val="0"/>
      <w:marBottom w:val="0"/>
      <w:divBdr>
        <w:top w:val="none" w:sz="0" w:space="0" w:color="auto"/>
        <w:left w:val="none" w:sz="0" w:space="0" w:color="auto"/>
        <w:bottom w:val="none" w:sz="0" w:space="0" w:color="auto"/>
        <w:right w:val="none" w:sz="0" w:space="0" w:color="auto"/>
      </w:divBdr>
    </w:div>
    <w:div w:id="293022368">
      <w:bodyDiv w:val="1"/>
      <w:marLeft w:val="0"/>
      <w:marRight w:val="0"/>
      <w:marTop w:val="0"/>
      <w:marBottom w:val="0"/>
      <w:divBdr>
        <w:top w:val="none" w:sz="0" w:space="0" w:color="auto"/>
        <w:left w:val="none" w:sz="0" w:space="0" w:color="auto"/>
        <w:bottom w:val="none" w:sz="0" w:space="0" w:color="auto"/>
        <w:right w:val="none" w:sz="0" w:space="0" w:color="auto"/>
      </w:divBdr>
    </w:div>
    <w:div w:id="540871859">
      <w:bodyDiv w:val="1"/>
      <w:marLeft w:val="0"/>
      <w:marRight w:val="0"/>
      <w:marTop w:val="0"/>
      <w:marBottom w:val="0"/>
      <w:divBdr>
        <w:top w:val="none" w:sz="0" w:space="0" w:color="auto"/>
        <w:left w:val="none" w:sz="0" w:space="0" w:color="auto"/>
        <w:bottom w:val="none" w:sz="0" w:space="0" w:color="auto"/>
        <w:right w:val="none" w:sz="0" w:space="0" w:color="auto"/>
      </w:divBdr>
    </w:div>
    <w:div w:id="956642635">
      <w:bodyDiv w:val="1"/>
      <w:marLeft w:val="0"/>
      <w:marRight w:val="0"/>
      <w:marTop w:val="0"/>
      <w:marBottom w:val="0"/>
      <w:divBdr>
        <w:top w:val="none" w:sz="0" w:space="0" w:color="auto"/>
        <w:left w:val="none" w:sz="0" w:space="0" w:color="auto"/>
        <w:bottom w:val="none" w:sz="0" w:space="0" w:color="auto"/>
        <w:right w:val="none" w:sz="0" w:space="0" w:color="auto"/>
      </w:divBdr>
    </w:div>
    <w:div w:id="1643535563">
      <w:bodyDiv w:val="1"/>
      <w:marLeft w:val="0"/>
      <w:marRight w:val="0"/>
      <w:marTop w:val="0"/>
      <w:marBottom w:val="0"/>
      <w:divBdr>
        <w:top w:val="none" w:sz="0" w:space="0" w:color="auto"/>
        <w:left w:val="none" w:sz="0" w:space="0" w:color="auto"/>
        <w:bottom w:val="none" w:sz="0" w:space="0" w:color="auto"/>
        <w:right w:val="none" w:sz="0" w:space="0" w:color="auto"/>
      </w:divBdr>
    </w:div>
    <w:div w:id="208483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liforniadgstats.ca.gov/downloads/"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ivendata.org/competitions/54/machine-learning-with-a-heart/page/109/" TargetMode="External"/><Relationship Id="rId11" Type="http://schemas.openxmlformats.org/officeDocument/2006/relationships/fontTable" Target="fontTable.xml"/><Relationship Id="rId5" Type="http://schemas.openxmlformats.org/officeDocument/2006/relationships/hyperlink" Target="https://www.kaggle.com/passnyc/data-science-for-good" TargetMode="External"/><Relationship Id="rId10" Type="http://schemas.openxmlformats.org/officeDocument/2006/relationships/hyperlink" Target="https://www.californiadgstats.ca.gov/static/documents/interconnection_nem_pv/NEM_CurrentlyInterconnectedDataKey.b29667e204f3.xlsx" TargetMode="External"/><Relationship Id="rId4" Type="http://schemas.openxmlformats.org/officeDocument/2006/relationships/webSettings" Target="webSettings.xml"/><Relationship Id="rId9" Type="http://schemas.openxmlformats.org/officeDocument/2006/relationships/hyperlink" Target="https://www.californiadgstats.ca.gov/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Nair</dc:creator>
  <cp:keywords/>
  <dc:description/>
  <cp:lastModifiedBy>Manju Nair</cp:lastModifiedBy>
  <cp:revision>2</cp:revision>
  <dcterms:created xsi:type="dcterms:W3CDTF">2019-01-23T18:06:00Z</dcterms:created>
  <dcterms:modified xsi:type="dcterms:W3CDTF">2019-01-23T18:06:00Z</dcterms:modified>
  <cp:contentStatus/>
</cp:coreProperties>
</file>