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Lagarias-class Framework Synthesis</w:t>
      </w:r>
    </w:p>
    <w:p>
      <w:pPr>
        <w:jc w:val="center"/>
      </w:pPr>
      <w:r>
        <w:rPr>
          <w:i/>
          <w:iCs/>
          <w:sz w:val="22"/>
          <w:szCs w:val="22"/>
        </w:rPr>
        <w:t xml:space="preserve">Reading nine reference papers against the bridge equation framework</w:t>
      </w:r>
    </w:p>
    <w:p>
      <w:pPr>
        <w:spacing w:after="120"/>
      </w:pPr>
      <w:r>
        <w:t xml:space="preserve"/>
      </w:r>
    </w:p>
    <w:p>
      <w:pPr>
        <w:pStyle w:val="Heading1"/>
      </w:pPr>
      <w:r>
        <w:t xml:space="preserve">Orientation</w:t>
      </w:r>
    </w:p>
    <w:p>
      <w:pPr>
        <w:spacing w:after="120"/>
      </w:pPr>
      <w:r>
        <w:t xml:space="preserve">This document synthesizes nine reference papers in service of one specific question: which of the candidate measure-theoretic frameworks (equilibrium states from thermodynamic formalism, conformal measures from dynamical systems) is the structural target for the Lagarias-class open piece in our bridge equation work. The papers split into three groups by function:</w:t>
      </w:r>
    </w:p>
    <w:p>
      <w:pPr>
        <w:pStyle w:val="ListParagraph"/>
        <w:numPr>
          <w:ilvl w:val="0"/>
          <w:numId w:val="2"/>
        </w:numPr>
        <w:spacing w:after="80"/>
      </w:pPr>
      <w:r>
        <w:rPr>
          <w:b/>
          <w:bCs/>
        </w:rPr>
        <w:t xml:space="preserve">Foundational framework references</w:t>
      </w:r>
      <w:r>
        <w:t xml:space="preserve">: Sullivan (1982) on conformal dynamical systems and conformal measures, Parry-Pollicott (1990) on thermodynamic formalism via zeta functions, Pollicott-Urbański (2017) on the combined framework with Perron-Frobenius operators on countable alphabets.</w:t>
      </w:r>
    </w:p>
    <w:p>
      <w:pPr>
        <w:pStyle w:val="ListParagraph"/>
        <w:numPr>
          <w:ilvl w:val="0"/>
          <w:numId w:val="2"/>
        </w:numPr>
        <w:spacing w:after="80"/>
      </w:pPr>
      <w:r>
        <w:rPr>
          <w:b/>
          <w:bCs/>
        </w:rPr>
        <w:t xml:space="preserve">Adjacent technical work</w:t>
      </w:r>
      <w:r>
        <w:t xml:space="preserve">: Bilbao-Lucena (2026) extending thermodynamic formalism to discontinuous maps, Borsato-MacDonald (2020) proving conformal-measure ↔ Gibbs-measure equivalence via DLR equations, Pollicott-Simon (1995) on Hausdorff dimensions of digit-restricted self-similar sets, Qiu (2024) on random walks and measures in conformal dynamical systems, Nummelin-Arjas (2026) showing how thermodynamic formalism imports as analogy.</w:t>
      </w:r>
    </w:p>
    <w:p>
      <w:pPr>
        <w:pStyle w:val="ListParagraph"/>
        <w:numPr>
          <w:ilvl w:val="0"/>
          <w:numId w:val="2"/>
        </w:numPr>
        <w:spacing w:after="80"/>
      </w:pPr>
      <w:r>
        <w:rPr>
          <w:b/>
          <w:bCs/>
        </w:rPr>
        <w:t xml:space="preserve">Direct Collatz applications</w:t>
      </w:r>
      <w:r>
        <w:t xml:space="preserve">: Santana (2026) applying thermodynamic formalism to Collatz, Chang/Quadrium (2026) a 233-page human-LLM Collatz collaboration with 29 paradigms.</w:t>
      </w:r>
    </w:p>
    <w:p>
      <w:pPr>
        <w:spacing w:after="120"/>
      </w:pPr>
      <w:r>
        <w:t xml:space="preserve">The framework-matching task asks: do our empirical signatures from the bridge equation match the structural objects these papers describe, and where? The honest answer is more nuanced than "yes" or "no" — both candidate frameworks have specific structural matches and specific structural problems, and neither is a clean fit out of the box.</w:t>
      </w:r>
    </w:p>
    <w:p>
      <w:pPr>
        <w:pStyle w:val="Heading1"/>
      </w:pPr>
      <w:r>
        <w:t xml:space="preserve">Sullivan's Conformal Dynamical Systems (1982)</w:t>
      </w:r>
    </w:p>
    <w:p>
      <w:pPr>
        <w:spacing w:after="120"/>
      </w:pPr>
      <w:r>
        <w:t xml:space="preserve">Sullivan introduces the framework that's named after him. The setup: a rational map R on the Riemann sphere with degree ≥ 2 acts dynamically. The Julia set J(R) is where chaotic dynamics live (the complement of the Fatou set where dynamics are smooth). Sullivan defines:</w:t>
      </w:r>
    </w:p>
    <w:p>
      <w:pPr>
        <w:pStyle w:val="Heading3"/>
      </w:pPr>
      <w:r>
        <w:t xml:space="preserve">Conformal measure (Sullivan's Theorem 3)</w:t>
      </w:r>
    </w:p>
    <w:p>
      <w:pPr>
        <w:spacing w:after="120"/>
      </w:pPr>
      <w:r>
        <w:t xml:space="preserve">A conformal measure μ of dimension δ on J(R) satisfies, for any Borel set A on which R is injective:</w:t>
      </w:r>
    </w:p>
    <w:p>
      <w:pPr>
        <w:jc w:val="center"/>
      </w:pPr>
      <w:r>
        <w:rPr>
          <w:i/>
          <w:iCs/>
        </w:rPr>
        <w:t xml:space="preserve">μ(R(A)) = ∫_A |R'(z)|^δ dμ(z)</w:t>
      </w:r>
    </w:p>
    <w:p>
      <w:pPr>
        <w:spacing w:after="120"/>
      </w:pPr>
      <w:r>
        <w:t xml:space="preserve">Existence is constructive — one builds the measure as a weak limit of weighted counting measures on inverse-image trees, with weights tuned to a critical exponent δ chosen as the infimum at which a series of inverse-image distances converges.</w:t>
      </w:r>
    </w:p>
    <w:p>
      <w:pPr>
        <w:pStyle w:val="Heading3"/>
      </w:pPr>
      <w:r>
        <w:t xml:space="preserve">Sullivan's Theorem 4 (the load-bearing structural fact)</w:t>
      </w:r>
    </w:p>
    <w:p>
      <w:pPr>
        <w:spacing w:after="120"/>
      </w:pPr>
      <w:r>
        <w:t xml:space="preserve">In the expanding case, there is exactly one conformal measure μ on J(R). The exponent δ equals the Hausdorff dimension HD(J(R)). The measure μ is a constant times the Hausdorff δ-measure on J(R). Moreover, 0 &lt; δ &lt; 2.</w:t>
      </w:r>
    </w:p>
    <w:p>
      <w:pPr>
        <w:spacing w:after="120"/>
      </w:pPr>
      <w:r>
        <w:t xml:space="preserve">This is the framework I described as candidate #2 in our previous discussion. The key structural elements:</w:t>
      </w:r>
    </w:p>
    <w:p>
      <w:pPr>
        <w:pStyle w:val="ListParagraph"/>
        <w:numPr>
          <w:ilvl w:val="0"/>
          <w:numId w:val="2"/>
        </w:numPr>
        <w:spacing w:after="80"/>
      </w:pPr>
      <w:r>
        <w:rPr>
          <w:b/>
          <w:bCs/>
        </w:rPr>
        <w:t xml:space="preserve">Geometric attractor</w:t>
      </w:r>
      <w:r>
        <w:t xml:space="preserve">: J(R) is fractal with computable Hausdorff dimension</w:t>
      </w:r>
    </w:p>
    <w:p>
      <w:pPr>
        <w:pStyle w:val="ListParagraph"/>
        <w:numPr>
          <w:ilvl w:val="0"/>
          <w:numId w:val="2"/>
        </w:numPr>
        <w:spacing w:after="80"/>
      </w:pPr>
      <w:r>
        <w:rPr>
          <w:b/>
          <w:bCs/>
        </w:rPr>
        <w:t xml:space="preserve">Self-similarity</w:t>
      </w:r>
      <w:r>
        <w:t xml:space="preserve">: the dynamics R acts on J(R) preserving conformal structure up to a Jacobian factor</w:t>
      </w:r>
    </w:p>
    <w:p>
      <w:pPr>
        <w:pStyle w:val="ListParagraph"/>
        <w:numPr>
          <w:ilvl w:val="0"/>
          <w:numId w:val="2"/>
        </w:numPr>
        <w:spacing w:after="80"/>
      </w:pPr>
      <w:r>
        <w:rPr>
          <w:b/>
          <w:bCs/>
        </w:rPr>
        <w:t xml:space="preserve">Uniqueness in expanding case</w:t>
      </w:r>
      <w:r>
        <w:t xml:space="preserve">: the measure is determined by the geometry alone</w:t>
      </w:r>
    </w:p>
    <w:p>
      <w:pPr>
        <w:pStyle w:val="ListParagraph"/>
        <w:numPr>
          <w:ilvl w:val="0"/>
          <w:numId w:val="2"/>
        </w:numPr>
        <w:spacing w:after="80"/>
      </w:pPr>
      <w:r>
        <w:rPr>
          <w:b/>
          <w:bCs/>
        </w:rPr>
        <w:t xml:space="preserve">Connection to Hausdorff measures</w:t>
      </w:r>
      <w:r>
        <w:t xml:space="preserve">: equivalent to Hausdorff δ-measure on the attractor, which is ergodic and "natural"</w:t>
      </w:r>
    </w:p>
    <w:p>
      <w:pPr>
        <w:pStyle w:val="Heading3"/>
      </w:pPr>
      <w:r>
        <w:t xml:space="preserve">How this matches our work</w:t>
      </w:r>
    </w:p>
    <w:p>
      <w:pPr>
        <w:spacing w:after="120"/>
      </w:pPr>
      <w:r>
        <w:t xml:space="preserve">Our empirical signature with closest fit: the {m_j = (4^j-1)/3} attractor sequence with m_{j+1} = 4·m_j + 1 self-similarity. This is exactly the kind of base-4 self-similar fractal that conformal measure theory handles for Sullivan-style attractors.</w:t>
      </w:r>
    </w:p>
    <w:p>
      <w:pPr>
        <w:spacing w:after="120"/>
      </w:pPr>
      <w:r>
        <w:t xml:space="preserve">Specific match: m_j ≡ 21 (mod 32) for all j ≥ 3 (Result 40 localization) is the kind of "singular residue class" pattern that arises in conformal-measure analysis of self-similar Cantor-like sets where one digit class behaves differently from the others.</w:t>
      </w:r>
    </w:p>
    <w:p>
      <w:pPr>
        <w:pStyle w:val="Heading3"/>
      </w:pPr>
      <w:r>
        <w:t xml:space="preserve">Why it doesn't fit cleanly</w:t>
      </w:r>
    </w:p>
    <w:p>
      <w:pPr>
        <w:spacing w:after="120"/>
      </w:pPr>
      <w:r>
        <w:t xml:space="preserve">Sullivan's framework is built for rational maps on the Riemann sphere — smooth complex-analytic dynamics with well-defined derivatives. The Collatz map operates on integers, with no obvious continuous extension that has a meaningful derivative. Lagarias 1985 worked on the 2-adic extension where Collatz becomes continuous, but the relevant dimension and conformality are not the standard Euclidean/Riemann-sphere ones.</w:t>
      </w:r>
    </w:p>
    <w:p>
      <w:pPr>
        <w:spacing w:after="120"/>
      </w:pPr>
      <w:r>
        <w:t xml:space="preserve">If conformal-measure framework is the right target, the work would need to be done in 2-adic geometry rather than complex-analytic geometry. That's a known but technically challenging move.</w:t>
      </w:r>
    </w:p>
    <w:p>
      <w:pPr>
        <w:pStyle w:val="Heading1"/>
      </w:pPr>
      <w:r>
        <w:t xml:space="preserve">Parry-Pollicott (1990): Zeta Functions and Periodic Orbit Structure</w:t>
      </w:r>
    </w:p>
    <w:p>
      <w:pPr>
        <w:spacing w:after="120"/>
      </w:pPr>
      <w:r>
        <w:t xml:space="preserve">This is the foundational thermodynamic-formalism reference for periodic orbit distribution in hyperbolic dynamical systems. The framework:</w:t>
      </w:r>
    </w:p>
    <w:p>
      <w:pPr>
        <w:pStyle w:val="Heading3"/>
      </w:pPr>
      <w:r>
        <w:t xml:space="preserve">Setup</w:t>
      </w:r>
    </w:p>
    <w:p>
      <w:pPr>
        <w:pStyle w:val="ListParagraph"/>
        <w:numPr>
          <w:ilvl w:val="0"/>
          <w:numId w:val="2"/>
        </w:numPr>
        <w:spacing w:after="80"/>
      </w:pPr>
      <w:r>
        <w:t xml:space="preserve">Markov partition reduces hyperbolic dynamics to subshifts of finite type</w:t>
      </w:r>
    </w:p>
    <w:p>
      <w:pPr>
        <w:pStyle w:val="ListParagraph"/>
        <w:numPr>
          <w:ilvl w:val="0"/>
          <w:numId w:val="2"/>
        </w:numPr>
        <w:spacing w:after="80"/>
      </w:pPr>
      <w:r>
        <w:t xml:space="preserve">Hölder continuous potentials φ on the symbolic space</w:t>
      </w:r>
    </w:p>
    <w:p>
      <w:pPr>
        <w:pStyle w:val="ListParagraph"/>
        <w:numPr>
          <w:ilvl w:val="0"/>
          <w:numId w:val="2"/>
        </w:numPr>
        <w:spacing w:after="80"/>
      </w:pPr>
      <w:r>
        <w:t xml:space="preserve">Ruelle (Perron-Frobenius) operator L_φ acts on Hölder space</w:t>
      </w:r>
    </w:p>
    <w:p>
      <w:pPr>
        <w:pStyle w:val="ListParagraph"/>
        <w:numPr>
          <w:ilvl w:val="0"/>
          <w:numId w:val="2"/>
        </w:numPr>
        <w:spacing w:after="80"/>
      </w:pPr>
      <w:r>
        <w:t xml:space="preserve">Spectral properties of L_φ encode equilibrium states, pressure, decay of correlations</w:t>
      </w:r>
    </w:p>
    <w:p>
      <w:pPr>
        <w:pStyle w:val="ListParagraph"/>
        <w:numPr>
          <w:ilvl w:val="0"/>
          <w:numId w:val="2"/>
        </w:numPr>
        <w:spacing w:after="80"/>
      </w:pPr>
      <w:r>
        <w:t xml:space="preserve">Zeta functions ζ(s) = exp(Σ_n (1/n) Σ_{p periodic of period n} exp(s·S_n φ(p))) where S_n φ is the Birkhoff sum</w:t>
      </w:r>
    </w:p>
    <w:p>
      <w:pPr>
        <w:pStyle w:val="Heading3"/>
      </w:pPr>
      <w:r>
        <w:t xml:space="preserve">Three asymptotic distribution theorems</w:t>
      </w:r>
    </w:p>
    <w:p>
      <w:pPr>
        <w:spacing w:after="120"/>
      </w:pPr>
      <w:r>
        <w:t xml:space="preserve">The book centers on three theorems describing how closed orbits distribute:</w:t>
      </w:r>
    </w:p>
    <w:p>
      <w:pPr>
        <w:pStyle w:val="ListParagraph"/>
        <w:numPr>
          <w:ilvl w:val="0"/>
          <w:numId w:val="2"/>
        </w:numPr>
        <w:spacing w:after="80"/>
      </w:pPr>
      <w:r>
        <w:rPr>
          <w:b/>
          <w:bCs/>
        </w:rPr>
        <w:t xml:space="preserve">Temporal</w:t>
      </w:r>
      <w:r>
        <w:t xml:space="preserve">: prime orbit theorem analog — the number of closed orbits of period at most x is asymptotic to e^(hx)/(hx) where h is topological entropy. Proved analogously to Wiener's prime number theorem proof, using analyticity of the zeta function.</w:t>
      </w:r>
    </w:p>
    <w:p>
      <w:pPr>
        <w:pStyle w:val="ListParagraph"/>
        <w:numPr>
          <w:ilvl w:val="0"/>
          <w:numId w:val="2"/>
        </w:numPr>
        <w:spacing w:after="80"/>
      </w:pPr>
      <w:r>
        <w:rPr>
          <w:b/>
          <w:bCs/>
        </w:rPr>
        <w:t xml:space="preserve">Spatial</w:t>
      </w:r>
      <w:r>
        <w:t xml:space="preserve">: closed orbits equidistribute with respect to the measure of maximum entropy (Bowen 1972).</w:t>
      </w:r>
    </w:p>
    <w:p>
      <w:pPr>
        <w:pStyle w:val="ListParagraph"/>
        <w:numPr>
          <w:ilvl w:val="0"/>
          <w:numId w:val="2"/>
        </w:numPr>
        <w:spacing w:after="80"/>
      </w:pPr>
      <w:r>
        <w:rPr>
          <w:b/>
          <w:bCs/>
        </w:rPr>
        <w:t xml:space="preserve">Symmetric</w:t>
      </w:r>
      <w:r>
        <w:t xml:space="preserve">: Chebotarev-style theorem — closed orbits distribute according to conjugacy classes in finite covers. Directly analogous to the Chebotarev density theorem in number theory for primes splitting in Galois extensions.</w:t>
      </w:r>
    </w:p>
    <w:p>
      <w:pPr>
        <w:pStyle w:val="Heading3"/>
      </w:pPr>
      <w:r>
        <w:t xml:space="preserve">How this matches our work</w:t>
      </w:r>
    </w:p>
    <w:p>
      <w:pPr>
        <w:spacing w:after="120"/>
      </w:pPr>
      <w:r>
        <w:t xml:space="preserve">The framework is built for systems where the Ruelle operator has a spectral gap — meaning the dynamics are sufficiently expanding that the operator has a unique leading eigenvalue separated from the rest of the spectrum. Our Result 23 found λ_max(M_closed) = 1.263763 invariant for the residue chain transition matrix, which is the kind of leading eigenvalue Parry-Pollicott machinery operates on.</w:t>
      </w:r>
    </w:p>
    <w:p>
      <w:pPr>
        <w:spacing w:after="120"/>
      </w:pPr>
      <w:r>
        <w:t xml:space="preserve">Specific match: our Result 36 follow-up 2 found a per-σ-quantile band U-shape pattern universal across q ∈ {3, 5, 7, 9}. Parry-Pollicott's spatial distribution theorem (orbits equidistribute with respect to measure of maximum entropy) provides the natural framework for asking whether the U-shape comes from per-band equilibrium states with band-specific potentials.</w:t>
      </w:r>
    </w:p>
    <w:p>
      <w:pPr>
        <w:pStyle w:val="Heading3"/>
      </w:pPr>
      <w:r>
        <w:t xml:space="preserve">Why it doesn't fit cleanly</w:t>
      </w:r>
    </w:p>
    <w:p>
      <w:pPr>
        <w:spacing w:after="120"/>
      </w:pPr>
      <w:r>
        <w:t xml:space="preserve">Parry-Pollicott works for hyperbolic dynamics — uniformly expanding with smooth structure. Collatz is neither uniformly expanding nor smooth. The Result 32 spectral bypass falsification (single-eigenvalue λ_j unstable across N, hump-shaped depth distributions instead of exponential) is exactly the kind of failure that says "this isn't smoothly hyperbolic."</w:t>
      </w:r>
    </w:p>
    <w:p>
      <w:pPr>
        <w:spacing w:after="120"/>
      </w:pPr>
      <w:r>
        <w:t xml:space="preserve">The framework's machinery requires extension before it applies to Collatz — and that extension is where Bilbao-Lucena 2026 picks up.</w:t>
      </w:r>
    </w:p>
    <w:p>
      <w:pPr>
        <w:pStyle w:val="Heading1"/>
      </w:pPr>
      <w:r>
        <w:t xml:space="preserve">Pollicott-Urbański (2017): The Combined Framework</w:t>
      </w:r>
    </w:p>
    <w:p>
      <w:pPr>
        <w:spacing w:after="120"/>
      </w:pPr>
      <w:r>
        <w:t xml:space="preserve">This 162-page monograph is exactly the technical reference that combines our two candidate frameworks. Title: "Non-escaping sets in conformal dynamical systems and singular perturbations of Perron-Frobenius operators."</w:t>
      </w:r>
    </w:p>
    <w:p>
      <w:pPr>
        <w:pStyle w:val="Heading3"/>
      </w:pPr>
      <w:r>
        <w:t xml:space="preserve">What the framework does</w:t>
      </w:r>
    </w:p>
    <w:p>
      <w:pPr>
        <w:spacing w:after="120"/>
      </w:pPr>
      <w:r>
        <w:t xml:space="preserve">Studies escape rates and Hausdorff dimensions of survivor sets for conformal dynamics on countable alphabet symbolic spaces. The reference measures are Gibbs/equilibrium states of Hölder continuous summable potentials, projected from countable alphabet subshifts of finite type to limit sets of graph directed Markov systems.</w:t>
      </w:r>
    </w:p>
    <w:p>
      <w:pPr>
        <w:pStyle w:val="Heading3"/>
      </w:pPr>
      <w:r>
        <w:t xml:space="preserve">Key technical ingredients</w:t>
      </w:r>
    </w:p>
    <w:p>
      <w:pPr>
        <w:pStyle w:val="ListParagraph"/>
        <w:numPr>
          <w:ilvl w:val="0"/>
          <w:numId w:val="2"/>
        </w:numPr>
        <w:spacing w:after="80"/>
      </w:pPr>
      <w:r>
        <w:rPr>
          <w:b/>
          <w:bCs/>
        </w:rPr>
        <w:t xml:space="preserve">Countable alphabet Markov shifts</w:t>
      </w:r>
      <w:r>
        <w:t xml:space="preserve">: generalizes Parry-Pollicott from finite to countably infinite state spaces — necessary for Collatz which lives on integers</w:t>
      </w:r>
    </w:p>
    <w:p>
      <w:pPr>
        <w:pStyle w:val="ListParagraph"/>
        <w:numPr>
          <w:ilvl w:val="0"/>
          <w:numId w:val="2"/>
        </w:numPr>
        <w:spacing w:after="80"/>
      </w:pPr>
      <w:r>
        <w:rPr>
          <w:b/>
          <w:bCs/>
        </w:rPr>
        <w:t xml:space="preserve">Conformal graph directed Markov systems (GDMS)</w:t>
      </w:r>
      <w:r>
        <w:t xml:space="preserve">: framework that handles infinite-state self-similar systems with conformal contraction structure</w:t>
      </w:r>
    </w:p>
    <w:p>
      <w:pPr>
        <w:pStyle w:val="ListParagraph"/>
        <w:numPr>
          <w:ilvl w:val="0"/>
          <w:numId w:val="2"/>
        </w:numPr>
        <w:spacing w:after="80"/>
      </w:pPr>
      <w:r>
        <w:rPr>
          <w:b/>
          <w:bCs/>
        </w:rPr>
        <w:t xml:space="preserve">Singular perturbations of Perron-Frobenius operators</w:t>
      </w:r>
      <w:r>
        <w:t xml:space="preserve">: technical machinery (Keller-Liverani type) for tracking how spectra change when the underlying dynamics is perturbed</w:t>
      </w:r>
    </w:p>
    <w:p>
      <w:pPr>
        <w:pStyle w:val="ListParagraph"/>
        <w:numPr>
          <w:ilvl w:val="0"/>
          <w:numId w:val="2"/>
        </w:numPr>
        <w:spacing w:after="80"/>
      </w:pPr>
      <w:r>
        <w:rPr>
          <w:b/>
          <w:bCs/>
        </w:rPr>
        <w:t xml:space="preserve">Equilibrium = conformal</w:t>
      </w:r>
      <w:r>
        <w:t xml:space="preserve">: within their framework, equilibrium states ARE conformal measures (this is built into the theory, not just an analogy)</w:t>
      </w:r>
    </w:p>
    <w:p>
      <w:pPr>
        <w:pStyle w:val="Heading3"/>
      </w:pPr>
      <w:r>
        <w:t xml:space="preserve">How this matches our work</w:t>
      </w:r>
    </w:p>
    <w:p>
      <w:pPr>
        <w:spacing w:after="120"/>
      </w:pPr>
      <w:r>
        <w:t xml:space="preserve">This is the framework with the closest structural fit. Specifically:</w:t>
      </w:r>
    </w:p>
    <w:p>
      <w:pPr>
        <w:pStyle w:val="ListParagraph"/>
        <w:numPr>
          <w:ilvl w:val="0"/>
          <w:numId w:val="2"/>
        </w:numPr>
        <w:spacing w:after="80"/>
      </w:pPr>
      <w:r>
        <w:rPr>
          <w:b/>
          <w:bCs/>
        </w:rPr>
        <w:t xml:space="preserve">Countable alphabet</w:t>
      </w:r>
      <w:r>
        <w:t xml:space="preserve">: odd integers indexed by their residue class mod 2^k, with countably many classes as k → ∞ — exactly the countable alphabet setting</w:t>
      </w:r>
    </w:p>
    <w:p>
      <w:pPr>
        <w:pStyle w:val="ListParagraph"/>
        <w:numPr>
          <w:ilvl w:val="0"/>
          <w:numId w:val="2"/>
        </w:numPr>
        <w:spacing w:after="80"/>
      </w:pPr>
      <w:r>
        <w:rPr>
          <w:b/>
          <w:bCs/>
        </w:rPr>
        <w:t xml:space="preserve">Markov structure</w:t>
      </w:r>
      <w:r>
        <w:t xml:space="preserve">: Result 40 verified that v_2(3m+1) is exactly deterministic given r mod 32 for 15 of 16 residues. The Path B residue chain framework IS a finite-alphabet Markov shift. The full structure (over r mod 2^∞) is countable alphabet</w:t>
      </w:r>
    </w:p>
    <w:p>
      <w:pPr>
        <w:pStyle w:val="ListParagraph"/>
        <w:numPr>
          <w:ilvl w:val="0"/>
          <w:numId w:val="2"/>
        </w:numPr>
        <w:spacing w:after="80"/>
      </w:pPr>
      <w:r>
        <w:rPr>
          <w:b/>
          <w:bCs/>
        </w:rPr>
        <w:t xml:space="preserve">Self-similarity</w:t>
      </w:r>
      <w:r>
        <w:t xml:space="preserve">: {m_j = (4^j-1)/3} attractor sequence is a self-similar tower in the relevant sense</w:t>
      </w:r>
    </w:p>
    <w:p>
      <w:pPr>
        <w:pStyle w:val="ListParagraph"/>
        <w:numPr>
          <w:ilvl w:val="0"/>
          <w:numId w:val="2"/>
        </w:numPr>
        <w:spacing w:after="80"/>
      </w:pPr>
      <w:r>
        <w:rPr>
          <w:b/>
          <w:bCs/>
        </w:rPr>
        <w:t xml:space="preserve">Singular point</w:t>
      </w:r>
      <w:r>
        <w:t xml:space="preserve">: r=21 (mod 32) is the single residue class where dynamics are non-deterministic — exactly the kind of singular point that singular perturbations of Perron-Frobenius operators handle</w:t>
      </w:r>
    </w:p>
    <w:p>
      <w:pPr>
        <w:pStyle w:val="Heading3"/>
      </w:pPr>
      <w:r>
        <w:t xml:space="preserve">Where the fit gets interesting</w:t>
      </w:r>
    </w:p>
    <w:p>
      <w:pPr>
        <w:spacing w:after="120"/>
      </w:pPr>
      <w:r>
        <w:t xml:space="preserve">Pollicott-Urbański's framework is for survivor sets — points whose forward orbits avoid certain holes. Translating to Collatz: convergent orbits are the "survivors" relative to the divergent orbit set as the "hole." The escape rate / Hausdorff dimension framework gives the technical machinery for asking what fraction of orbits survive (escape rates), what's the dimension of the survivor set (Hausdorff dimension).</w:t>
      </w:r>
    </w:p>
    <w:p>
      <w:pPr>
        <w:spacing w:after="120"/>
      </w:pPr>
      <w:r>
        <w:t xml:space="preserve">Our Result 41 found {n ≢ 0 mod 3} is exactly T-invariant — two-thirds of orbits live entirely in this subset. That's a survivor-set-style structural fact in exactly the Pollicott-Urbański framing.</w:t>
      </w:r>
    </w:p>
    <w:p>
      <w:pPr>
        <w:pStyle w:val="Heading3"/>
      </w:pPr>
      <w:r>
        <w:t xml:space="preserve">What's not in their framework</w:t>
      </w:r>
    </w:p>
    <w:p>
      <w:pPr>
        <w:spacing w:after="120"/>
      </w:pPr>
      <w:r>
        <w:t xml:space="preserve">They work with conformal contractions in the smooth sense. Collatz contractions (when m → (3m+1)/2^v with v ≥ 2) are arithmetic, not metric. The contraction factor depends on integer arithmetic in a way that's not captured by smooth conformal contractions.</w:t>
      </w:r>
    </w:p>
    <w:p>
      <w:pPr>
        <w:spacing w:after="120"/>
      </w:pPr>
      <w:r>
        <w:t xml:space="preserve">If their framework applies to Collatz, the application is at the symbolic level (countable alphabet shifts on residue classes), not at the geometric level (conformal contractions in Euclidean or 2-adic space).</w:t>
      </w:r>
    </w:p>
    <w:p>
      <w:pPr>
        <w:pStyle w:val="Heading1"/>
      </w:pPr>
      <w:r>
        <w:t xml:space="preserve">Bilbao-Lucena (2026): Discontinuous Maps</w:t>
      </w:r>
    </w:p>
    <w:p>
      <w:pPr>
        <w:spacing w:after="120"/>
      </w:pPr>
      <w:r>
        <w:t xml:space="preserve">This 32-page paper extends thermodynamic formalism to dynamical systems that are potentially discontinuous and not necessarily locally invertible — addressing one of the technical complications I flagged for both candidate frameworks applied to Collatz.</w:t>
      </w:r>
    </w:p>
    <w:p>
      <w:pPr>
        <w:pStyle w:val="Heading3"/>
      </w:pPr>
      <w:r>
        <w:t xml:space="preserve">Technical contribution</w:t>
      </w:r>
    </w:p>
    <w:p>
      <w:pPr>
        <w:spacing w:after="120"/>
      </w:pPr>
      <w:r>
        <w:t xml:space="preserve">Develops a functional-analytic framework establishing existence, uniqueness, regularity of disintegration, and statistical properties of equilibrium states for partially hyperbolic skew products that may be discontinuous. The machinery uses anisotropic Banach spaces and refined Lasota-Yorke type inequalities.</w:t>
      </w:r>
    </w:p>
    <w:p>
      <w:pPr>
        <w:pStyle w:val="Heading3"/>
      </w:pPr>
      <w:r>
        <w:t xml:space="preserve">Why it matters for our work</w:t>
      </w:r>
    </w:p>
    <w:p>
      <w:pPr>
        <w:spacing w:after="120"/>
      </w:pPr>
      <w:r>
        <w:t xml:space="preserve">The Collatz map on integers is technically a discontinuous map when extended to real or 2-adic topology. The standard thermodynamic formalism assumes continuity. Bilbao-Lucena's extension explicitly addresses this. Their examples include the Manneville-Pomeau intermittent map, which has a structurally similar issue (slow expansion near a fixed point) to what Collatz exhibits at residues like 21 mod 32.</w:t>
      </w:r>
    </w:p>
    <w:p>
      <w:pPr>
        <w:pStyle w:val="Heading3"/>
      </w:pPr>
      <w:r>
        <w:t xml:space="preserve">Honest assessment</w:t>
      </w:r>
    </w:p>
    <w:p>
      <w:pPr>
        <w:spacing w:after="120"/>
      </w:pPr>
      <w:r>
        <w:t xml:space="preserve">This is technical machinery, not a direct framework match. If the Pollicott-Urbański-style equilibrium-state-equals-conformal-measure framework applies to Collatz, the discontinuity would be handled by Bilbao-Lucena's extensions. But establishing that framework's applicability is the prior step that hasn't been done in either paper.</w:t>
      </w:r>
    </w:p>
    <w:p>
      <w:pPr>
        <w:pStyle w:val="Heading1"/>
      </w:pPr>
      <w:r>
        <w:t xml:space="preserve">Borsato-MacDonald (2020): Equivalence Theorem</w:t>
      </w:r>
    </w:p>
    <w:p>
      <w:pPr>
        <w:spacing w:after="120"/>
      </w:pPr>
      <w:r>
        <w:t xml:space="preserve">Proves equivalence of two definitions of Gibbs measure on a subshift over a countable group:</w:t>
      </w:r>
    </w:p>
    <w:p>
      <w:pPr>
        <w:pStyle w:val="ListParagraph"/>
        <w:numPr>
          <w:ilvl w:val="0"/>
          <w:numId w:val="2"/>
        </w:numPr>
        <w:spacing w:after="80"/>
      </w:pPr>
      <w:r>
        <w:rPr>
          <w:b/>
          <w:bCs/>
        </w:rPr>
        <w:t xml:space="preserve">DLR equations</w:t>
      </w:r>
      <w:r>
        <w:t xml:space="preserve">: Dobrushin-Lanford-Ruelle conditional probability characterization, classical statistical mechanics</w:t>
      </w:r>
    </w:p>
    <w:p>
      <w:pPr>
        <w:pStyle w:val="ListParagraph"/>
        <w:numPr>
          <w:ilvl w:val="0"/>
          <w:numId w:val="2"/>
        </w:numPr>
        <w:spacing w:after="80"/>
      </w:pPr>
      <w:r>
        <w:rPr>
          <w:b/>
          <w:bCs/>
        </w:rPr>
        <w:t xml:space="preserve">Conformal measure</w:t>
      </w:r>
      <w:r>
        <w:t xml:space="preserve">: Sullivan-style measure transforming up to a Jacobian under the dynamics</w:t>
      </w:r>
    </w:p>
    <w:p>
      <w:pPr>
        <w:pStyle w:val="Heading3"/>
      </w:pPr>
      <w:r>
        <w:t xml:space="preserve">Main theorem</w:t>
      </w:r>
    </w:p>
    <w:p>
      <w:pPr>
        <w:spacing w:after="120"/>
      </w:pPr>
      <w:r>
        <w:t xml:space="preserve">Any measure satisfying the DLR equations with respect to a measurable cocycle on the Gibbs relation is conformal with respect to that cocycle. When the cocycle is induced by an interaction or a potential, these reduce to classical DLR equations.</w:t>
      </w:r>
    </w:p>
    <w:p>
      <w:pPr>
        <w:pStyle w:val="Heading3"/>
      </w:pPr>
      <w:r>
        <w:t xml:space="preserve">Why this matters</w:t>
      </w:r>
    </w:p>
    <w:p>
      <w:pPr>
        <w:spacing w:after="120"/>
      </w:pPr>
      <w:r>
        <w:t xml:space="preserve">This is the formal equivalence between our two candidate frameworks. The papers I cited yesterday (equilibrium states vs conformal measures) aren't really two separate frameworks — they're equivalent in the symbolic-dynamics setting. Borsato-MacDonald, building on earlier work by Sarig, Cioletti-Lopes-Stadlbauer, and Muir, makes this rigorous.</w:t>
      </w:r>
    </w:p>
    <w:p>
      <w:pPr>
        <w:spacing w:after="120"/>
      </w:pPr>
      <w:r>
        <w:t xml:space="preserve">Implication: our empirical signatures matching either framework would also match the other, in the symbolic-dynamics setting. The Gibbs form for P(q | j) ≈ Z(j)^(-1) · exp(α(j)·q) IS a conformal-measure-type structure under this equivalence. Conversely, if our work fits a conformal measure on a Sullivan-style attractor, it also fits a Gibbs/equilibrium-state framework with appropriate potential.</w:t>
      </w:r>
    </w:p>
    <w:p>
      <w:pPr>
        <w:pStyle w:val="Heading3"/>
      </w:pPr>
      <w:r>
        <w:t xml:space="preserve">The key restriction</w:t>
      </w:r>
    </w:p>
    <w:p>
      <w:pPr>
        <w:spacing w:after="120"/>
      </w:pPr>
      <w:r>
        <w:t xml:space="preserve">The equivalence holds for subshifts over countable groups with finite alphabet. Our work has countable alphabet (residues at mod 2^∞) — Borsato-MacDonald's setup may need extension to countable alphabet, which Pollicott-Urbański has worked on. The conceptual equivalence carries over but the technical details are non-trivial.</w:t>
      </w:r>
    </w:p>
    <w:p>
      <w:pPr>
        <w:pStyle w:val="Heading1"/>
      </w:pPr>
      <w:r>
        <w:t xml:space="preserve">Pollicott-Simon (1995): Self-similar Sets with Deleted Digits</w:t>
      </w:r>
    </w:p>
    <w:p>
      <w:pPr>
        <w:spacing w:after="120"/>
      </w:pPr>
      <w:r>
        <w:t xml:space="preserve">Studies Hausdorff dimension of one-parameter family of Cantor sets:</w:t>
      </w:r>
    </w:p>
    <w:p>
      <w:pPr>
        <w:jc w:val="center"/>
      </w:pPr>
      <w:r>
        <w:rPr>
          <w:i/>
          <w:iCs/>
        </w:rPr>
        <w:t xml:space="preserve">Λ(λ) = {Σ_k i_k · λ^k : i_k ∈ S}</w:t>
      </w:r>
    </w:p>
    <w:p>
      <w:pPr>
        <w:spacing w:after="120"/>
      </w:pPr>
      <w:r>
        <w:t xml:space="preserve">where S is a subset of {0, 1, ..., n-1} (digits allowed) and λ ∈ [1/n, 1/l] (contraction ratio, l = |S|). For example, S = {0, 1, 3} with n = 4 gives the "deleted digit" set excluding digit 2.</w:t>
      </w:r>
    </w:p>
    <w:p>
      <w:pPr>
        <w:pStyle w:val="Heading3"/>
      </w:pPr>
      <w:r>
        <w:t xml:space="preserve">Key results</w:t>
      </w:r>
    </w:p>
    <w:p>
      <w:pPr>
        <w:pStyle w:val="ListParagraph"/>
        <w:numPr>
          <w:ilvl w:val="0"/>
          <w:numId w:val="2"/>
        </w:numPr>
        <w:spacing w:after="80"/>
      </w:pPr>
      <w:r>
        <w:rPr>
          <w:b/>
          <w:bCs/>
        </w:rPr>
        <w:t xml:space="preserve">Theorem 1</w:t>
      </w:r>
      <w:r>
        <w:t xml:space="preserve">: for almost all λ in the critical interval, dim_H(Λ(λ)) = log(l)/(-log λ) — the natural similarity dimension</w:t>
      </w:r>
    </w:p>
    <w:p>
      <w:pPr>
        <w:pStyle w:val="ListParagraph"/>
        <w:numPr>
          <w:ilvl w:val="0"/>
          <w:numId w:val="2"/>
        </w:numPr>
        <w:spacing w:after="80"/>
      </w:pPr>
      <w:r>
        <w:rPr>
          <w:b/>
          <w:bCs/>
        </w:rPr>
        <w:t xml:space="preserve">Theorem 2</w:t>
      </w:r>
      <w:r>
        <w:t xml:space="preserve">: there exists a dense set of λ where dim_H(Λ(λ)) is strictly less than log(l)/(-log λ)</w:t>
      </w:r>
    </w:p>
    <w:p>
      <w:pPr>
        <w:pStyle w:val="ListParagraph"/>
        <w:numPr>
          <w:ilvl w:val="0"/>
          <w:numId w:val="2"/>
        </w:numPr>
        <w:spacing w:after="80"/>
      </w:pPr>
      <w:r>
        <w:rPr>
          <w:b/>
          <w:bCs/>
        </w:rPr>
        <w:t xml:space="preserve">Corollary 3</w:t>
      </w:r>
      <w:r>
        <w:t xml:space="preserve">: the dimension function is discontinuous on a dense subset of the critical interval</w:t>
      </w:r>
    </w:p>
    <w:p>
      <w:pPr>
        <w:pStyle w:val="Heading3"/>
      </w:pPr>
      <w:r>
        <w:t xml:space="preserve">Why this matters</w:t>
      </w:r>
    </w:p>
    <w:p>
      <w:pPr>
        <w:spacing w:after="120"/>
      </w:pPr>
      <w:r>
        <w:t xml:space="preserve">This is the closest technical match in this collection to our {m_j} structure. The {m_j = (4^j-1)/3} are the integers writable in base 4 with leading digit 1 followed by all 1s — m_j = 1 + 4 + 16 + ... + 4^(j-1) = (4^j - 1)/3. They're the analog of digit-restricted base-4 expansions.</w:t>
      </w:r>
    </w:p>
    <w:p>
      <w:pPr>
        <w:spacing w:after="120"/>
      </w:pPr>
      <w:r>
        <w:t xml:space="preserve">Specifically, our base-4 self-similarity m_{j+1} = 4·m_j + 1 is the digit-restricted iteration with digit "1" appended. The fact that we see {m_j} ≡ 21 (mod 32) for all j ≥ 3 is exactly the kind of singular-residue phenomenon that produces the discontinuities in Pollicott-Simon's dimension function.</w:t>
      </w:r>
    </w:p>
    <w:p>
      <w:pPr>
        <w:pStyle w:val="Heading3"/>
      </w:pPr>
      <w:r>
        <w:t xml:space="preserve">Direction this points</w:t>
      </w:r>
    </w:p>
    <w:p>
      <w:pPr>
        <w:spacing w:after="120"/>
      </w:pPr>
      <w:r>
        <w:t xml:space="preserve">If the Collatz attractor has a Hausdorff dimension in 2-adic geometry, Pollicott-Simon's machinery gives the right tools to compute or bound it. The dimension would be a number-theoretic quantity related to the transcendence of log_2(3) — exactly the obstruction we hit on our E[L^-] closed form (Gelfond-Schneider transcendence).</w:t>
      </w:r>
    </w:p>
    <w:p>
      <w:pPr>
        <w:spacing w:after="120"/>
      </w:pPr>
      <w:r>
        <w:t xml:space="preserve">This is suggestive of a structural connection: the Lagarias-class open piece in our work might reduce, in 2-adic conformal-measure framework, to a Hausdorff dimension computation that's blocked at the same transcendence obstruction we already documented for E[L^-].</w:t>
      </w:r>
    </w:p>
    <w:p>
      <w:pPr>
        <w:pStyle w:val="Heading1"/>
      </w:pPr>
      <w:r>
        <w:t xml:space="preserve">Qiu (2024): Random Walks on Conformal Dynamical Systems</w:t>
      </w:r>
    </w:p>
    <w:p>
      <w:pPr>
        <w:spacing w:after="120"/>
      </w:pPr>
      <w:r>
        <w:t xml:space="preserve">Master's thesis (under Zhiqiang Li at Peking University) bridging Sullivan's dictionary, hyperbolic groups, and expanding dynamics. Connects three frameworks:</w:t>
      </w:r>
    </w:p>
    <w:p>
      <w:pPr>
        <w:pStyle w:val="ListParagraph"/>
        <w:numPr>
          <w:ilvl w:val="0"/>
          <w:numId w:val="2"/>
        </w:numPr>
        <w:spacing w:after="80"/>
      </w:pPr>
      <w:r>
        <w:rPr>
          <w:b/>
          <w:bCs/>
        </w:rPr>
        <w:t xml:space="preserve">Conformal dynamics</w:t>
      </w:r>
      <w:r>
        <w:t xml:space="preserve">: iteration of rational maps on the Riemann sphere, Julia sets, Patterson-Sullivan measures</w:t>
      </w:r>
    </w:p>
    <w:p>
      <w:pPr>
        <w:pStyle w:val="ListParagraph"/>
        <w:numPr>
          <w:ilvl w:val="0"/>
          <w:numId w:val="2"/>
        </w:numPr>
        <w:spacing w:after="80"/>
      </w:pPr>
      <w:r>
        <w:rPr>
          <w:b/>
          <w:bCs/>
        </w:rPr>
        <w:t xml:space="preserve">Hyperbolic groups</w:t>
      </w:r>
      <w:r>
        <w:t xml:space="preserve">: Gromov hyperbolic, Cayley graphs, Patterson-Sullivan boundary measures</w:t>
      </w:r>
    </w:p>
    <w:p>
      <w:pPr>
        <w:pStyle w:val="ListParagraph"/>
        <w:numPr>
          <w:ilvl w:val="0"/>
          <w:numId w:val="2"/>
        </w:numPr>
        <w:spacing w:after="80"/>
      </w:pPr>
      <w:r>
        <w:rPr>
          <w:b/>
          <w:bCs/>
        </w:rPr>
        <w:t xml:space="preserve">Distance-expanding dynamics</w:t>
      </w:r>
      <w:r>
        <w:t xml:space="preserve">: λ-distance expanding maps with Markov partitions, semi-conjugacy to subshifts of finite type</w:t>
      </w:r>
    </w:p>
    <w:p>
      <w:pPr>
        <w:pStyle w:val="Heading3"/>
      </w:pPr>
      <w:r>
        <w:t xml:space="preserve">Patterson-Sullivan measure</w:t>
      </w:r>
    </w:p>
    <w:p>
      <w:pPr>
        <w:spacing w:after="120"/>
      </w:pPr>
      <w:r>
        <w:t xml:space="preserve">For a hyperbolic group with volume growth rate v, the Patterson-Sullivan measure is:</w:t>
      </w:r>
    </w:p>
    <w:p>
      <w:pPr>
        <w:jc w:val="center"/>
      </w:pPr>
      <w:r>
        <w:rPr>
          <w:i/>
          <w:iCs/>
        </w:rPr>
        <w:t xml:space="preserve">μ_s = lim_{n→∞} (Σ_{|g|≤n} e^(-s|g|))^(-1) · Σ_{|g|≤n} e^(-s|g|) δ_g</w:t>
      </w:r>
    </w:p>
    <w:p>
      <w:pPr>
        <w:spacing w:after="120"/>
      </w:pPr>
      <w:r>
        <w:t xml:space="preserve">As s → v from above, the measure concentrates on the boundary (divergence type).</w:t>
      </w:r>
    </w:p>
    <w:p>
      <w:pPr>
        <w:pStyle w:val="Heading3"/>
      </w:pPr>
      <w:r>
        <w:t xml:space="preserve">Key relevant theorem (Blachère-Haïssinsky-Mathieu 2009)</w:t>
      </w:r>
    </w:p>
    <w:p>
      <w:pPr>
        <w:spacing w:after="120"/>
      </w:pPr>
      <w:r>
        <w:t xml:space="preserve">For hyperbolic group with random walk, the following are equivalent:</w:t>
      </w:r>
    </w:p>
    <w:p>
      <w:pPr>
        <w:pStyle w:val="ListParagraph"/>
        <w:numPr>
          <w:ilvl w:val="0"/>
          <w:numId w:val="2"/>
        </w:numPr>
        <w:spacing w:after="80"/>
      </w:pPr>
      <w:r>
        <w:t xml:space="preserve">Equality of l_G ≤ vl holds (Green-metric drift relations)</w:t>
      </w:r>
    </w:p>
    <w:p>
      <w:pPr>
        <w:pStyle w:val="ListParagraph"/>
        <w:numPr>
          <w:ilvl w:val="0"/>
          <w:numId w:val="2"/>
        </w:numPr>
        <w:spacing w:after="80"/>
      </w:pPr>
      <w:r>
        <w:t xml:space="preserve">μ_v ≪ μ_h (Patterson-Sullivan measure absolutely continuous with respect to harmonic measure)</w:t>
      </w:r>
    </w:p>
    <w:p>
      <w:pPr>
        <w:pStyle w:val="ListParagraph"/>
        <w:numPr>
          <w:ilvl w:val="0"/>
          <w:numId w:val="2"/>
        </w:numPr>
        <w:spacing w:after="80"/>
      </w:pPr>
      <w:r>
        <w:t xml:space="preserve">μ_h is quasi-conformal</w:t>
      </w:r>
    </w:p>
    <w:p>
      <w:pPr>
        <w:pStyle w:val="Heading3"/>
      </w:pPr>
      <w:r>
        <w:t xml:space="preserve">Why this matters</w:t>
      </w:r>
    </w:p>
    <w:p>
      <w:pPr>
        <w:spacing w:after="120"/>
      </w:pPr>
      <w:r>
        <w:t xml:space="preserve">Random walks on the {m_j} attractor with conformal-style structure are exactly what we'd be analyzing if conformal-measure framework applies to Collatz. Qiu's framework gives the technical machinery for relating random walk behavior (which is what we observe empirically) to conformal/Patterson-Sullivan measures (which is what we'd want to identify).</w:t>
      </w:r>
    </w:p>
    <w:p>
      <w:pPr>
        <w:spacing w:after="120"/>
      </w:pPr>
      <w:r>
        <w:t xml:space="preserve">The harmonic-measure / conformal-measure relationship is parametric in the drift quantities (l_G, l, v). Computing these for Collatz dynamics would tell us whether the harmonic measure (related to our P(q | j) Gibbs form) is quasi-conformal — a structural property our framework matching needs.</w:t>
      </w:r>
    </w:p>
    <w:p>
      <w:pPr>
        <w:pStyle w:val="Heading3"/>
      </w:pPr>
      <w:r>
        <w:t xml:space="preserve">Specific structural connection</w:t>
      </w:r>
    </w:p>
    <w:p>
      <w:pPr>
        <w:spacing w:after="120"/>
      </w:pPr>
      <w:r>
        <w:t xml:space="preserve">Qiu's theorem on dimension of harmonic measure: dim_P ν = l_G / (a · l), where l_G is Green-metric drift, l is hyperbolic-metric drift, a is visual-metric parameter. Our Cramér multiplier C ≈ 5/2 q-independent across qx+1 might be the analog of one of these drift quantities — specifically, a ratio of effective contraction rates that's universal across the qx+1 family because it's a structural property of the underlying random-walk-on-conformal-dynamics rather than a q-specific number.</w:t>
      </w:r>
    </w:p>
    <w:p>
      <w:pPr>
        <w:pStyle w:val="Heading1"/>
      </w:pPr>
      <w:r>
        <w:t xml:space="preserve">Nummelin-Arjas (2026): Methodological Analogy</w:t>
      </w:r>
    </w:p>
    <w:p>
      <w:pPr>
        <w:spacing w:after="120"/>
      </w:pPr>
      <w:r>
        <w:t xml:space="preserve">Imports thermodynamic formalism to economics via large-deviation theory. Not directly relevant to Collatz, but methodologically illustrative of how thermodynamic formalism imports across domains.</w:t>
      </w:r>
    </w:p>
    <w:p>
      <w:pPr>
        <w:pStyle w:val="Heading3"/>
      </w:pPr>
      <w:r>
        <w:t xml:space="preserve">The structural pattern</w:t>
      </w:r>
    </w:p>
    <w:p>
      <w:pPr>
        <w:spacing w:after="120"/>
      </w:pPr>
      <w:r>
        <w:t xml:space="preserve">They argue that economic equilibria, when observed values deviate from model expectations, fall outside the Central Limit Theorem region of validity and require large-deviation theory. In their framework:</w:t>
      </w:r>
    </w:p>
    <w:p>
      <w:pPr>
        <w:pStyle w:val="ListParagraph"/>
        <w:numPr>
          <w:ilvl w:val="0"/>
          <w:numId w:val="2"/>
        </w:numPr>
        <w:spacing w:after="80"/>
      </w:pPr>
      <w:r>
        <w:t xml:space="preserve">Economic entropy (cross-section variability) is the analog of thermodynamic entropy</w:t>
      </w:r>
    </w:p>
    <w:p>
      <w:pPr>
        <w:pStyle w:val="ListParagraph"/>
        <w:numPr>
          <w:ilvl w:val="0"/>
          <w:numId w:val="2"/>
        </w:numPr>
        <w:spacing w:after="80"/>
      </w:pPr>
      <w:r>
        <w:t xml:space="preserve">Economic partition function (Laplace transform of the economy's value distribution) is the analog of the thermodynamic partition function</w:t>
      </w:r>
    </w:p>
    <w:p>
      <w:pPr>
        <w:pStyle w:val="ListParagraph"/>
        <w:numPr>
          <w:ilvl w:val="0"/>
          <w:numId w:val="2"/>
        </w:numPr>
        <w:spacing w:after="80"/>
      </w:pPr>
      <w:r>
        <w:t xml:space="preserve">Gibbs Conditioning Principle from large deviations gives the canonical distribution given a constraint</w:t>
      </w:r>
    </w:p>
    <w:p>
      <w:pPr>
        <w:pStyle w:val="Heading3"/>
      </w:pPr>
      <w:r>
        <w:t xml:space="preserve">The methodological lesson</w:t>
      </w:r>
    </w:p>
    <w:p>
      <w:pPr>
        <w:spacing w:after="120"/>
      </w:pPr>
      <w:r>
        <w:t xml:space="preserve">Thermodynamic formalism imports as analogy whenever you have:</w:t>
      </w:r>
    </w:p>
    <w:p>
      <w:pPr>
        <w:pStyle w:val="ListParagraph"/>
        <w:numPr>
          <w:ilvl w:val="0"/>
          <w:numId w:val="2"/>
        </w:numPr>
        <w:spacing w:after="80"/>
      </w:pPr>
      <w:r>
        <w:t xml:space="preserve">A many-particle/many-state system with empirically observable distributions</w:t>
      </w:r>
    </w:p>
    <w:p>
      <w:pPr>
        <w:pStyle w:val="ListParagraph"/>
        <w:numPr>
          <w:ilvl w:val="0"/>
          <w:numId w:val="2"/>
        </w:numPr>
        <w:spacing w:after="80"/>
      </w:pPr>
      <w:r>
        <w:t xml:space="preserve">A natural notion of "large deviations" from typical behavior</w:t>
      </w:r>
    </w:p>
    <w:p>
      <w:pPr>
        <w:pStyle w:val="ListParagraph"/>
        <w:numPr>
          <w:ilvl w:val="0"/>
          <w:numId w:val="2"/>
        </w:numPr>
        <w:spacing w:after="80"/>
      </w:pPr>
      <w:r>
        <w:t xml:space="preserve">Variational structure (something is being maximized or minimized in equilibrium)</w:t>
      </w:r>
    </w:p>
    <w:p>
      <w:pPr>
        <w:pStyle w:val="ListParagraph"/>
        <w:numPr>
          <w:ilvl w:val="0"/>
          <w:numId w:val="2"/>
        </w:numPr>
        <w:spacing w:after="80"/>
      </w:pPr>
      <w:r>
        <w:t xml:space="preserve">Conditional measures with exponential family structure</w:t>
      </w:r>
    </w:p>
    <w:p>
      <w:pPr>
        <w:spacing w:after="120"/>
      </w:pPr>
      <w:r>
        <w:t xml:space="preserve">Our work has all four. The Gibbs form for P(q | j), the Esscher tilt for w_q, the conservation identity for ⟨v|j⟩ — all of these are large-deviation/exponential-family structures. The methodological framework imports naturally; whether the technical machinery (Ruelle operators, equilibrium states) imports is the open question.</w:t>
      </w:r>
    </w:p>
    <w:p>
      <w:pPr>
        <w:pStyle w:val="Heading1"/>
      </w:pPr>
      <w:r>
        <w:t xml:space="preserve">Santana (2026): Direct Thermodynamic Formalism for Collatz</w:t>
      </w:r>
    </w:p>
    <w:p>
      <w:pPr>
        <w:spacing w:after="120"/>
      </w:pPr>
      <w:r>
        <w:t xml:space="preserve">This is the direct application of thermodynamic formalism to Collatz, and it's the most important paper in the collection for our framework matching. Six pages, structurally clean, deserves careful reading.</w:t>
      </w:r>
    </w:p>
    <w:p>
      <w:pPr>
        <w:pStyle w:val="Heading3"/>
      </w:pPr>
      <w:r>
        <w:t xml:space="preserve">What Santana does</w:t>
      </w:r>
    </w:p>
    <w:p>
      <w:pPr>
        <w:spacing w:after="120"/>
      </w:pPr>
      <w:r>
        <w:t xml:space="preserve">Constructs a topology T on N (the natural numbers) defined as the intersection of all topologies containing the collection {{n, 2n} : n ∈ N}. With respect to this topology and its Borel σ-algebra:</w:t>
      </w:r>
    </w:p>
    <w:p>
      <w:pPr>
        <w:pStyle w:val="ListParagraph"/>
        <w:numPr>
          <w:ilvl w:val="0"/>
          <w:numId w:val="2"/>
        </w:numPr>
        <w:spacing w:after="80"/>
      </w:pPr>
      <w:r>
        <w:t xml:space="preserve">Collatz function f is measurable but not continuous</w:t>
      </w:r>
    </w:p>
    <w:p>
      <w:pPr>
        <w:pStyle w:val="ListParagraph"/>
        <w:numPr>
          <w:ilvl w:val="0"/>
          <w:numId w:val="2"/>
        </w:numPr>
        <w:spacing w:after="80"/>
      </w:pPr>
      <w:r>
        <w:t xml:space="preserve">Every periodic orbit is open</w:t>
      </w:r>
    </w:p>
    <w:p>
      <w:pPr>
        <w:pStyle w:val="ListParagraph"/>
        <w:numPr>
          <w:ilvl w:val="0"/>
          <w:numId w:val="2"/>
        </w:numPr>
        <w:spacing w:after="80"/>
      </w:pPr>
      <w:r>
        <w:t xml:space="preserve">Every recurrent point is periodic (Theorem A)</w:t>
      </w:r>
    </w:p>
    <w:p>
      <w:pPr>
        <w:pStyle w:val="ListParagraph"/>
        <w:numPr>
          <w:ilvl w:val="0"/>
          <w:numId w:val="2"/>
        </w:numPr>
        <w:spacing w:after="80"/>
      </w:pPr>
      <w:r>
        <w:t xml:space="preserve">Every f-invariant probability is a convex linear combination of ergodic probabilities supported on periodic orbits — and has zero entropy</w:t>
      </w:r>
    </w:p>
    <w:p>
      <w:pPr>
        <w:pStyle w:val="Heading3"/>
      </w:pPr>
      <w:r>
        <w:t xml:space="preserve">The bridge theorem</w:t>
      </w:r>
    </w:p>
    <w:p>
      <w:pPr>
        <w:spacing w:after="120"/>
      </w:pPr>
      <w:r>
        <w:t xml:space="preserve">Santana's Theorem A establishes:</w:t>
      </w:r>
    </w:p>
    <w:p>
      <w:pPr>
        <w:pStyle w:val="ListParagraph"/>
        <w:numPr>
          <w:ilvl w:val="0"/>
          <w:numId w:val="2"/>
        </w:numPr>
        <w:spacing w:after="80"/>
      </w:pPr>
      <w:r>
        <w:rPr>
          <w:b/>
          <w:bCs/>
        </w:rPr>
        <w:t xml:space="preserve">Finiteness of periodic orbits</w:t>
      </w:r>
      <w:r>
        <w:t xml:space="preserve"> ⇔ existence of an equilibrium state for every continuous potential ϕ : N → N</w:t>
      </w:r>
    </w:p>
    <w:p>
      <w:pPr>
        <w:pStyle w:val="ListParagraph"/>
        <w:numPr>
          <w:ilvl w:val="0"/>
          <w:numId w:val="2"/>
        </w:numPr>
        <w:spacing w:after="80"/>
      </w:pPr>
      <w:r>
        <w:rPr>
          <w:b/>
          <w:bCs/>
        </w:rPr>
        <w:t xml:space="preserve">Uniqueness of periodic orbits</w:t>
      </w:r>
      <w:r>
        <w:t xml:space="preserve"> ⇔ uniqueness of equilibrium state for every bounded continuous potential ϕ : N → N</w:t>
      </w:r>
    </w:p>
    <w:p>
      <w:pPr>
        <w:pStyle w:val="Heading3"/>
      </w:pPr>
      <w:r>
        <w:t xml:space="preserve">What this means for Collatz</w:t>
      </w:r>
    </w:p>
    <w:p>
      <w:pPr>
        <w:spacing w:after="120"/>
      </w:pPr>
      <w:r>
        <w:t xml:space="preserve">Santana provides a translation between the Collatz Conjecture (every orbit reaches the cycle {1, 2, 4}, i.e., uniqueness of periodic orbit) and a statement in thermodynamic formalism (uniqueness of equilibrium states for every bounded continuous potential).</w:t>
      </w:r>
    </w:p>
    <w:p>
      <w:pPr>
        <w:spacing w:after="120"/>
      </w:pPr>
      <w:r>
        <w:t xml:space="preserve">This is a translation, not a proof. He's careful: "While the proof of the conjecture requires uniqueness of periodic orbits, we describe a mechanism from thermodynamic formalism to obtain finiteness of periodic orbits." The thermodynamic formalism gives a bridge but doesn't traverse it.</w:t>
      </w:r>
    </w:p>
    <w:p>
      <w:pPr>
        <w:pStyle w:val="Heading3"/>
      </w:pPr>
      <w:r>
        <w:t xml:space="preserve">Why this matters for our work</w:t>
      </w:r>
    </w:p>
    <w:p>
      <w:pPr>
        <w:spacing w:after="120"/>
      </w:pPr>
      <w:r>
        <w:t xml:space="preserve">Santana's framework is exactly the kind of application we'd be making. He shows the translation works at the level of equilibrium states for bounded continuous potentials — and crucially, every f-invariant probability has zero entropy in his framework.</w:t>
      </w:r>
    </w:p>
    <w:p>
      <w:pPr>
        <w:spacing w:after="120"/>
      </w:pPr>
      <w:r>
        <w:t xml:space="preserve">Zero entropy is significant. It means there's no mixing in the standard ergodic-theoretic sense — the system is essentially deterministic from the perspective of measure theory restricted to periodic orbits. This matches our empirical finding that Path B Markov framework is structurally exact for 15/16 residues mod 32 (deterministic dynamics) with all complexity at r = 21 mod 32.</w:t>
      </w:r>
    </w:p>
    <w:p>
      <w:pPr>
        <w:pStyle w:val="Heading3"/>
      </w:pPr>
      <w:r>
        <w:t xml:space="preserve">The structural picture</w:t>
      </w:r>
    </w:p>
    <w:p>
      <w:pPr>
        <w:spacing w:after="120"/>
      </w:pPr>
      <w:r>
        <w:t xml:space="preserve">Santana's framework operates on a coarser-than-discrete topology that captures Collatz's dynamics measurably without continuity. Our work operates on σ-finite measures on integers with empirical structural reductions. The frameworks meet at:</w:t>
      </w:r>
    </w:p>
    <w:p>
      <w:pPr>
        <w:pStyle w:val="ListParagraph"/>
        <w:numPr>
          <w:ilvl w:val="0"/>
          <w:numId w:val="2"/>
        </w:numPr>
        <w:spacing w:after="80"/>
      </w:pPr>
      <w:r>
        <w:t xml:space="preserve">His "every f-invariant probability is convex combination of ergodic probabilities supported on periodic orbits" matches our restriction to convergent orbits (which all reach the {1, 2, 4} cycle)</w:t>
      </w:r>
    </w:p>
    <w:p>
      <w:pPr>
        <w:pStyle w:val="ListParagraph"/>
        <w:numPr>
          <w:ilvl w:val="0"/>
          <w:numId w:val="2"/>
        </w:numPr>
        <w:spacing w:after="80"/>
      </w:pPr>
      <w:r>
        <w:t xml:space="preserve">His potentials ϕ : N → N are exactly the kind of weighted potentials that produce equilibrium states matching our Gibbs form for P(q | j)</w:t>
      </w:r>
    </w:p>
    <w:p>
      <w:pPr>
        <w:pStyle w:val="ListParagraph"/>
        <w:numPr>
          <w:ilvl w:val="0"/>
          <w:numId w:val="2"/>
        </w:numPr>
        <w:spacing w:after="80"/>
      </w:pPr>
      <w:r>
        <w:t xml:space="preserve">His zero-entropy result is consistent with our autocorrelation null finding — within σ-bands, v_t are conditionally i.i.d., so there's no Markov-chain mixing producing positive Kolmogorov-Sinai entropy</w:t>
      </w:r>
    </w:p>
    <w:p>
      <w:pPr>
        <w:pStyle w:val="Heading3"/>
      </w:pPr>
      <w:r>
        <w:t xml:space="preserve">What's still missing</w:t>
      </w:r>
    </w:p>
    <w:p>
      <w:pPr>
        <w:spacing w:after="120"/>
      </w:pPr>
      <w:r>
        <w:t xml:space="preserve">Santana provides translation; he doesn't compute equilibrium states or identify the right potential. Our work documents the empirical Gibbs form P(q | j) ≈ Z(j)^(-1) · exp(α(j)·q) — Santana's framework asks what continuous potential ϕ produces this Gibbs form as its equilibrium state.</w:t>
      </w:r>
    </w:p>
    <w:p>
      <w:pPr>
        <w:spacing w:after="120"/>
      </w:pPr>
      <w:r>
        <w:t xml:space="preserve">If our α(j) values (α(2) ≈ 0, α(4) = -3.02, α(5) = -2.30) are derivable from a specific ϕ in Santana's framework, the structural reduction is complete. That's the next research question.</w:t>
      </w:r>
    </w:p>
    <w:p>
      <w:pPr>
        <w:pStyle w:val="Heading1"/>
      </w:pPr>
      <w:r>
        <w:t xml:space="preserve">Chang/Quadrium (2026): Human-LLM Collaboration on Collatz</w:t>
      </w:r>
    </w:p>
    <w:p>
      <w:pPr>
        <w:spacing w:after="120"/>
      </w:pPr>
      <w:r>
        <w:t xml:space="preserve">This 233-page paper from Stanford CS and Quadrium AI is the methodological closest-match to our work and substantively important to engage with carefully. Four months old, claims 630 formal results across ~10^14 computational experiments using Claude 4.6 and GPT 5.4 with human moderator.</w:t>
      </w:r>
    </w:p>
    <w:p>
      <w:pPr>
        <w:pStyle w:val="Heading3"/>
      </w:pPr>
      <w:r>
        <w:t xml:space="preserve">What they do</w:t>
      </w:r>
    </w:p>
    <w:p>
      <w:pPr>
        <w:spacing w:after="120"/>
      </w:pPr>
      <w:r>
        <w:t xml:space="preserve">Establishes a "Paradigm Exhaustion Theorem": every known framework for promoting distributional convergence ("almost all orbits descend") to pointwise convergence ("all orbits descend") encounters an irreducible structural obstruction when applied to the Syracuse map.</w:t>
      </w:r>
    </w:p>
    <w:p>
      <w:pPr>
        <w:pStyle w:val="Heading3"/>
      </w:pPr>
      <w:r>
        <w:t xml:space="preserve">Their unconditional results</w:t>
      </w:r>
    </w:p>
    <w:p>
      <w:pPr>
        <w:pStyle w:val="ListParagraph"/>
        <w:numPr>
          <w:ilvl w:val="0"/>
          <w:numId w:val="2"/>
        </w:numPr>
        <w:spacing w:after="80"/>
      </w:pPr>
      <w:r>
        <w:t xml:space="preserve">Syracuse transfer operator on (Z/2^M Z)_odd has uniform spectral gap for all M, implying equidistribution of long orbits modulo any power of 2</w:t>
      </w:r>
    </w:p>
    <w:p>
      <w:pPr>
        <w:pStyle w:val="ListParagraph"/>
        <w:numPr>
          <w:ilvl w:val="0"/>
          <w:numId w:val="2"/>
        </w:numPr>
        <w:spacing w:after="80"/>
      </w:pPr>
      <w:r>
        <w:t xml:space="preserve">Cycle exclusion D &gt; 2^F for all L ≥ 3 (D = 2^E - 3^L is the cycle equation)</w:t>
      </w:r>
    </w:p>
    <w:p>
      <w:pPr>
        <w:pStyle w:val="ListParagraph"/>
        <w:numPr>
          <w:ilvl w:val="0"/>
          <w:numId w:val="2"/>
        </w:numPr>
        <w:spacing w:after="80"/>
      </w:pPr>
      <w:r>
        <w:t xml:space="preserve">Set of potential divergent starting points has natural density 0 and Hausdorff dimension ≈ 0.68 in Z_2</w:t>
      </w:r>
    </w:p>
    <w:p>
      <w:pPr>
        <w:pStyle w:val="ListParagraph"/>
        <w:numPr>
          <w:ilvl w:val="0"/>
          <w:numId w:val="2"/>
        </w:numPr>
        <w:spacing w:after="80"/>
      </w:pPr>
      <w:r>
        <w:t xml:space="preserve">Cylinder-averaged density-1 convergence proved unconditionally via spectral contraction on invariant core I_2 = {7, 27, 31, 59, 63} (mod 64)</w:t>
      </w:r>
    </w:p>
    <w:p>
      <w:pPr>
        <w:pStyle w:val="ListParagraph"/>
        <w:numPr>
          <w:ilvl w:val="0"/>
          <w:numId w:val="2"/>
        </w:numPr>
        <w:spacing w:after="80"/>
      </w:pPr>
      <w:r>
        <w:t xml:space="preserve">Discrete logarithm obstruction framework reducing cycle exclusion to whether algebraic targets land in F+1 powers of 2 inside a group of order ≈ 3^L</w:t>
      </w:r>
    </w:p>
    <w:p>
      <w:pPr>
        <w:pStyle w:val="Heading3"/>
      </w:pPr>
      <w:r>
        <w:t xml:space="preserve">Their open piece</w:t>
      </w:r>
    </w:p>
    <w:p>
      <w:pPr>
        <w:spacing w:after="120"/>
      </w:pPr>
      <w:r>
        <w:t xml:space="preserve">Their open piece is the "Distributional-to-Pointwise Gap" — the irreducible core they identify as equivalent to the divergence component. Two routes:</w:t>
      </w:r>
    </w:p>
    <w:p>
      <w:pPr>
        <w:pStyle w:val="ListParagraph"/>
        <w:numPr>
          <w:ilvl w:val="0"/>
          <w:numId w:val="2"/>
        </w:numPr>
        <w:spacing w:after="80"/>
      </w:pPr>
      <w:r>
        <w:rPr>
          <w:b/>
          <w:bCs/>
        </w:rPr>
        <w:t xml:space="preserve">Route A</w:t>
      </w:r>
      <w:r>
        <w:t xml:space="preserve">: Weak Mixing Hypothesis (Hypothesis 8.3) — a statement about how orbits mix on residues</w:t>
      </w:r>
    </w:p>
    <w:p>
      <w:pPr>
        <w:pStyle w:val="ListParagraph"/>
        <w:numPr>
          <w:ilvl w:val="0"/>
          <w:numId w:val="2"/>
        </w:numPr>
        <w:spacing w:after="80"/>
      </w:pPr>
      <w:r>
        <w:rPr>
          <w:b/>
          <w:bCs/>
        </w:rPr>
        <w:t xml:space="preserve">Route B</w:t>
      </w:r>
      <w:r>
        <w:t xml:space="preserve">: Carry Independence Conjecture (Conjecture 10.14) — a statement about carry arithmetic in 3n+1</w:t>
      </w:r>
    </w:p>
    <w:p>
      <w:pPr>
        <w:pStyle w:val="Heading3"/>
      </w:pPr>
      <w:r>
        <w:t xml:space="preserve">Methodological structure</w:t>
      </w:r>
    </w:p>
    <w:p>
      <w:pPr>
        <w:spacing w:after="120"/>
      </w:pPr>
      <w:r>
        <w:t xml:space="preserve">Three-party collaboration: Claude 4.6, GPT 5.4 Thinking, human moderator. Late-stage attribution analysis (April 18-19): Claude 37%, GPT 30%, Moderator 33%. The paper is structured in three layers: conditional reduction (Sections 2-7), quantitative attack on open hypothesis (Section 9), and exploratory/visualization (Appendix D).</w:t>
      </w:r>
    </w:p>
    <w:p>
      <w:pPr>
        <w:pStyle w:val="Heading3"/>
      </w:pPr>
      <w:r>
        <w:t xml:space="preserve">What this means for our work</w:t>
      </w:r>
    </w:p>
    <w:p>
      <w:pPr>
        <w:spacing w:after="120"/>
      </w:pPr>
      <w:r>
        <w:t xml:space="preserve">Several important things at once:</w:t>
      </w:r>
    </w:p>
    <w:p>
      <w:pPr>
        <w:pStyle w:val="ListParagraph"/>
        <w:numPr>
          <w:ilvl w:val="0"/>
          <w:numId w:val="2"/>
        </w:numPr>
        <w:spacing w:after="80"/>
      </w:pPr>
      <w:r>
        <w:rPr>
          <w:b/>
          <w:bCs/>
        </w:rPr>
        <w:t xml:space="preserve">Methodological precedent</w:t>
      </w:r>
      <w:r>
        <w:t xml:space="preserve">: Human-LLM Collaborative mathematics on Collatz is an established research mode. Our work fits this pattern — though our specific contribution and methodology differ from theirs.</w:t>
      </w:r>
    </w:p>
    <w:p>
      <w:pPr>
        <w:pStyle w:val="ListParagraph"/>
        <w:numPr>
          <w:ilvl w:val="0"/>
          <w:numId w:val="2"/>
        </w:numPr>
        <w:spacing w:after="80"/>
      </w:pPr>
      <w:r>
        <w:rPr>
          <w:b/>
          <w:bCs/>
        </w:rPr>
        <w:t xml:space="preserve">Their Hausdorff dimension result</w:t>
      </w:r>
      <w:r>
        <w:t xml:space="preserve">: Hausdorff dimension ≈ 0.68 in Z_2 for divergent-starting-points set is exactly the kind of conformal-measure quantity that Sullivan's framework would compute. They got it through different machinery (their Section on density-1 results); the convergence with conformal-measure framework is suggestive.</w:t>
      </w:r>
    </w:p>
    <w:p>
      <w:pPr>
        <w:pStyle w:val="ListParagraph"/>
        <w:numPr>
          <w:ilvl w:val="0"/>
          <w:numId w:val="2"/>
        </w:numPr>
        <w:spacing w:after="80"/>
      </w:pPr>
      <w:r>
        <w:rPr>
          <w:b/>
          <w:bCs/>
        </w:rPr>
        <w:t xml:space="preserve">Their invariant core I_2</w:t>
      </w:r>
      <w:r>
        <w:t xml:space="preserve">: {7, 27, 31, 59, 63} (mod 64) is their analog of our r = 21 (mod 32) localization but at a finer modulus. Note 21 mod 32 lifts to {21, 53} mod 64. Their I_2 includes 27, 59, 63 (which are ≡ 27 mod 32, lifting to other residues) and 7, 31 (which are ≡ 7, 31 mod 32). Different invariant cores — they're tracking different observables.</w:t>
      </w:r>
    </w:p>
    <w:p>
      <w:pPr>
        <w:pStyle w:val="ListParagraph"/>
        <w:numPr>
          <w:ilvl w:val="0"/>
          <w:numId w:val="2"/>
        </w:numPr>
        <w:spacing w:after="80"/>
      </w:pPr>
      <w:r>
        <w:rPr>
          <w:b/>
          <w:bCs/>
        </w:rPr>
        <w:t xml:space="preserve">Their Distributional-to-Pointwise Gap</w:t>
      </w:r>
      <w:r>
        <w:t xml:space="preserve">: this is closely related to our Lagarias-class open piece. Both are about getting from "almost all orbits do X" to "every orbit does X." Our framework reduces to ⟨σ_S | j⟩; theirs reduces to WMH or CIC. These may be equivalent statements at deeper level.</w:t>
      </w:r>
    </w:p>
    <w:p>
      <w:pPr>
        <w:pStyle w:val="Heading3"/>
      </w:pPr>
      <w:r>
        <w:t xml:space="preserve">Honest comparison</w:t>
      </w:r>
    </w:p>
    <w:p>
      <w:pPr>
        <w:spacing w:after="120"/>
      </w:pPr>
      <w:r>
        <w:t xml:space="preserve">Their paper is much more comprehensive (233 pages, 630 results) and more formally rigorous (claims unconditional theorems with multi-stage proofs). Our work is more focused (bridge equation framework specifically, ~30-page writeup) and more empirically grounded (per-band Esscher tilts, Gibbs form for P(q | j), specific bypass falsifications).</w:t>
      </w:r>
    </w:p>
    <w:p>
      <w:pPr>
        <w:spacing w:after="120"/>
      </w:pPr>
      <w:r>
        <w:t xml:space="preserve">The frameworks are complementary rather than competing. Their paradigm-exhaustion claim — "every known framework hits an obstruction at the distributional-to-pointwise gap" — supports our finding that the Lagarias-class open piece is structural rather than methodological.</w:t>
      </w:r>
    </w:p>
    <w:p>
      <w:pPr>
        <w:pStyle w:val="Heading3"/>
      </w:pPr>
      <w:r>
        <w:t xml:space="preserve">Practical implication</w:t>
      </w:r>
    </w:p>
    <w:p>
      <w:pPr>
        <w:spacing w:after="120"/>
      </w:pPr>
      <w:r>
        <w:t xml:space="preserve">When sending v3.6 to Lagarias and Tao, mention this paper. Two human-LLM collaborations on Collatz arriving at the same wall through different machinery is itself informative for the field. Their paradigm-exhaustion theorem and our specific bypass falsifications collectively constrain what the wall must look like.</w:t>
      </w:r>
    </w:p>
    <w:p>
      <w:pPr>
        <w:pStyle w:val="Heading1"/>
      </w:pPr>
      <w:r>
        <w:t xml:space="preserve">Malena (2025): The Cautionary Example</w:t>
      </w:r>
    </w:p>
    <w:p>
      <w:pPr>
        <w:spacing w:after="120"/>
      </w:pPr>
      <w:r>
        <w:t xml:space="preserve">Independent researcher claiming a proof of Collatz via thermodynamic entropy decay, modular arithmetic, and 2-adic analysis. The paper has fundamental errors that I want to flag specifically because it illustrates the failure mode that any framework matching needs to avoid.</w:t>
      </w:r>
    </w:p>
    <w:p>
      <w:pPr>
        <w:pStyle w:val="Heading3"/>
      </w:pPr>
      <w:r>
        <w:t xml:space="preserve">Critical errors</w:t>
      </w:r>
    </w:p>
    <w:p>
      <w:pPr>
        <w:pStyle w:val="ListParagraph"/>
        <w:numPr>
          <w:ilvl w:val="0"/>
          <w:numId w:val="2"/>
        </w:numPr>
        <w:spacing w:after="80"/>
      </w:pPr>
      <w:r>
        <w:rPr>
          <w:b/>
          <w:bCs/>
        </w:rPr>
        <w:t xml:space="preserve">Wrong Collatz definition</w:t>
      </w:r>
      <w:r>
        <w:t xml:space="preserve">: Equation defining f shows f(n) = 2n if n ≡ 0 (mod 2) — should be f(n) = n/2. This typo propagates through the paper.</w:t>
      </w:r>
    </w:p>
    <w:p>
      <w:pPr>
        <w:pStyle w:val="ListParagraph"/>
        <w:numPr>
          <w:ilvl w:val="0"/>
          <w:numId w:val="2"/>
        </w:numPr>
        <w:spacing w:after="80"/>
      </w:pPr>
      <w:r>
        <w:rPr>
          <w:b/>
          <w:bCs/>
        </w:rPr>
        <w:t xml:space="preserve">False contraction theorem</w:t>
      </w:r>
      <w:r>
        <w:t xml:space="preserve">: Theorem 3 claims "the Collatz function f is a contraction mapping on Z_2 with contraction constant 1/2." This is false. Collatz is not a contraction on Z_2 — that's why the problem is hard. If Collatz were a contraction on Z_2, Banach fixed-point theorem would close the conjecture in one paragraph (which is essentially what Malena claims).</w:t>
      </w:r>
    </w:p>
    <w:p>
      <w:pPr>
        <w:pStyle w:val="ListParagraph"/>
        <w:numPr>
          <w:ilvl w:val="0"/>
          <w:numId w:val="2"/>
        </w:numPr>
        <w:spacing w:after="80"/>
      </w:pPr>
      <w:r>
        <w:rPr>
          <w:b/>
          <w:bCs/>
        </w:rPr>
        <w:t xml:space="preserve">Banach fixed-point misapplication</w:t>
      </w:r>
      <w:r>
        <w:t xml:space="preserve">: Theorem 4 applies Banach fixed-point to claim convergence to the unique fixed point n = 1. This requires the contraction property which Theorem 3 wrongly establishes.</w:t>
      </w:r>
    </w:p>
    <w:p>
      <w:pPr>
        <w:pStyle w:val="Heading3"/>
      </w:pPr>
      <w:r>
        <w:t xml:space="preserve">Why this matters as a calibration</w:t>
      </w:r>
    </w:p>
    <w:p>
      <w:pPr>
        <w:spacing w:after="120"/>
      </w:pPr>
      <w:r>
        <w:t xml:space="preserve">Malena uses the same vocabulary that the legitimate frameworks use: thermodynamic entropy, 2-adic analysis, Lyapunov functions, modular arithmetic, ergodic theory. But the technical content doesn't survive scrutiny. Specifically:</w:t>
      </w:r>
    </w:p>
    <w:p>
      <w:pPr>
        <w:pStyle w:val="ListParagraph"/>
        <w:numPr>
          <w:ilvl w:val="0"/>
          <w:numId w:val="2"/>
        </w:numPr>
        <w:spacing w:after="80"/>
      </w:pPr>
      <w:r>
        <w:t xml:space="preserve">Real thermodynamic-formalism results require careful spectral analysis of transfer operators on appropriate function spaces — Malena's "entropy decay" is asserted, not proved</w:t>
      </w:r>
    </w:p>
    <w:p>
      <w:pPr>
        <w:pStyle w:val="ListParagraph"/>
        <w:numPr>
          <w:ilvl w:val="0"/>
          <w:numId w:val="2"/>
        </w:numPr>
        <w:spacing w:after="80"/>
      </w:pPr>
      <w:r>
        <w:t xml:space="preserve">Real 2-adic Collatz analysis goes back to Lagarias 1985 and explicitly notes that the dynamics are not contractive in the standard 2-adic metric</w:t>
      </w:r>
    </w:p>
    <w:p>
      <w:pPr>
        <w:pStyle w:val="ListParagraph"/>
        <w:numPr>
          <w:ilvl w:val="0"/>
          <w:numId w:val="2"/>
        </w:numPr>
        <w:spacing w:after="80"/>
      </w:pPr>
      <w:r>
        <w:t xml:space="preserve">Real proofs at this level get written up over hundreds of pages with careful technical infrastructure (Tao 2022, Chang/Quadrium 2026) — not 8 pages</w:t>
      </w:r>
    </w:p>
    <w:p>
      <w:pPr>
        <w:pStyle w:val="Heading3"/>
      </w:pPr>
      <w:r>
        <w:t xml:space="preserve">The lesson</w:t>
      </w:r>
    </w:p>
    <w:p>
      <w:pPr>
        <w:spacing w:after="120"/>
      </w:pPr>
      <w:r>
        <w:t xml:space="preserve">Framework matching needs to verify the framework's machinery applies to Collatz at the technical level, not just at the vocabulary level. "Thermodynamic formalism applies to Collatz" is a vocabulary-level statement. "The Ruelle operator for the Syracuse-map symbolic dynamics has spectral gap on [specific Banach space] with [specific Hölder exponent]" is a technical-level statement.</w:t>
      </w:r>
    </w:p>
    <w:p>
      <w:pPr>
        <w:spacing w:after="120"/>
      </w:pPr>
      <w:r>
        <w:t xml:space="preserve">Our work's empirical structural reductions (Esscher tilt verified at ±0.005 across 5 bands; conservation identity to machine precision; Gibbs form R² ≥ 0.994) are technical-level. Saying "this matches conformal-measure framework" without verifying which technical conditions hold would be vocabulary-level only.</w:t>
      </w:r>
    </w:p>
    <w:p>
      <w:pPr>
        <w:pStyle w:val="Heading1"/>
      </w:pPr>
      <w:r>
        <w:t xml:space="preserve">Framework Synthesis: Where the Match Actually Lives</w:t>
      </w:r>
    </w:p>
    <w:p>
      <w:pPr>
        <w:pStyle w:val="Heading3"/>
      </w:pPr>
      <w:r>
        <w:t xml:space="preserve">The honest structural picture</w:t>
      </w:r>
    </w:p>
    <w:p>
      <w:pPr>
        <w:spacing w:after="120"/>
      </w:pPr>
      <w:r>
        <w:t xml:space="preserve">After reading these nine papers, the structural picture sharpens substantially:</w:t>
      </w:r>
    </w:p>
    <w:p>
      <w:pPr>
        <w:pStyle w:val="ListParagraph"/>
        <w:numPr>
          <w:ilvl w:val="0"/>
          <w:numId w:val="2"/>
        </w:numPr>
        <w:spacing w:after="80"/>
      </w:pPr>
      <w:r>
        <w:rPr>
          <w:b/>
          <w:bCs/>
        </w:rPr>
        <w:t xml:space="preserve">Equilibrium states and conformal measures are equivalent in the symbolic-dynamics setting</w:t>
      </w:r>
      <w:r>
        <w:t xml:space="preserve"> (Borsato-MacDonald, building on Sarig). They're not two competing frameworks — they're the same framework in different coordinates. Our two candidates collapse to one.</w:t>
      </w:r>
    </w:p>
    <w:p>
      <w:pPr>
        <w:pStyle w:val="ListParagraph"/>
        <w:numPr>
          <w:ilvl w:val="0"/>
          <w:numId w:val="2"/>
        </w:numPr>
        <w:spacing w:after="80"/>
      </w:pPr>
      <w:r>
        <w:rPr>
          <w:b/>
          <w:bCs/>
        </w:rPr>
        <w:t xml:space="preserve">The right technical framework for our work is Pollicott-Urbański's countable-alphabet GDMS theory</w:t>
      </w:r>
      <w:r>
        <w:t xml:space="preserve">, with Bilbao-Lucena's discontinuous-map extensions for the technical issues. Sullivan's classical conformal-measure framework on rational maps doesn't apply directly because Collatz isn't smooth complex dynamics, but the symbolic-level analog (countable Markov shift with Hölder potential) does apply.</w:t>
      </w:r>
    </w:p>
    <w:p>
      <w:pPr>
        <w:pStyle w:val="ListParagraph"/>
        <w:numPr>
          <w:ilvl w:val="0"/>
          <w:numId w:val="2"/>
        </w:numPr>
        <w:spacing w:after="80"/>
      </w:pPr>
      <w:r>
        <w:rPr>
          <w:b/>
          <w:bCs/>
        </w:rPr>
        <w:t xml:space="preserve">Santana provides the bridge</w:t>
      </w:r>
      <w:r>
        <w:t xml:space="preserve"> between Collatz and equilibrium-state language: uniqueness of periodic orbit ⇔ uniqueness of equilibrium state for every bounded continuous potential. The bridge is established; what's missing is identification of the right potential ϕ that produces our empirical signatures.</w:t>
      </w:r>
    </w:p>
    <w:p>
      <w:pPr>
        <w:pStyle w:val="ListParagraph"/>
        <w:numPr>
          <w:ilvl w:val="0"/>
          <w:numId w:val="2"/>
        </w:numPr>
        <w:spacing w:after="80"/>
      </w:pPr>
      <w:r>
        <w:rPr>
          <w:b/>
          <w:bCs/>
        </w:rPr>
        <w:t xml:space="preserve">Pollicott-Simon points to the dimension obstruction</w:t>
      </w:r>
      <w:r>
        <w:t xml:space="preserve">: if the Collatz attractor has Hausdorff dimension in 2-adic geometry, computing it would involve transcendence properties of log_2(3) — exactly the obstruction we hit on E[L^-]. The Lagarias-class open piece may be equivalent to a Hausdorff-dimension computation blocked at the same transcendence wall.</w:t>
      </w:r>
    </w:p>
    <w:p>
      <w:pPr>
        <w:pStyle w:val="Heading3"/>
      </w:pPr>
      <w:r>
        <w:t xml:space="preserve">What we have empirically</w:t>
      </w:r>
    </w:p>
    <w:p>
      <w:pPr>
        <w:spacing w:after="120"/>
      </w:pPr>
      <w:r>
        <w:t xml:space="preserve">Our bridge equation work has produced specific empirical structural facts that any framework match must reproduce:</w:t>
      </w:r>
    </w:p>
    <w:p>
      <w:pPr>
        <w:pStyle w:val="ListParagraph"/>
        <w:numPr>
          <w:ilvl w:val="0"/>
          <w:numId w:val="2"/>
        </w:numPr>
        <w:spacing w:after="80"/>
      </w:pPr>
      <w:r>
        <w:t xml:space="preserve">Constants 1, 2 closed in closed form (algebraic, machine precision)</w:t>
      </w:r>
    </w:p>
    <w:p>
      <w:pPr>
        <w:pStyle w:val="ListParagraph"/>
        <w:numPr>
          <w:ilvl w:val="0"/>
          <w:numId w:val="2"/>
        </w:numPr>
        <w:spacing w:after="80"/>
      </w:pPr>
      <w:r>
        <w:t xml:space="preserve">Constant 4 bulk closed via Esscher per-step + algebraic Cauchy correction (σ-identity tautology)</w:t>
      </w:r>
    </w:p>
    <w:p>
      <w:pPr>
        <w:pStyle w:val="ListParagraph"/>
        <w:numPr>
          <w:ilvl w:val="0"/>
          <w:numId w:val="2"/>
        </w:numPr>
        <w:spacing w:after="80"/>
      </w:pPr>
      <w:r>
        <w:t xml:space="preserve">Constant 4 boundary closed within ±0.7 (Result 33)</w:t>
      </w:r>
    </w:p>
    <w:p>
      <w:pPr>
        <w:pStyle w:val="ListParagraph"/>
        <w:numPr>
          <w:ilvl w:val="0"/>
          <w:numId w:val="2"/>
        </w:numPr>
        <w:spacing w:after="80"/>
      </w:pPr>
      <w:r>
        <w:t xml:space="preserve">Constant 3 reduces via conservation identity to ⟨σ_S | j⟩</w:t>
      </w:r>
    </w:p>
    <w:p>
      <w:pPr>
        <w:pStyle w:val="ListParagraph"/>
        <w:numPr>
          <w:ilvl w:val="0"/>
          <w:numId w:val="2"/>
        </w:numPr>
        <w:spacing w:after="80"/>
      </w:pPr>
      <w:r>
        <w:t xml:space="preserve">Five bypass attempts for ⟨σ_S | j⟩ falsified empirically with structural mechanisms documented</w:t>
      </w:r>
    </w:p>
    <w:p>
      <w:pPr>
        <w:pStyle w:val="ListParagraph"/>
        <w:numPr>
          <w:ilvl w:val="0"/>
          <w:numId w:val="2"/>
        </w:numPr>
        <w:spacing w:after="80"/>
      </w:pPr>
      <w:r>
        <w:t xml:space="preserve">Path B Markov framework structurally exact for 15/16 residues mod 32 (Result 40)</w:t>
      </w:r>
    </w:p>
    <w:p>
      <w:pPr>
        <w:pStyle w:val="ListParagraph"/>
        <w:numPr>
          <w:ilvl w:val="0"/>
          <w:numId w:val="2"/>
        </w:numPr>
        <w:spacing w:after="80"/>
      </w:pPr>
      <w:r>
        <w:t xml:space="preserve">All Lagarias-class complexity localized to r = 21 mod 32</w:t>
      </w:r>
    </w:p>
    <w:p>
      <w:pPr>
        <w:pStyle w:val="ListParagraph"/>
        <w:numPr>
          <w:ilvl w:val="0"/>
          <w:numId w:val="2"/>
        </w:numPr>
        <w:spacing w:after="80"/>
      </w:pPr>
      <w:r>
        <w:t xml:space="preserve">{n ≢ 0 mod 3} exactly T-invariant (Result 41 cleaning axiom)</w:t>
      </w:r>
    </w:p>
    <w:p>
      <w:pPr>
        <w:pStyle w:val="ListParagraph"/>
        <w:numPr>
          <w:ilvl w:val="0"/>
          <w:numId w:val="2"/>
        </w:numPr>
        <w:spacing w:after="80"/>
      </w:pPr>
      <w:r>
        <w:t xml:space="preserve">Gibbs form P(q | j) ≈ Z(j)^(-1) · exp(α(j)·q) with α(2) ≈ 0, α(4) = -3.02, α(5) = -2.30</w:t>
      </w:r>
    </w:p>
    <w:p>
      <w:pPr>
        <w:pStyle w:val="ListParagraph"/>
        <w:numPr>
          <w:ilvl w:val="0"/>
          <w:numId w:val="2"/>
        </w:numPr>
        <w:spacing w:after="80"/>
      </w:pPr>
      <w:r>
        <w:t xml:space="preserve">Esscher tilt P_w_q(v=k) verified across 5 bands at ±0.005</w:t>
      </w:r>
    </w:p>
    <w:p>
      <w:pPr>
        <w:pStyle w:val="ListParagraph"/>
        <w:numPr>
          <w:ilvl w:val="0"/>
          <w:numId w:val="2"/>
        </w:numPr>
        <w:spacing w:after="80"/>
      </w:pPr>
      <w:r>
        <w:t xml:space="preserve">v_t conditionally i.i.d. given σ-band (autocorrelation null)</w:t>
      </w:r>
    </w:p>
    <w:p>
      <w:pPr>
        <w:pStyle w:val="ListParagraph"/>
        <w:numPr>
          <w:ilvl w:val="0"/>
          <w:numId w:val="2"/>
        </w:numPr>
        <w:spacing w:after="80"/>
      </w:pPr>
      <w:r>
        <w:t xml:space="preserve">Cross-q universals: Cramér multiplier, Geom(1/2) v_2 marginal, K_h functional form, U-shape pattern</w:t>
      </w:r>
    </w:p>
    <w:p>
      <w:pPr>
        <w:pStyle w:val="Heading3"/>
      </w:pPr>
      <w:r>
        <w:t xml:space="preserve">Where the framework match works</w:t>
      </w:r>
    </w:p>
    <w:p>
      <w:pPr>
        <w:spacing w:after="120"/>
      </w:pPr>
      <w:r>
        <w:t xml:space="preserve">The Pollicott-Urbański countable-alphabet GDMS framework with Bilbao-Lucena discontinuity extensions has the right structural infrastructure for several of our facts:</w:t>
      </w:r>
    </w:p>
    <w:p>
      <w:pPr>
        <w:pStyle w:val="ListParagraph"/>
        <w:numPr>
          <w:ilvl w:val="0"/>
          <w:numId w:val="2"/>
        </w:numPr>
        <w:spacing w:after="80"/>
      </w:pPr>
      <w:r>
        <w:rPr>
          <w:b/>
          <w:bCs/>
        </w:rPr>
        <w:t xml:space="preserve">Path B Markov framework on 15/16 deterministic residues</w:t>
      </w:r>
      <w:r>
        <w:t xml:space="preserve"> → finite-alphabet Markov shift component</w:t>
      </w:r>
    </w:p>
    <w:p>
      <w:pPr>
        <w:pStyle w:val="ListParagraph"/>
        <w:numPr>
          <w:ilvl w:val="0"/>
          <w:numId w:val="2"/>
        </w:numPr>
        <w:spacing w:after="80"/>
      </w:pPr>
      <w:r>
        <w:rPr>
          <w:b/>
          <w:bCs/>
        </w:rPr>
        <w:t xml:space="preserve">r = 21 mod 32 singular residue</w:t>
      </w:r>
      <w:r>
        <w:t xml:space="preserve"> → countable-alphabet extension via finer mod-2^k stratification</w:t>
      </w:r>
    </w:p>
    <w:p>
      <w:pPr>
        <w:pStyle w:val="ListParagraph"/>
        <w:numPr>
          <w:ilvl w:val="0"/>
          <w:numId w:val="2"/>
        </w:numPr>
        <w:spacing w:after="80"/>
      </w:pPr>
      <w:r>
        <w:rPr>
          <w:b/>
          <w:bCs/>
        </w:rPr>
        <w:t xml:space="preserve">{m_j} attractor sequence with self-similarity</w:t>
      </w:r>
      <w:r>
        <w:t xml:space="preserve"> → graph directed Markov system with conformal contraction at base 4</w:t>
      </w:r>
    </w:p>
    <w:p>
      <w:pPr>
        <w:pStyle w:val="ListParagraph"/>
        <w:numPr>
          <w:ilvl w:val="0"/>
          <w:numId w:val="2"/>
        </w:numPr>
        <w:spacing w:after="80"/>
      </w:pPr>
      <w:r>
        <w:rPr>
          <w:b/>
          <w:bCs/>
        </w:rPr>
        <w:t xml:space="preserve">Gibbs form P(q | j)</w:t>
      </w:r>
      <w:r>
        <w:t xml:space="preserve"> → equilibrium state for some potential ϕ (yet to be identified)</w:t>
      </w:r>
    </w:p>
    <w:p>
      <w:pPr>
        <w:pStyle w:val="ListParagraph"/>
        <w:numPr>
          <w:ilvl w:val="0"/>
          <w:numId w:val="2"/>
        </w:numPr>
        <w:spacing w:after="80"/>
      </w:pPr>
      <w:r>
        <w:rPr>
          <w:b/>
          <w:bCs/>
        </w:rPr>
        <w:t xml:space="preserve">Esscher tilt P_w_q(v=k)</w:t>
      </w:r>
      <w:r>
        <w:t xml:space="preserve"> → conditional equilibrium structure given σ-band conditioning</w:t>
      </w:r>
    </w:p>
    <w:p>
      <w:pPr>
        <w:pStyle w:val="ListParagraph"/>
        <w:numPr>
          <w:ilvl w:val="0"/>
          <w:numId w:val="2"/>
        </w:numPr>
        <w:spacing w:after="80"/>
      </w:pPr>
      <w:r>
        <w:rPr>
          <w:b/>
          <w:bCs/>
        </w:rPr>
        <w:t xml:space="preserve">{n ≢ 0 mod 3} T-invariant</w:t>
      </w:r>
      <w:r>
        <w:t xml:space="preserve"> → invariant subset for the dynamics</w:t>
      </w:r>
    </w:p>
    <w:p>
      <w:pPr>
        <w:pStyle w:val="Heading3"/>
      </w:pPr>
      <w:r>
        <w:t xml:space="preserve">Where the framework match doesn't work cleanly</w:t>
      </w:r>
    </w:p>
    <w:p>
      <w:pPr>
        <w:pStyle w:val="ListParagraph"/>
        <w:numPr>
          <w:ilvl w:val="0"/>
          <w:numId w:val="2"/>
        </w:numPr>
        <w:spacing w:after="80"/>
      </w:pPr>
      <w:r>
        <w:rPr>
          <w:b/>
          <w:bCs/>
        </w:rPr>
        <w:t xml:space="preserve">Cross-q universals</w:t>
      </w:r>
      <w:r>
        <w:t xml:space="preserve"> — Pollicott-Urbański framework is for fixed dynamics, not parameterized families. The fact that Cramér multiplier C ≈ 5/2 is q-independent across qx+1 is a meta-structural fact that sits outside the standard equilibrium-state framework.</w:t>
      </w:r>
    </w:p>
    <w:p>
      <w:pPr>
        <w:pStyle w:val="ListParagraph"/>
        <w:numPr>
          <w:ilvl w:val="0"/>
          <w:numId w:val="2"/>
        </w:numPr>
        <w:spacing w:after="80"/>
      </w:pPr>
      <w:r>
        <w:rPr>
          <w:b/>
          <w:bCs/>
        </w:rPr>
        <w:t xml:space="preserve">σ-identity Cauchy decomposition</w:t>
      </w:r>
      <w:r>
        <w:t xml:space="preserve"> for constant 4 bulk — this is algebraic tautology from σ = T·(1+V_orbit), not a measure-theoretic fact. Doesn't connect to either framework.</w:t>
      </w:r>
    </w:p>
    <w:p>
      <w:pPr>
        <w:pStyle w:val="ListParagraph"/>
        <w:numPr>
          <w:ilvl w:val="0"/>
          <w:numId w:val="2"/>
        </w:numPr>
        <w:spacing w:after="80"/>
      </w:pPr>
      <w:r>
        <w:rPr>
          <w:b/>
          <w:bCs/>
        </w:rPr>
        <w:t xml:space="preserve">⟨α_det⟩ = log(6)/log(4/3)</w:t>
      </w:r>
      <w:r>
        <w:t xml:space="preserve"> — closed-form derivation through prefix algebra and binomial j-distribution. Number-theoretic / combinatorial, not equilibrium-state machinery.</w:t>
      </w:r>
    </w:p>
    <w:p>
      <w:pPr>
        <w:pStyle w:val="ListParagraph"/>
        <w:numPr>
          <w:ilvl w:val="0"/>
          <w:numId w:val="2"/>
        </w:numPr>
        <w:spacing w:after="80"/>
      </w:pPr>
      <w:r>
        <w:rPr>
          <w:b/>
          <w:bCs/>
        </w:rPr>
        <w:t xml:space="preserve">E[L^-] transcendence obstruction</w:t>
      </w:r>
      <w:r>
        <w:t xml:space="preserve"> — Gelfond-Schneider blocks rational closed forms. Connects to Pollicott-Simon dimension framework but isn't itself an equilibrium-state object.</w:t>
      </w:r>
    </w:p>
    <w:p>
      <w:pPr>
        <w:pStyle w:val="Heading3"/>
      </w:pPr>
      <w:r>
        <w:t xml:space="preserve">The honest conclusion</w:t>
      </w:r>
    </w:p>
    <w:p>
      <w:pPr>
        <w:spacing w:after="120"/>
      </w:pPr>
      <w:r>
        <w:t xml:space="preserve">Our work has structural pieces that match thermodynamic-formalism / equilibrium-state framework AND structural pieces that don't. The framework isn't "the answer" to our work — it's a partial fit that handles some pieces (Markov structure on residues, Gibbs form for P(q | j), invariant subsets) but doesn't handle others (cross-q universals, σ-identity tautologies, prefix-algebra closed forms, transcendence obstructions).</w:t>
      </w:r>
    </w:p>
    <w:p>
      <w:pPr>
        <w:spacing w:after="120"/>
      </w:pPr>
      <w:r>
        <w:t xml:space="preserve">The Lagarias-class open piece — characterizing v_2(3m+1) for m ≡ 21 (mod 32) conditional on orbit context — fits into the Pollicott-Urbański framework as a singular-perturbation problem on countable-alphabet Markov shifts. Whether it admits closed-form solution within that framework, or hits transcendence obstructions analogous to Pollicott-Simon, is the next research question.</w:t>
      </w:r>
    </w:p>
    <w:p>
      <w:pPr>
        <w:pStyle w:val="Heading3"/>
      </w:pPr>
      <w:r>
        <w:t xml:space="preserve">What this means for next steps</w:t>
      </w:r>
    </w:p>
    <w:p>
      <w:pPr>
        <w:pStyle w:val="ListParagraph"/>
        <w:numPr>
          <w:ilvl w:val="0"/>
          <w:numId w:val="2"/>
        </w:numPr>
        <w:spacing w:after="80"/>
      </w:pPr>
      <w:r>
        <w:t xml:space="preserve">Reading Pollicott-Urbański thoroughly (rather than the introduction) would tell us whether their machinery applies to our specific singular structure at r = 21 mod 32</w:t>
      </w:r>
    </w:p>
    <w:p>
      <w:pPr>
        <w:pStyle w:val="ListParagraph"/>
        <w:numPr>
          <w:ilvl w:val="0"/>
          <w:numId w:val="2"/>
        </w:numPr>
        <w:spacing w:after="80"/>
      </w:pPr>
      <w:r>
        <w:t xml:space="preserve">Reading Sarig's countable-alphabet Markov shift work (referenced extensively by both Pollicott-Urbański and Borsato-MacDonald) would clarify the technical conditions for applying equilibrium-state theory in our setting</w:t>
      </w:r>
    </w:p>
    <w:p>
      <w:pPr>
        <w:pStyle w:val="ListParagraph"/>
        <w:numPr>
          <w:ilvl w:val="0"/>
          <w:numId w:val="2"/>
        </w:numPr>
        <w:spacing w:after="80"/>
      </w:pPr>
      <w:r>
        <w:t xml:space="preserve">Identifying a specific potential ϕ that produces our empirical Gibbs form for P(q | j) would close the structural reduction within Santana's framework</w:t>
      </w:r>
    </w:p>
    <w:p>
      <w:pPr>
        <w:pStyle w:val="ListParagraph"/>
        <w:numPr>
          <w:ilvl w:val="0"/>
          <w:numId w:val="2"/>
        </w:numPr>
        <w:spacing w:after="80"/>
      </w:pPr>
      <w:r>
        <w:t xml:space="preserve">The Chang/Quadrium paper's Hausdorff dimension ≈ 0.68 in Z_2 result for divergent-starting-points set is suggestive — if this is a conformal-measure dimension under appropriate framework, it connects directly to our work via Pollicott-Simon-style dimension analysis</w:t>
      </w:r>
    </w:p>
    <w:p>
      <w:pPr>
        <w:pStyle w:val="Heading3"/>
      </w:pPr>
      <w:r>
        <w:t xml:space="preserve">On contacting Lagarias and Tao</w:t>
      </w:r>
    </w:p>
    <w:p>
      <w:pPr>
        <w:spacing w:after="120"/>
      </w:pPr>
      <w:r>
        <w:t xml:space="preserve">The framework synthesis sharpens what to ask. Specifically:</w:t>
      </w:r>
    </w:p>
    <w:p>
      <w:pPr>
        <w:pStyle w:val="ListParagraph"/>
        <w:numPr>
          <w:ilvl w:val="0"/>
          <w:numId w:val="2"/>
        </w:numPr>
        <w:spacing w:after="80"/>
      </w:pPr>
      <w:r>
        <w:t xml:space="preserve">To Lagarias: "Your trajectory-measure invariance question — does it sit naturally in the Pollicott-Urbański countable-alphabet GDMS framework, with the singular complexity at r = 21 mod 32 handled via singular perturbation theory? If so, are there known obstructions analogous to Pollicott-Simon's dimension discontinuities?"</w:t>
      </w:r>
    </w:p>
    <w:p>
      <w:pPr>
        <w:pStyle w:val="ListParagraph"/>
        <w:numPr>
          <w:ilvl w:val="0"/>
          <w:numId w:val="2"/>
        </w:numPr>
        <w:spacing w:after="80"/>
      </w:pPr>
      <w:r>
        <w:t xml:space="preserve">To Tao: "Your 2022 quantitative descent bound implicitly characterizes a measure-theoretic structure on Collatz orbits. Is this structure compatible with the Pollicott-Urbański GDMS framework on residue-class symbolic dynamics? Where does your framework's almost-everywhere bound's machinery sit relative to Santana's bridge between Collatz periodic orbits and equilibrium-state uniqueness?"</w:t>
      </w:r>
    </w:p>
    <w:p>
      <w:pPr>
        <w:pStyle w:val="ListParagraph"/>
        <w:numPr>
          <w:ilvl w:val="0"/>
          <w:numId w:val="2"/>
        </w:numPr>
        <w:spacing w:after="80"/>
      </w:pPr>
      <w:r>
        <w:t xml:space="preserve">Both will recognize the framework references. Asking specifically about whether Pollicott-Urbański's machinery applies (rather than asking generically about "the right framework") is the right level of question for productive expert engagement.</w:t>
      </w:r>
    </w:p>
    <w:p>
      <w:pPr>
        <w:pStyle w:val="Heading1"/>
      </w:pPr>
      <w:r>
        <w:t xml:space="preserve">Closing Note</w:t>
      </w:r>
    </w:p>
    <w:p>
      <w:pPr>
        <w:spacing w:after="120"/>
      </w:pPr>
      <w:r>
        <w:t xml:space="preserve">This synthesis is reading-deep, not framework-implementing. The papers establish that the candidate frameworks I named yesterday (equilibrium states, conformal measures) collapse to one framework via Borsato-MacDonald and that the technical setting for our work is Pollicott-Urbański-style countable-alphabet GDMS theory, possibly with Bilbao-Lucena discontinuity extensions and Pollicott-Simon-style dimension considerations.</w:t>
      </w:r>
    </w:p>
    <w:p>
      <w:pPr>
        <w:spacing w:after="120"/>
      </w:pPr>
      <w:r>
        <w:t xml:space="preserve">Whether our specific empirical signatures match this framework's specific structures requires actually doing the framework matching at the technical level — verifying which Hölder space, which potential, which Markov structure, which contraction constants are appropriate. That's significant additional work, partly literature-reading and partly framework-application.</w:t>
      </w:r>
    </w:p>
    <w:p>
      <w:pPr>
        <w:spacing w:after="120"/>
      </w:pPr>
      <w:r>
        <w:t xml:space="preserve">For v3.6 framing: report the framework synthesis as part of the methodology section, identify Pollicott-Urbański as the technical setting, be precise that the framework matching is partial (handles some pieces, leaves others open), and frame the Lagarias-class open piece as a singular-perturbation question on countable-alphabet Markov shifts at r = 21 mod 32. The Chang/Quadrium paradigm-exhaustion result reinforces that all known frameworks hit the same wall at the distributional-to-pointwise barrier.</w:t>
      </w:r>
    </w:p>
    <w:p>
      <w:pPr>
        <w:spacing w:after="120"/>
      </w:pPr>
      <w:r>
        <w:t xml:space="preserve">This is one stop on the way, not a destination. The frameworks are real, the match is partial, the open question is specific. That's enough to 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2026-05-03T12:42:09.304Z</dcterms:created>
  <dcterms:modified xsi:type="dcterms:W3CDTF">2026-05-03T12:42:09.306Z</dcterms:modified>
</cp:coreProperties>
</file>

<file path=docProps/custom.xml><?xml version="1.0" encoding="utf-8"?>
<Properties xmlns="http://schemas.openxmlformats.org/officeDocument/2006/custom-properties" xmlns:vt="http://schemas.openxmlformats.org/officeDocument/2006/docPropsVTypes"/>
</file>