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9F9" w:rsidRDefault="003259F9" w:rsidP="003259F9">
      <w:pPr>
        <w:pStyle w:val="ConsPlusNormal"/>
        <w:spacing w:line="360" w:lineRule="auto"/>
        <w:jc w:val="center"/>
        <w:rPr>
          <w:b/>
          <w:spacing w:val="-20"/>
          <w:sz w:val="24"/>
          <w:szCs w:val="24"/>
        </w:rPr>
      </w:pPr>
      <w:r w:rsidRPr="00E0738B">
        <w:rPr>
          <w:b/>
          <w:spacing w:val="-20"/>
          <w:sz w:val="24"/>
          <w:szCs w:val="24"/>
        </w:rPr>
        <w:t>МИНИСТЕРСТВО НАУКИ И ВЫСШЕГО ОБРАЗОВАНИЯ РОССИЙСКОЙ ФЕДЕРАЦИИ</w:t>
      </w:r>
    </w:p>
    <w:p w:rsidR="003259F9" w:rsidRDefault="003259F9" w:rsidP="003259F9">
      <w:pPr>
        <w:pStyle w:val="ConsPlusNormal"/>
        <w:spacing w:line="360" w:lineRule="auto"/>
        <w:jc w:val="center"/>
        <w:rPr>
          <w:b/>
          <w:spacing w:val="-20"/>
          <w:sz w:val="24"/>
          <w:szCs w:val="24"/>
        </w:rPr>
      </w:pPr>
      <w:r>
        <w:rPr>
          <w:b/>
          <w:spacing w:val="-20"/>
          <w:sz w:val="24"/>
          <w:szCs w:val="24"/>
        </w:rPr>
        <w:t>Федеральное государственное бюджетное образовательное учреждение высшего образования</w:t>
      </w:r>
    </w:p>
    <w:p w:rsidR="003259F9" w:rsidRDefault="003259F9" w:rsidP="003259F9">
      <w:pPr>
        <w:pStyle w:val="ConsPlusNormal"/>
        <w:spacing w:line="360" w:lineRule="auto"/>
        <w:jc w:val="center"/>
        <w:rPr>
          <w:b/>
          <w:spacing w:val="-20"/>
          <w:sz w:val="32"/>
          <w:szCs w:val="32"/>
        </w:rPr>
      </w:pPr>
      <w:r>
        <w:rPr>
          <w:b/>
          <w:spacing w:val="-20"/>
          <w:sz w:val="32"/>
          <w:szCs w:val="32"/>
        </w:rPr>
        <w:t>«Московский политехнический университет»</w:t>
      </w:r>
    </w:p>
    <w:p w:rsidR="003259F9" w:rsidRDefault="003259F9" w:rsidP="003259F9">
      <w:pPr>
        <w:pStyle w:val="ConsPlusNormal"/>
        <w:spacing w:line="276" w:lineRule="auto"/>
        <w:jc w:val="both"/>
        <w:rPr>
          <w:sz w:val="24"/>
          <w:szCs w:val="24"/>
        </w:rPr>
      </w:pPr>
    </w:p>
    <w:p w:rsidR="003259F9" w:rsidRDefault="003259F9" w:rsidP="003259F9">
      <w:pPr>
        <w:pStyle w:val="ConsPlusNormal"/>
        <w:spacing w:line="276" w:lineRule="auto"/>
        <w:jc w:val="both"/>
        <w:rPr>
          <w:sz w:val="24"/>
          <w:szCs w:val="24"/>
        </w:rPr>
      </w:pPr>
    </w:p>
    <w:tbl>
      <w:tblPr>
        <w:tblW w:w="5000" w:type="pct"/>
        <w:tblLook w:val="00A0" w:firstRow="1" w:lastRow="0" w:firstColumn="1" w:lastColumn="0" w:noHBand="0" w:noVBand="0"/>
      </w:tblPr>
      <w:tblGrid>
        <w:gridCol w:w="4674"/>
        <w:gridCol w:w="4675"/>
      </w:tblGrid>
      <w:tr w:rsidR="003259F9" w:rsidTr="00E6286A">
        <w:tc>
          <w:tcPr>
            <w:tcW w:w="2500" w:type="pct"/>
            <w:hideMark/>
          </w:tcPr>
          <w:p w:rsidR="003259F9" w:rsidRDefault="003259F9" w:rsidP="00E6286A">
            <w:pPr>
              <w:pStyle w:val="ConsPlusNormal"/>
              <w:spacing w:line="276" w:lineRule="auto"/>
              <w:jc w:val="both"/>
              <w:rPr>
                <w:sz w:val="24"/>
                <w:szCs w:val="24"/>
              </w:rPr>
            </w:pPr>
            <w:r>
              <w:rPr>
                <w:sz w:val="24"/>
                <w:szCs w:val="24"/>
              </w:rPr>
              <w:t xml:space="preserve"> </w:t>
            </w:r>
          </w:p>
        </w:tc>
        <w:tc>
          <w:tcPr>
            <w:tcW w:w="2500" w:type="pct"/>
          </w:tcPr>
          <w:p w:rsidR="003259F9" w:rsidRDefault="003259F9" w:rsidP="00E6286A">
            <w:pPr>
              <w:spacing w:line="360" w:lineRule="auto"/>
              <w:jc w:val="right"/>
            </w:pPr>
          </w:p>
        </w:tc>
      </w:tr>
      <w:tr w:rsidR="003259F9" w:rsidTr="00E6286A">
        <w:tc>
          <w:tcPr>
            <w:tcW w:w="2500" w:type="pct"/>
          </w:tcPr>
          <w:p w:rsidR="003259F9" w:rsidRDefault="003259F9" w:rsidP="00E6286A">
            <w:pPr>
              <w:pStyle w:val="ConsPlusNormal"/>
              <w:spacing w:line="276" w:lineRule="auto"/>
              <w:jc w:val="both"/>
              <w:rPr>
                <w:sz w:val="24"/>
                <w:szCs w:val="24"/>
              </w:rPr>
            </w:pPr>
          </w:p>
        </w:tc>
        <w:tc>
          <w:tcPr>
            <w:tcW w:w="2500" w:type="pct"/>
          </w:tcPr>
          <w:p w:rsidR="003259F9" w:rsidRDefault="003259F9" w:rsidP="00E6286A">
            <w:pPr>
              <w:spacing w:line="360" w:lineRule="auto"/>
              <w:jc w:val="right"/>
              <w:rPr>
                <w:b/>
              </w:rPr>
            </w:pPr>
          </w:p>
        </w:tc>
      </w:tr>
    </w:tbl>
    <w:p w:rsidR="003259F9" w:rsidRDefault="003259F9" w:rsidP="003259F9">
      <w:pPr>
        <w:pStyle w:val="21"/>
        <w:widowControl w:val="0"/>
        <w:spacing w:after="0" w:line="240" w:lineRule="auto"/>
        <w:jc w:val="both"/>
      </w:pPr>
    </w:p>
    <w:p w:rsidR="003259F9" w:rsidRPr="0053229A" w:rsidRDefault="003259F9" w:rsidP="003259F9">
      <w:pPr>
        <w:pStyle w:val="Default"/>
        <w:spacing w:before="120" w:line="360" w:lineRule="auto"/>
        <w:jc w:val="center"/>
        <w:rPr>
          <w:rFonts w:eastAsia="Times New Roman"/>
          <w:b/>
          <w:bCs/>
          <w:color w:val="auto"/>
          <w:sz w:val="28"/>
          <w:szCs w:val="28"/>
        </w:rPr>
      </w:pPr>
      <w:r>
        <w:rPr>
          <w:rFonts w:eastAsia="Times New Roman"/>
          <w:bCs/>
          <w:color w:val="auto"/>
          <w:sz w:val="28"/>
          <w:szCs w:val="28"/>
        </w:rPr>
        <w:t>ОТЧЕТ:</w:t>
      </w:r>
      <w:r w:rsidRPr="0053229A">
        <w:rPr>
          <w:rFonts w:eastAsia="Times New Roman"/>
          <w:bCs/>
          <w:color w:val="auto"/>
          <w:sz w:val="28"/>
          <w:szCs w:val="28"/>
        </w:rPr>
        <w:br/>
      </w:r>
      <w:r w:rsidRPr="0053229A">
        <w:rPr>
          <w:rFonts w:eastAsia="Times New Roman"/>
          <w:b/>
          <w:bCs/>
          <w:color w:val="auto"/>
          <w:sz w:val="36"/>
          <w:szCs w:val="28"/>
        </w:rPr>
        <w:t>«</w:t>
      </w:r>
      <w:r>
        <w:rPr>
          <w:rFonts w:eastAsia="Times New Roman"/>
          <w:b/>
          <w:bCs/>
          <w:color w:val="auto"/>
          <w:sz w:val="36"/>
          <w:szCs w:val="28"/>
        </w:rPr>
        <w:t>Лабораторная работа №</w:t>
      </w:r>
      <w:r>
        <w:rPr>
          <w:rFonts w:eastAsia="Times New Roman"/>
          <w:b/>
          <w:bCs/>
          <w:color w:val="auto"/>
          <w:sz w:val="36"/>
          <w:szCs w:val="28"/>
          <w:lang w:val="en-US"/>
        </w:rPr>
        <w:t>4</w:t>
      </w:r>
      <w:r w:rsidRPr="0053229A">
        <w:rPr>
          <w:rFonts w:eastAsia="Times New Roman"/>
          <w:b/>
          <w:bCs/>
          <w:color w:val="auto"/>
          <w:sz w:val="36"/>
          <w:szCs w:val="28"/>
        </w:rPr>
        <w:t>»</w:t>
      </w:r>
      <w:r w:rsidRPr="0053229A">
        <w:rPr>
          <w:rFonts w:eastAsia="Times New Roman"/>
          <w:b/>
          <w:bCs/>
          <w:color w:val="auto"/>
          <w:sz w:val="28"/>
          <w:szCs w:val="28"/>
        </w:rPr>
        <w:t>.</w:t>
      </w:r>
    </w:p>
    <w:p w:rsidR="003259F9" w:rsidRPr="0053229A" w:rsidRDefault="003259F9" w:rsidP="003259F9">
      <w:pPr>
        <w:pStyle w:val="Default"/>
        <w:jc w:val="center"/>
        <w:rPr>
          <w:rFonts w:eastAsia="Times New Roman"/>
          <w:bCs/>
          <w:color w:val="auto"/>
          <w:sz w:val="28"/>
          <w:szCs w:val="28"/>
        </w:rPr>
      </w:pPr>
    </w:p>
    <w:p w:rsidR="003259F9" w:rsidRPr="0053229A" w:rsidRDefault="003259F9" w:rsidP="003259F9">
      <w:pPr>
        <w:pStyle w:val="Default"/>
        <w:jc w:val="center"/>
        <w:rPr>
          <w:rFonts w:eastAsia="Times New Roman"/>
          <w:b/>
          <w:bCs/>
          <w:color w:val="auto"/>
          <w:sz w:val="28"/>
          <w:szCs w:val="28"/>
        </w:rPr>
      </w:pPr>
      <w:r>
        <w:rPr>
          <w:rFonts w:eastAsia="Times New Roman"/>
          <w:bCs/>
          <w:color w:val="auto"/>
          <w:sz w:val="28"/>
          <w:szCs w:val="28"/>
        </w:rPr>
        <w:t>По дисциплине</w:t>
      </w:r>
      <w:r w:rsidRPr="0053229A">
        <w:rPr>
          <w:rFonts w:eastAsia="Times New Roman"/>
          <w:bCs/>
          <w:color w:val="auto"/>
          <w:sz w:val="28"/>
          <w:szCs w:val="28"/>
        </w:rPr>
        <w:t xml:space="preserve">: </w:t>
      </w:r>
      <w:r w:rsidRPr="0053229A">
        <w:rPr>
          <w:rFonts w:eastAsia="Times New Roman"/>
          <w:bCs/>
          <w:color w:val="auto"/>
          <w:sz w:val="28"/>
          <w:szCs w:val="28"/>
        </w:rPr>
        <w:br/>
      </w:r>
      <w:r>
        <w:rPr>
          <w:rFonts w:eastAsia="Times New Roman"/>
          <w:b/>
          <w:bCs/>
          <w:color w:val="auto"/>
          <w:sz w:val="28"/>
          <w:szCs w:val="28"/>
        </w:rPr>
        <w:t>«Программная инженерия»</w:t>
      </w:r>
    </w:p>
    <w:p w:rsidR="003259F9" w:rsidRPr="0053229A" w:rsidRDefault="003259F9" w:rsidP="003259F9">
      <w:pPr>
        <w:pStyle w:val="Default"/>
        <w:shd w:val="clear" w:color="auto" w:fill="FFFFFF" w:themeFill="background1"/>
        <w:jc w:val="center"/>
        <w:rPr>
          <w:rFonts w:eastAsia="Times New Roman"/>
          <w:bCs/>
          <w:color w:val="auto"/>
          <w:sz w:val="28"/>
          <w:szCs w:val="28"/>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Pr="00540EAF" w:rsidRDefault="003259F9" w:rsidP="003259F9">
      <w:pPr>
        <w:pStyle w:val="Default"/>
        <w:shd w:val="clear" w:color="auto" w:fill="FFFFFF" w:themeFill="background1"/>
        <w:spacing w:line="360" w:lineRule="auto"/>
        <w:ind w:left="5664" w:firstLine="708"/>
        <w:jc w:val="both"/>
        <w:rPr>
          <w:rFonts w:eastAsia="Times New Roman"/>
          <w:color w:val="auto"/>
        </w:rPr>
      </w:pPr>
      <w:r w:rsidRPr="008D1660">
        <w:rPr>
          <w:rFonts w:eastAsia="Times New Roman"/>
          <w:b/>
          <w:bCs/>
          <w:color w:val="auto"/>
        </w:rPr>
        <w:t xml:space="preserve">Выполнил: </w:t>
      </w:r>
      <w:r>
        <w:rPr>
          <w:rFonts w:eastAsia="Times New Roman"/>
          <w:color w:val="auto"/>
        </w:rPr>
        <w:t>Архипов А</w:t>
      </w:r>
      <w:r w:rsidRPr="00A24B41">
        <w:rPr>
          <w:rFonts w:eastAsia="Times New Roman"/>
          <w:color w:val="auto"/>
        </w:rPr>
        <w:t>.</w:t>
      </w:r>
      <w:r>
        <w:rPr>
          <w:rFonts w:eastAsia="Times New Roman"/>
          <w:color w:val="auto"/>
        </w:rPr>
        <w:t xml:space="preserve"> И.</w:t>
      </w:r>
    </w:p>
    <w:p w:rsidR="003259F9" w:rsidRPr="00A24B41" w:rsidRDefault="003259F9" w:rsidP="003259F9">
      <w:pPr>
        <w:pStyle w:val="Default"/>
        <w:shd w:val="clear" w:color="auto" w:fill="FFFFFF" w:themeFill="background1"/>
        <w:spacing w:line="360" w:lineRule="auto"/>
        <w:ind w:left="5664" w:firstLine="708"/>
        <w:jc w:val="both"/>
        <w:rPr>
          <w:rFonts w:eastAsia="Times New Roman"/>
          <w:bCs/>
          <w:color w:val="auto"/>
        </w:rPr>
      </w:pPr>
      <w:r w:rsidRPr="008D1660">
        <w:rPr>
          <w:rFonts w:eastAsia="Times New Roman"/>
          <w:b/>
          <w:bCs/>
          <w:color w:val="auto"/>
        </w:rPr>
        <w:t>Проверил:</w:t>
      </w:r>
      <w:r w:rsidRPr="008D1660">
        <w:rPr>
          <w:rFonts w:eastAsia="Times New Roman"/>
          <w:bCs/>
          <w:color w:val="auto"/>
        </w:rPr>
        <w:t xml:space="preserve"> </w:t>
      </w:r>
      <w:proofErr w:type="spellStart"/>
      <w:r>
        <w:rPr>
          <w:rFonts w:eastAsia="Times New Roman"/>
          <w:bCs/>
          <w:color w:val="auto"/>
        </w:rPr>
        <w:t>Будылина</w:t>
      </w:r>
      <w:proofErr w:type="spellEnd"/>
      <w:r>
        <w:rPr>
          <w:rFonts w:eastAsia="Times New Roman"/>
          <w:bCs/>
          <w:color w:val="auto"/>
        </w:rPr>
        <w:t xml:space="preserve"> Е. А.</w:t>
      </w: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Default="003259F9" w:rsidP="003259F9">
      <w:pPr>
        <w:pStyle w:val="Default"/>
        <w:shd w:val="clear" w:color="auto" w:fill="FFFFFF" w:themeFill="background1"/>
        <w:spacing w:line="360" w:lineRule="auto"/>
        <w:jc w:val="both"/>
        <w:rPr>
          <w:rFonts w:eastAsia="Times New Roman"/>
          <w:b/>
          <w:bCs/>
          <w:color w:val="auto"/>
        </w:rPr>
      </w:pPr>
    </w:p>
    <w:p w:rsidR="003259F9" w:rsidRPr="006266CA" w:rsidRDefault="003259F9" w:rsidP="003259F9">
      <w:pPr>
        <w:jc w:val="center"/>
        <w:rPr>
          <w:sz w:val="28"/>
          <w:szCs w:val="28"/>
        </w:rPr>
      </w:pPr>
      <w:r>
        <w:rPr>
          <w:sz w:val="28"/>
          <w:szCs w:val="28"/>
        </w:rPr>
        <w:t>Москва, 2020</w:t>
      </w:r>
    </w:p>
    <w:p w:rsidR="003259F9" w:rsidRDefault="003259F9" w:rsidP="003259F9">
      <w:pPr>
        <w:jc w:val="both"/>
      </w:pPr>
      <w:r>
        <w:lastRenderedPageBreak/>
        <w:t>Объектно-</w:t>
      </w:r>
      <w:proofErr w:type="spellStart"/>
      <w:r>
        <w:t>ориентированныи</w:t>
      </w:r>
      <w:proofErr w:type="spellEnd"/>
      <w:r>
        <w:t xml:space="preserve">̆ подход к моделированию бизнес- процессов. Модель классов и модель прецедентов. </w:t>
      </w:r>
    </w:p>
    <w:p w:rsidR="003259F9" w:rsidRDefault="003259F9" w:rsidP="003259F9">
      <w:pPr>
        <w:jc w:val="both"/>
      </w:pPr>
      <w:r>
        <w:t xml:space="preserve">Цель: Освоение методики анализа </w:t>
      </w:r>
      <w:proofErr w:type="spellStart"/>
      <w:r>
        <w:t>разрабатываемои</w:t>
      </w:r>
      <w:proofErr w:type="spellEnd"/>
      <w:r>
        <w:t xml:space="preserve">̆ программы; освоение задач формулирования функциональных и нефункциональных требований к </w:t>
      </w:r>
      <w:proofErr w:type="spellStart"/>
      <w:r>
        <w:t>программнои</w:t>
      </w:r>
      <w:proofErr w:type="spellEnd"/>
      <w:r>
        <w:t xml:space="preserve">̆ реализации отдельных задач и к программе в целом; выработка навыков разработки технического задания. </w:t>
      </w:r>
    </w:p>
    <w:p w:rsidR="003259F9" w:rsidRDefault="003259F9" w:rsidP="003259F9">
      <w:pPr>
        <w:jc w:val="both"/>
      </w:pPr>
    </w:p>
    <w:p w:rsidR="003259F9" w:rsidRPr="003259F9" w:rsidRDefault="003259F9" w:rsidP="003259F9">
      <w:pPr>
        <w:jc w:val="center"/>
        <w:rPr>
          <w:b/>
          <w:bCs/>
        </w:rPr>
      </w:pPr>
      <w:r w:rsidRPr="003259F9">
        <w:rPr>
          <w:b/>
          <w:bCs/>
        </w:rPr>
        <w:t>Выполнение задания:</w:t>
      </w:r>
    </w:p>
    <w:p w:rsidR="00CA72A1" w:rsidRDefault="001E63E1" w:rsidP="006D376E">
      <w:pPr>
        <w:pStyle w:val="1"/>
      </w:pPr>
      <w:r>
        <w:t>НАЗНАЧЕНИЕ ПРОГРАММЫ И ЦЕЛИ ЕЕ СОЗДАНИ</w:t>
      </w:r>
      <w:bookmarkStart w:id="0" w:name="_GoBack"/>
      <w:bookmarkEnd w:id="0"/>
      <w:r>
        <w:t>Я</w:t>
      </w:r>
    </w:p>
    <w:p w:rsidR="001E63E1" w:rsidRDefault="001E63E1" w:rsidP="001E63E1"/>
    <w:p w:rsidR="003259F9" w:rsidRDefault="001E63E1" w:rsidP="001E63E1">
      <w:pPr>
        <w:jc w:val="both"/>
      </w:pPr>
      <w:r w:rsidRPr="001E63E1">
        <w:t>Разрабатываемое ПО предоставит возможность развернуть облачную инфраструктуру для хранения электронных моделе</w:t>
      </w:r>
      <w:r>
        <w:t>й</w:t>
      </w:r>
      <w:r w:rsidRPr="001E63E1">
        <w:t xml:space="preserve"> изделий, чертеже</w:t>
      </w:r>
      <w:r>
        <w:t>й</w:t>
      </w:r>
      <w:r w:rsidRPr="001E63E1">
        <w:t xml:space="preserve"> и конструкторско</w:t>
      </w:r>
      <w:r>
        <w:t>й</w:t>
      </w:r>
      <w:r w:rsidRPr="001E63E1">
        <w:t xml:space="preserve"> документации.</w:t>
      </w:r>
      <w:r>
        <w:t xml:space="preserve"> Существующие аналоги на рынке облачных технологий, такие как </w:t>
      </w:r>
      <w:r>
        <w:rPr>
          <w:lang w:val="en-US"/>
        </w:rPr>
        <w:t>Autodesk</w:t>
      </w:r>
      <w:r w:rsidRPr="001E63E1">
        <w:t xml:space="preserve"> </w:t>
      </w:r>
      <w:r>
        <w:rPr>
          <w:lang w:val="en-US"/>
        </w:rPr>
        <w:t>A</w:t>
      </w:r>
      <w:r w:rsidRPr="001E63E1">
        <w:t xml:space="preserve">360 </w:t>
      </w:r>
      <w:r>
        <w:rPr>
          <w:lang w:val="en-US"/>
        </w:rPr>
        <w:t>Cloud</w:t>
      </w:r>
      <w:r w:rsidRPr="001E63E1">
        <w:t xml:space="preserve">, </w:t>
      </w:r>
      <w:r>
        <w:rPr>
          <w:lang w:val="en-US"/>
        </w:rPr>
        <w:t>Kenesto</w:t>
      </w:r>
      <w:r w:rsidRPr="001E63E1">
        <w:t xml:space="preserve"> </w:t>
      </w:r>
      <w:r>
        <w:rPr>
          <w:lang w:val="en-US"/>
        </w:rPr>
        <w:t>Cloud</w:t>
      </w:r>
      <w:r>
        <w:t xml:space="preserve">, предлагают размещать конструкторскую документацию на своих зарубежных серверах без возможности локального хранения. </w:t>
      </w:r>
    </w:p>
    <w:p w:rsidR="003259F9" w:rsidRDefault="003259F9" w:rsidP="001E63E1">
      <w:pPr>
        <w:jc w:val="both"/>
      </w:pPr>
    </w:p>
    <w:p w:rsidR="00EB7239" w:rsidRPr="00BA3AFB" w:rsidRDefault="001E63E1" w:rsidP="001E63E1">
      <w:pPr>
        <w:jc w:val="both"/>
        <w:rPr>
          <w:lang w:val="en-US"/>
        </w:rPr>
      </w:pPr>
      <w:r>
        <w:t>Поскольку такая документация может представляет коммерческую или государственную тайну, то, по сведениями из базы данных угроз (БДУ) ФСТЭК России, ее размещение на иностранных облачных серверах представляет собой угрозу информационной безопасности для владельца этой документации. Наш отечественный продукт призван решить эту проблему и предложить размещение документов на серверах заказчика.</w:t>
      </w:r>
    </w:p>
    <w:p w:rsidR="001E63E1" w:rsidRDefault="001E63E1" w:rsidP="001E63E1">
      <w:pPr>
        <w:jc w:val="both"/>
      </w:pPr>
    </w:p>
    <w:p w:rsidR="001E63E1" w:rsidRDefault="00537625" w:rsidP="001E63E1">
      <w:pPr>
        <w:pStyle w:val="1"/>
      </w:pPr>
      <w:r>
        <w:t xml:space="preserve">ТРЕБОВАНИЯ К ЗАДАЧЕ </w:t>
      </w:r>
      <w:r w:rsidR="000516CE">
        <w:t>«</w:t>
      </w:r>
      <w:r>
        <w:t>ЗАГРУЗКА МОДЕЛИ В ОБЛАКО</w:t>
      </w:r>
      <w:r w:rsidR="000516CE">
        <w:t>»</w:t>
      </w:r>
    </w:p>
    <w:p w:rsidR="000516CE" w:rsidRDefault="000516CE" w:rsidP="000516CE"/>
    <w:p w:rsidR="000516CE" w:rsidRDefault="000516CE" w:rsidP="003259F9">
      <w:pPr>
        <w:jc w:val="both"/>
      </w:pPr>
      <w:r>
        <w:t xml:space="preserve">Для загрузки модели на сервер, клиентская часть программы должна обеспечить пользователя графическим интерфейсом с полями для ввода информации о электронной модели (строковый тип и файловый), кнопкой для отправки модели на сервер. Серверная часть программы должна принять и обработать запрос клиента, создать объект класса модели, скопировать и поместить в базу данных, а файл разместить через файловый сервер. В ответ на запрос программа должна отправить либо ответ о успешной загрузке файлов, либо код ошибки, из-за которой загрузка файла не может быть завершена. </w:t>
      </w:r>
    </w:p>
    <w:p w:rsidR="00D3458F" w:rsidRDefault="00D3458F" w:rsidP="000516CE"/>
    <w:p w:rsidR="00D3458F" w:rsidRDefault="00D3458F" w:rsidP="00D3458F">
      <w:r w:rsidRPr="00BA3AFB">
        <w:lastRenderedPageBreak/>
        <w:drawing>
          <wp:inline distT="0" distB="0" distL="0" distR="0" wp14:anchorId="0A3754F0" wp14:editId="07C23C27">
            <wp:extent cx="5936615" cy="370776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6615" cy="3707765"/>
                    </a:xfrm>
                    <a:prstGeom prst="rect">
                      <a:avLst/>
                    </a:prstGeom>
                  </pic:spPr>
                </pic:pic>
              </a:graphicData>
            </a:graphic>
          </wp:inline>
        </w:drawing>
      </w:r>
    </w:p>
    <w:p w:rsidR="00D3458F" w:rsidRPr="00BA3AFB" w:rsidRDefault="00D3458F" w:rsidP="00D3458F">
      <w:pPr>
        <w:jc w:val="center"/>
      </w:pPr>
      <w:r>
        <w:t xml:space="preserve">Рис. 1. Диаграмма вариантов использования </w:t>
      </w:r>
      <w:r>
        <w:rPr>
          <w:lang w:val="en-US"/>
        </w:rPr>
        <w:t>UML</w:t>
      </w:r>
    </w:p>
    <w:p w:rsidR="00D3458F" w:rsidRDefault="00D3458F" w:rsidP="00D3458F"/>
    <w:p w:rsidR="00D3458F" w:rsidRDefault="00D3458F" w:rsidP="00D3458F">
      <w:pPr>
        <w:jc w:val="center"/>
      </w:pPr>
      <w:r w:rsidRPr="00BA3AFB">
        <w:drawing>
          <wp:inline distT="0" distB="0" distL="0" distR="0" wp14:anchorId="418A6A27" wp14:editId="761726AB">
            <wp:extent cx="4295553" cy="173435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1384" cy="1736709"/>
                    </a:xfrm>
                    <a:prstGeom prst="rect">
                      <a:avLst/>
                    </a:prstGeom>
                  </pic:spPr>
                </pic:pic>
              </a:graphicData>
            </a:graphic>
          </wp:inline>
        </w:drawing>
      </w:r>
    </w:p>
    <w:p w:rsidR="00D3458F" w:rsidRPr="00BA3AFB" w:rsidRDefault="00D3458F" w:rsidP="00D3458F">
      <w:pPr>
        <w:jc w:val="center"/>
        <w:rPr>
          <w:lang w:val="en-US"/>
        </w:rPr>
      </w:pPr>
      <w:r>
        <w:t xml:space="preserve">Рис. 2. Диаграмма классов </w:t>
      </w:r>
      <w:r>
        <w:rPr>
          <w:lang w:val="en-US"/>
        </w:rPr>
        <w:t>UML</w:t>
      </w:r>
    </w:p>
    <w:p w:rsidR="00D3458F" w:rsidRPr="000516CE" w:rsidRDefault="00D3458F" w:rsidP="000516CE"/>
    <w:p w:rsidR="00537625" w:rsidRPr="00537625" w:rsidRDefault="00537625" w:rsidP="00537625"/>
    <w:p w:rsidR="000516CE" w:rsidRDefault="000516CE" w:rsidP="000516CE">
      <w:pPr>
        <w:pStyle w:val="2"/>
      </w:pPr>
      <w:r>
        <w:t>Временной регламент реализации задачи</w:t>
      </w:r>
    </w:p>
    <w:p w:rsidR="000516CE" w:rsidRPr="000516CE" w:rsidRDefault="000516CE" w:rsidP="000516CE"/>
    <w:p w:rsidR="00537625" w:rsidRDefault="000516CE" w:rsidP="003259F9">
      <w:pPr>
        <w:jc w:val="both"/>
      </w:pPr>
      <w:r>
        <w:t>Время исполнения задачи программой неограниченно поскольку зависит от размера входящего файла модели, а также сетевого подключения и загруженности сетевого трафика как сети, так и компьютера пользователя.</w:t>
      </w:r>
    </w:p>
    <w:p w:rsidR="000516CE" w:rsidRPr="000516CE" w:rsidRDefault="000516CE" w:rsidP="00537625"/>
    <w:p w:rsidR="000516CE" w:rsidRDefault="000516CE" w:rsidP="000516CE">
      <w:pPr>
        <w:pStyle w:val="2"/>
      </w:pPr>
      <w:r>
        <w:t>Требования к входным данным</w:t>
      </w:r>
    </w:p>
    <w:p w:rsidR="000516CE" w:rsidRPr="000516CE" w:rsidRDefault="000516CE" w:rsidP="000516CE"/>
    <w:tbl>
      <w:tblPr>
        <w:tblStyle w:val="a4"/>
        <w:tblW w:w="8985" w:type="dxa"/>
        <w:tblLook w:val="04A0" w:firstRow="1" w:lastRow="0" w:firstColumn="1" w:lastColumn="0" w:noHBand="0" w:noVBand="1"/>
      </w:tblPr>
      <w:tblGrid>
        <w:gridCol w:w="2995"/>
        <w:gridCol w:w="2995"/>
        <w:gridCol w:w="2995"/>
      </w:tblGrid>
      <w:tr w:rsidR="000516CE" w:rsidTr="000516CE">
        <w:trPr>
          <w:trHeight w:val="90"/>
        </w:trPr>
        <w:tc>
          <w:tcPr>
            <w:tcW w:w="2995" w:type="dxa"/>
          </w:tcPr>
          <w:p w:rsidR="000516CE" w:rsidRDefault="000516CE" w:rsidP="00E6286A">
            <w:r>
              <w:t>Наименование</w:t>
            </w:r>
          </w:p>
        </w:tc>
        <w:tc>
          <w:tcPr>
            <w:tcW w:w="2995" w:type="dxa"/>
          </w:tcPr>
          <w:p w:rsidR="000516CE" w:rsidRDefault="000516CE" w:rsidP="00E6286A">
            <w:r>
              <w:t>Тип данных</w:t>
            </w:r>
          </w:p>
        </w:tc>
        <w:tc>
          <w:tcPr>
            <w:tcW w:w="2995" w:type="dxa"/>
          </w:tcPr>
          <w:p w:rsidR="000516CE" w:rsidRDefault="000516CE" w:rsidP="00E6286A">
            <w:r>
              <w:t>Ограничения</w:t>
            </w:r>
          </w:p>
        </w:tc>
      </w:tr>
      <w:tr w:rsidR="000516CE" w:rsidTr="000516CE">
        <w:trPr>
          <w:trHeight w:val="182"/>
        </w:trPr>
        <w:tc>
          <w:tcPr>
            <w:tcW w:w="2995" w:type="dxa"/>
          </w:tcPr>
          <w:p w:rsidR="000516CE" w:rsidRDefault="000516CE" w:rsidP="00E6286A">
            <w:r>
              <w:t>Название модели</w:t>
            </w:r>
          </w:p>
        </w:tc>
        <w:tc>
          <w:tcPr>
            <w:tcW w:w="2995" w:type="dxa"/>
          </w:tcPr>
          <w:p w:rsidR="000516CE" w:rsidRDefault="000516CE" w:rsidP="00E6286A">
            <w:r>
              <w:t>Строка</w:t>
            </w:r>
          </w:p>
        </w:tc>
        <w:tc>
          <w:tcPr>
            <w:tcW w:w="2995" w:type="dxa"/>
          </w:tcPr>
          <w:p w:rsidR="000516CE" w:rsidRDefault="000516CE" w:rsidP="00E6286A">
            <w:r>
              <w:t>До 255 символов</w:t>
            </w:r>
          </w:p>
        </w:tc>
      </w:tr>
      <w:tr w:rsidR="000516CE" w:rsidTr="000516CE">
        <w:trPr>
          <w:trHeight w:val="226"/>
        </w:trPr>
        <w:tc>
          <w:tcPr>
            <w:tcW w:w="2995" w:type="dxa"/>
          </w:tcPr>
          <w:p w:rsidR="000516CE" w:rsidRDefault="000516CE" w:rsidP="00E6286A">
            <w:r>
              <w:t>Описание модели</w:t>
            </w:r>
          </w:p>
        </w:tc>
        <w:tc>
          <w:tcPr>
            <w:tcW w:w="2995" w:type="dxa"/>
          </w:tcPr>
          <w:p w:rsidR="000516CE" w:rsidRDefault="000516CE" w:rsidP="00E6286A">
            <w:r>
              <w:t>Многострочный текст</w:t>
            </w:r>
          </w:p>
        </w:tc>
        <w:tc>
          <w:tcPr>
            <w:tcW w:w="2995" w:type="dxa"/>
          </w:tcPr>
          <w:p w:rsidR="000516CE" w:rsidRDefault="000516CE" w:rsidP="00E6286A">
            <w:r>
              <w:t>До 2000 символов</w:t>
            </w:r>
          </w:p>
        </w:tc>
      </w:tr>
      <w:tr w:rsidR="000516CE" w:rsidRPr="00EB7239" w:rsidTr="000516CE">
        <w:trPr>
          <w:trHeight w:val="793"/>
        </w:trPr>
        <w:tc>
          <w:tcPr>
            <w:tcW w:w="2995" w:type="dxa"/>
          </w:tcPr>
          <w:p w:rsidR="000516CE" w:rsidRDefault="000516CE" w:rsidP="00E6286A">
            <w:r>
              <w:t>Файл модели</w:t>
            </w:r>
          </w:p>
        </w:tc>
        <w:tc>
          <w:tcPr>
            <w:tcW w:w="2995" w:type="dxa"/>
          </w:tcPr>
          <w:p w:rsidR="000516CE" w:rsidRDefault="000516CE" w:rsidP="00E6286A">
            <w:r>
              <w:t>Файл</w:t>
            </w:r>
          </w:p>
        </w:tc>
        <w:tc>
          <w:tcPr>
            <w:tcW w:w="2995" w:type="dxa"/>
          </w:tcPr>
          <w:p w:rsidR="000516CE" w:rsidRPr="00EB7239" w:rsidRDefault="000516CE" w:rsidP="00E6286A">
            <w:r>
              <w:t>Формат</w:t>
            </w:r>
            <w:r w:rsidRPr="00EB7239">
              <w:t xml:space="preserve">: </w:t>
            </w:r>
            <w:r>
              <w:rPr>
                <w:lang w:val="en-US"/>
              </w:rPr>
              <w:t>SAT</w:t>
            </w:r>
            <w:r w:rsidRPr="00EB7239">
              <w:t xml:space="preserve">, </w:t>
            </w:r>
            <w:r>
              <w:rPr>
                <w:lang w:val="en-US"/>
              </w:rPr>
              <w:t>C</w:t>
            </w:r>
            <w:r w:rsidRPr="00EB7239">
              <w:t>3</w:t>
            </w:r>
            <w:r>
              <w:rPr>
                <w:lang w:val="en-US"/>
              </w:rPr>
              <w:t>D</w:t>
            </w:r>
            <w:r w:rsidRPr="00EB7239">
              <w:t xml:space="preserve">, </w:t>
            </w:r>
            <w:r>
              <w:rPr>
                <w:lang w:val="en-US"/>
              </w:rPr>
              <w:t>STEP</w:t>
            </w:r>
            <w:r w:rsidRPr="00EB7239">
              <w:t xml:space="preserve">, </w:t>
            </w:r>
            <w:r>
              <w:rPr>
                <w:lang w:val="en-US"/>
              </w:rPr>
              <w:t>STP</w:t>
            </w:r>
            <w:r w:rsidRPr="00EB7239">
              <w:t xml:space="preserve">, </w:t>
            </w:r>
            <w:r>
              <w:rPr>
                <w:lang w:val="en-US"/>
              </w:rPr>
              <w:t>IGS</w:t>
            </w:r>
            <w:r w:rsidRPr="00EB7239">
              <w:t xml:space="preserve">, </w:t>
            </w:r>
            <w:r>
              <w:rPr>
                <w:lang w:val="en-US"/>
              </w:rPr>
              <w:t>IGES</w:t>
            </w:r>
            <w:r w:rsidRPr="00EB7239">
              <w:t xml:space="preserve">, </w:t>
            </w:r>
            <w:r>
              <w:rPr>
                <w:lang w:val="en-US"/>
              </w:rPr>
              <w:t>JT</w:t>
            </w:r>
            <w:r w:rsidRPr="00EB7239">
              <w:t xml:space="preserve">, </w:t>
            </w:r>
            <w:r>
              <w:t xml:space="preserve">X_T, X_B, XMT_TXT, XMP_TXT, </w:t>
            </w:r>
            <w:r>
              <w:lastRenderedPageBreak/>
              <w:t>XMT_BIN, XMP_BIN, STP, STEP, STL, WRL, GRDECL, TXT, ASC, XYZ, C3D, GLTF</w:t>
            </w:r>
          </w:p>
        </w:tc>
      </w:tr>
      <w:tr w:rsidR="000516CE" w:rsidRPr="00EB7239" w:rsidTr="000516CE">
        <w:trPr>
          <w:trHeight w:val="210"/>
        </w:trPr>
        <w:tc>
          <w:tcPr>
            <w:tcW w:w="2995" w:type="dxa"/>
          </w:tcPr>
          <w:p w:rsidR="000516CE" w:rsidRPr="00EB7239" w:rsidRDefault="000516CE" w:rsidP="00E6286A">
            <w:r>
              <w:lastRenderedPageBreak/>
              <w:t>Автор (ФИО)</w:t>
            </w:r>
          </w:p>
        </w:tc>
        <w:tc>
          <w:tcPr>
            <w:tcW w:w="2995" w:type="dxa"/>
          </w:tcPr>
          <w:p w:rsidR="000516CE" w:rsidRDefault="000516CE" w:rsidP="00E6286A">
            <w:r>
              <w:t>Строка</w:t>
            </w:r>
          </w:p>
        </w:tc>
        <w:tc>
          <w:tcPr>
            <w:tcW w:w="2995" w:type="dxa"/>
          </w:tcPr>
          <w:p w:rsidR="000516CE" w:rsidRDefault="000516CE" w:rsidP="00E6286A">
            <w:r>
              <w:t>До 255 символов</w:t>
            </w:r>
          </w:p>
        </w:tc>
      </w:tr>
    </w:tbl>
    <w:p w:rsidR="000516CE" w:rsidRPr="00EB7239" w:rsidRDefault="000516CE" w:rsidP="000516CE"/>
    <w:p w:rsidR="000516CE" w:rsidRDefault="000516CE" w:rsidP="000516CE">
      <w:pPr>
        <w:pStyle w:val="2"/>
      </w:pPr>
      <w:r w:rsidRPr="000516CE">
        <w:t>Требования</w:t>
      </w:r>
      <w:r>
        <w:t xml:space="preserve"> к выходным данным</w:t>
      </w:r>
    </w:p>
    <w:p w:rsidR="000516CE" w:rsidRDefault="000516CE" w:rsidP="000516CE"/>
    <w:p w:rsidR="000516CE" w:rsidRDefault="000516CE" w:rsidP="003259F9">
      <w:pPr>
        <w:jc w:val="both"/>
      </w:pPr>
      <w:r>
        <w:t>В случае успеха, программа должна успешно закрыть подключение клиента с сервером и обновить страницу клиента. В случае ошибки, программа должна уведомить пользователя о возникших проблемах, таких как: отсутствие свободного места на ЖД, неверный формат файла,</w:t>
      </w:r>
      <w:r w:rsidR="00D3458F">
        <w:t xml:space="preserve"> отсутствие прав для загрузки и т</w:t>
      </w:r>
      <w:r w:rsidR="00D3458F" w:rsidRPr="00D3458F">
        <w:t>.</w:t>
      </w:r>
      <w:r w:rsidR="00D3458F">
        <w:t>д.</w:t>
      </w:r>
    </w:p>
    <w:p w:rsidR="00D3458F" w:rsidRDefault="00D3458F" w:rsidP="000516CE"/>
    <w:p w:rsidR="00D3458F" w:rsidRDefault="00D3458F" w:rsidP="00D3458F">
      <w:pPr>
        <w:pStyle w:val="2"/>
      </w:pPr>
      <w:r w:rsidRPr="000516CE">
        <w:t>Требования</w:t>
      </w:r>
      <w:r>
        <w:t xml:space="preserve"> к </w:t>
      </w:r>
      <w:r>
        <w:t>преобразованию входной информации к машиночитаемого виду</w:t>
      </w:r>
    </w:p>
    <w:p w:rsidR="00537625" w:rsidRDefault="00537625" w:rsidP="00D3458F">
      <w:pPr>
        <w:pStyle w:val="2"/>
      </w:pPr>
    </w:p>
    <w:p w:rsidR="00D3458F" w:rsidRPr="00D3458F" w:rsidRDefault="00D3458F" w:rsidP="003259F9">
      <w:pPr>
        <w:jc w:val="both"/>
      </w:pPr>
      <w:r>
        <w:t xml:space="preserve">Модель должна пройти обработку через конвертер для дальнейшего визуализации через браузер по технологии </w:t>
      </w:r>
      <w:r>
        <w:rPr>
          <w:lang w:val="en-US"/>
        </w:rPr>
        <w:t>WebGL</w:t>
      </w:r>
      <w:r w:rsidRPr="00D3458F">
        <w:t xml:space="preserve">. </w:t>
      </w:r>
      <w:r>
        <w:t xml:space="preserve">Файл модели </w:t>
      </w:r>
      <w:r w:rsidR="003259F9">
        <w:t xml:space="preserve">будет </w:t>
      </w:r>
      <w:r>
        <w:t>импорт</w:t>
      </w:r>
      <w:r w:rsidR="003259F9">
        <w:t>ирован</w:t>
      </w:r>
      <w:r>
        <w:t xml:space="preserve"> с помощью ядра </w:t>
      </w:r>
      <w:r>
        <w:rPr>
          <w:lang w:val="en-US"/>
        </w:rPr>
        <w:t>C</w:t>
      </w:r>
      <w:r w:rsidRPr="00D3458F">
        <w:t>3</w:t>
      </w:r>
      <w:r>
        <w:rPr>
          <w:lang w:val="en-US"/>
        </w:rPr>
        <w:t>D</w:t>
      </w:r>
      <w:r w:rsidR="003259F9">
        <w:t xml:space="preserve">. Программа </w:t>
      </w:r>
      <w:proofErr w:type="spellStart"/>
      <w:r w:rsidR="003259F9">
        <w:t>строт</w:t>
      </w:r>
      <w:proofErr w:type="spellEnd"/>
      <w:r w:rsidR="003259F9">
        <w:t xml:space="preserve"> </w:t>
      </w:r>
      <w:r w:rsidR="003259F9">
        <w:rPr>
          <w:lang w:val="en-US"/>
        </w:rPr>
        <w:t>B</w:t>
      </w:r>
      <w:r w:rsidR="003259F9" w:rsidRPr="003259F9">
        <w:t>-</w:t>
      </w:r>
      <w:r w:rsidR="003259F9">
        <w:rPr>
          <w:lang w:val="en-US"/>
        </w:rPr>
        <w:t>Rep</w:t>
      </w:r>
      <w:r w:rsidR="003259F9" w:rsidRPr="003259F9">
        <w:t xml:space="preserve"> </w:t>
      </w:r>
      <w:r w:rsidR="003259F9">
        <w:t>модель исходного файла внутри памяти ЭВМ. Затем твердотельная модель</w:t>
      </w:r>
      <w:r>
        <w:t xml:space="preserve"> претерпевает процессы триангуляции и создания триангуляционной сетки модели. В конце алгоритма программа выдает набор файлов модели, готовых к визуализации через браузер.</w:t>
      </w:r>
    </w:p>
    <w:p w:rsidR="00537625" w:rsidRDefault="00537625" w:rsidP="00537625"/>
    <w:p w:rsidR="00D3458F" w:rsidRDefault="00D3458F" w:rsidP="00537625">
      <w:pPr>
        <w:pStyle w:val="2"/>
      </w:pPr>
      <w:r>
        <w:t>Требования к программной реализации задач</w:t>
      </w:r>
    </w:p>
    <w:p w:rsidR="00D3458F" w:rsidRDefault="00D3458F" w:rsidP="00D3458F"/>
    <w:p w:rsidR="00D3458F" w:rsidRPr="00D3458F" w:rsidRDefault="00D3458F" w:rsidP="003259F9">
      <w:pPr>
        <w:jc w:val="both"/>
      </w:pPr>
      <w:r>
        <w:t xml:space="preserve">Структура данных </w:t>
      </w:r>
      <w:r>
        <w:rPr>
          <w:lang w:val="en-US"/>
        </w:rPr>
        <w:t>HTML</w:t>
      </w:r>
      <w:r w:rsidRPr="00D3458F">
        <w:t>-</w:t>
      </w:r>
      <w:r>
        <w:t xml:space="preserve">формы </w:t>
      </w:r>
      <w:r w:rsidR="003259F9">
        <w:t>должна использовать</w:t>
      </w:r>
      <w:r>
        <w:t xml:space="preserve"> тип содержимого </w:t>
      </w:r>
      <w:r w:rsidRPr="003259F9">
        <w:rPr>
          <w:b/>
          <w:bCs/>
          <w:lang w:val="en-US"/>
        </w:rPr>
        <w:t>multipart</w:t>
      </w:r>
      <w:r w:rsidRPr="003259F9">
        <w:rPr>
          <w:b/>
          <w:bCs/>
        </w:rPr>
        <w:t>/</w:t>
      </w:r>
      <w:r w:rsidRPr="003259F9">
        <w:rPr>
          <w:b/>
          <w:bCs/>
          <w:lang w:val="en-US"/>
        </w:rPr>
        <w:t>form</w:t>
      </w:r>
      <w:r w:rsidRPr="003259F9">
        <w:rPr>
          <w:b/>
          <w:bCs/>
        </w:rPr>
        <w:t>-</w:t>
      </w:r>
      <w:r w:rsidRPr="003259F9">
        <w:rPr>
          <w:b/>
          <w:bCs/>
          <w:lang w:val="en-US"/>
        </w:rPr>
        <w:t>data</w:t>
      </w:r>
      <w:r w:rsidRPr="00D3458F">
        <w:t xml:space="preserve">. </w:t>
      </w:r>
      <w:r>
        <w:t xml:space="preserve">Сообщение </w:t>
      </w:r>
      <w:r w:rsidR="003259F9">
        <w:t xml:space="preserve">должно </w:t>
      </w:r>
      <w:r>
        <w:t xml:space="preserve">делиться на несколько частей. Клиентская часть программы </w:t>
      </w:r>
      <w:r w:rsidR="003259F9">
        <w:t xml:space="preserve">должна </w:t>
      </w:r>
      <w:r>
        <w:t>внедря</w:t>
      </w:r>
      <w:r w:rsidR="003259F9">
        <w:t>ть</w:t>
      </w:r>
      <w:r>
        <w:t xml:space="preserve"> в него поля, введенные пользователем </w:t>
      </w:r>
      <w:r w:rsidRPr="00D3458F">
        <w:t>(</w:t>
      </w:r>
      <w:r w:rsidR="003259F9">
        <w:t xml:space="preserve">название модели - </w:t>
      </w:r>
      <w:r>
        <w:rPr>
          <w:lang w:val="en-US"/>
        </w:rPr>
        <w:t>title</w:t>
      </w:r>
      <w:r w:rsidRPr="00D3458F">
        <w:t xml:space="preserve">, </w:t>
      </w:r>
      <w:r w:rsidR="003259F9">
        <w:t xml:space="preserve">описание - </w:t>
      </w:r>
      <w:r>
        <w:rPr>
          <w:lang w:val="en-US"/>
        </w:rPr>
        <w:t>desc</w:t>
      </w:r>
      <w:r w:rsidRPr="00D3458F">
        <w:t xml:space="preserve">, </w:t>
      </w:r>
      <w:r w:rsidR="003259F9">
        <w:t xml:space="preserve">название файла - </w:t>
      </w:r>
      <w:r>
        <w:rPr>
          <w:lang w:val="en-US"/>
        </w:rPr>
        <w:t>filename</w:t>
      </w:r>
      <w:r w:rsidRPr="00D3458F">
        <w:t xml:space="preserve">), </w:t>
      </w:r>
      <w:r>
        <w:t xml:space="preserve">и вложенный файл (поле </w:t>
      </w:r>
      <w:r>
        <w:rPr>
          <w:lang w:val="en-US"/>
        </w:rPr>
        <w:t>file</w:t>
      </w:r>
      <w:r>
        <w:t>)</w:t>
      </w:r>
      <w:r w:rsidRPr="00D3458F">
        <w:t xml:space="preserve">. </w:t>
      </w:r>
      <w:r>
        <w:t xml:space="preserve">Структура </w:t>
      </w:r>
      <w:r w:rsidR="003259F9">
        <w:t xml:space="preserve">должна </w:t>
      </w:r>
      <w:r>
        <w:t>кодир</w:t>
      </w:r>
      <w:r w:rsidR="003259F9">
        <w:t>оваться</w:t>
      </w:r>
      <w:r>
        <w:t xml:space="preserve"> помощью программного кода, реализованного </w:t>
      </w:r>
      <w:r w:rsidR="003259F9">
        <w:t xml:space="preserve">через скрипт </w:t>
      </w:r>
      <w:r>
        <w:t xml:space="preserve">на языке </w:t>
      </w:r>
      <w:r>
        <w:rPr>
          <w:lang w:val="en-US"/>
        </w:rPr>
        <w:t>JavaScript</w:t>
      </w:r>
      <w:r w:rsidRPr="00D3458F">
        <w:t>.</w:t>
      </w:r>
    </w:p>
    <w:p w:rsidR="00D3458F" w:rsidRDefault="00D3458F" w:rsidP="003259F9">
      <w:pPr>
        <w:jc w:val="both"/>
      </w:pPr>
    </w:p>
    <w:p w:rsidR="00D3458F" w:rsidRPr="00D3458F" w:rsidRDefault="00D3458F" w:rsidP="003259F9">
      <w:pPr>
        <w:jc w:val="both"/>
      </w:pPr>
      <w:r>
        <w:t>Сообщение</w:t>
      </w:r>
      <w:r w:rsidR="003259F9">
        <w:t xml:space="preserve"> должно передаваться</w:t>
      </w:r>
      <w:r>
        <w:t xml:space="preserve"> по протоколу </w:t>
      </w:r>
      <w:r>
        <w:rPr>
          <w:lang w:val="en-US"/>
        </w:rPr>
        <w:t>HTTP</w:t>
      </w:r>
      <w:r w:rsidRPr="00D3458F">
        <w:t xml:space="preserve"> </w:t>
      </w:r>
      <w:r>
        <w:t xml:space="preserve">методом </w:t>
      </w:r>
      <w:r>
        <w:rPr>
          <w:lang w:val="en-US"/>
        </w:rPr>
        <w:t>POST</w:t>
      </w:r>
      <w:r w:rsidRPr="00D3458F">
        <w:t xml:space="preserve"> </w:t>
      </w:r>
      <w:r>
        <w:t xml:space="preserve">на серверную часть программы и </w:t>
      </w:r>
      <w:r w:rsidR="003259F9">
        <w:t>обрабатываться</w:t>
      </w:r>
      <w:r>
        <w:t xml:space="preserve"> с </w:t>
      </w:r>
      <w:r>
        <w:rPr>
          <w:lang w:val="en-US"/>
        </w:rPr>
        <w:t>HTTP</w:t>
      </w:r>
      <w:r w:rsidRPr="00D3458F">
        <w:t>-</w:t>
      </w:r>
      <w:r>
        <w:t xml:space="preserve">сервером. Сервер </w:t>
      </w:r>
      <w:r w:rsidR="003259F9">
        <w:t xml:space="preserve">должен быть реализован на платформе </w:t>
      </w:r>
      <w:r w:rsidR="003259F9">
        <w:rPr>
          <w:lang w:val="en-US"/>
        </w:rPr>
        <w:t>Node</w:t>
      </w:r>
      <w:r w:rsidR="003259F9" w:rsidRPr="003259F9">
        <w:t>.</w:t>
      </w:r>
      <w:proofErr w:type="spellStart"/>
      <w:r w:rsidR="003259F9">
        <w:rPr>
          <w:lang w:val="en-US"/>
        </w:rPr>
        <w:t>js</w:t>
      </w:r>
      <w:proofErr w:type="spellEnd"/>
      <w:r w:rsidR="003259F9" w:rsidRPr="003259F9">
        <w:t xml:space="preserve"> </w:t>
      </w:r>
      <w:r w:rsidR="003259F9">
        <w:t xml:space="preserve">с использованием библиотеки </w:t>
      </w:r>
      <w:r w:rsidR="003259F9">
        <w:rPr>
          <w:lang w:val="en-US"/>
        </w:rPr>
        <w:t>Express</w:t>
      </w:r>
      <w:r w:rsidR="003259F9" w:rsidRPr="003259F9">
        <w:t>.</w:t>
      </w:r>
      <w:r w:rsidRPr="00D3458F">
        <w:t xml:space="preserve"> </w:t>
      </w:r>
      <w:r>
        <w:t xml:space="preserve">Ответ на запрос </w:t>
      </w:r>
      <w:r w:rsidR="003259F9">
        <w:t>должен быть отправлен</w:t>
      </w:r>
      <w:r>
        <w:t xml:space="preserve"> в формате </w:t>
      </w:r>
      <w:r>
        <w:rPr>
          <w:lang w:val="en-US"/>
        </w:rPr>
        <w:t>JSON</w:t>
      </w:r>
      <w:r w:rsidRPr="00D3458F">
        <w:t xml:space="preserve"> </w:t>
      </w:r>
      <w:r>
        <w:t xml:space="preserve">со следующей структурой: свойство </w:t>
      </w:r>
      <w:r>
        <w:rPr>
          <w:lang w:val="en-US"/>
        </w:rPr>
        <w:t>code</w:t>
      </w:r>
      <w:r>
        <w:t xml:space="preserve">, которое обозначает код операции (успешно или не успешно), свойство </w:t>
      </w:r>
      <w:r>
        <w:rPr>
          <w:lang w:val="en-US"/>
        </w:rPr>
        <w:t>message</w:t>
      </w:r>
      <w:r>
        <w:t xml:space="preserve"> – причина возникновения ошибки на стороне, если есть.</w:t>
      </w:r>
    </w:p>
    <w:p w:rsidR="00D3458F" w:rsidRDefault="00D3458F" w:rsidP="00537625">
      <w:pPr>
        <w:pStyle w:val="2"/>
      </w:pPr>
    </w:p>
    <w:p w:rsidR="00537625" w:rsidRDefault="00537625" w:rsidP="00537625">
      <w:pPr>
        <w:pStyle w:val="2"/>
      </w:pPr>
      <w:r>
        <w:t>Функциональные требования</w:t>
      </w:r>
    </w:p>
    <w:p w:rsidR="00D3458F" w:rsidRPr="00D3458F" w:rsidRDefault="00D3458F" w:rsidP="00D3458F"/>
    <w:p w:rsidR="00537625" w:rsidRDefault="00537625" w:rsidP="00537625">
      <w:pPr>
        <w:pStyle w:val="a3"/>
        <w:numPr>
          <w:ilvl w:val="0"/>
          <w:numId w:val="1"/>
        </w:numPr>
      </w:pPr>
      <w:r>
        <w:t xml:space="preserve">Программа должна указать пользователю на недопустимый формат электронной модели (Допустимые форматы: </w:t>
      </w:r>
      <w:r>
        <w:rPr>
          <w:lang w:val="en-US"/>
        </w:rPr>
        <w:t>SAT</w:t>
      </w:r>
      <w:r w:rsidRPr="00EB7239">
        <w:t xml:space="preserve">, </w:t>
      </w:r>
      <w:r>
        <w:rPr>
          <w:lang w:val="en-US"/>
        </w:rPr>
        <w:t>C</w:t>
      </w:r>
      <w:r w:rsidRPr="00EB7239">
        <w:t>3</w:t>
      </w:r>
      <w:r>
        <w:rPr>
          <w:lang w:val="en-US"/>
        </w:rPr>
        <w:t>D</w:t>
      </w:r>
      <w:r w:rsidRPr="00EB7239">
        <w:t xml:space="preserve">, </w:t>
      </w:r>
      <w:r>
        <w:rPr>
          <w:lang w:val="en-US"/>
        </w:rPr>
        <w:t>STEP</w:t>
      </w:r>
      <w:r w:rsidRPr="00EB7239">
        <w:t xml:space="preserve">, </w:t>
      </w:r>
      <w:r>
        <w:rPr>
          <w:lang w:val="en-US"/>
        </w:rPr>
        <w:t>STP</w:t>
      </w:r>
      <w:r w:rsidRPr="00EB7239">
        <w:t xml:space="preserve">, </w:t>
      </w:r>
      <w:r>
        <w:rPr>
          <w:lang w:val="en-US"/>
        </w:rPr>
        <w:t>IGS</w:t>
      </w:r>
      <w:r w:rsidRPr="00EB7239">
        <w:t xml:space="preserve">, </w:t>
      </w:r>
      <w:r>
        <w:rPr>
          <w:lang w:val="en-US"/>
        </w:rPr>
        <w:t>IGES</w:t>
      </w:r>
      <w:r w:rsidRPr="00EB7239">
        <w:t xml:space="preserve">, </w:t>
      </w:r>
      <w:r>
        <w:rPr>
          <w:lang w:val="en-US"/>
        </w:rPr>
        <w:t>JT</w:t>
      </w:r>
      <w:r w:rsidRPr="00EB7239">
        <w:t xml:space="preserve">, </w:t>
      </w:r>
      <w:r>
        <w:t>X_T, X_B, XMT_TXT, XMP_TXT, XMT_BIN, XMP_BIN, STP, STEP, STL, WRL, GRDECL, TXT, ASC, XYZ, C3D, GLTF</w:t>
      </w:r>
      <w:r>
        <w:t>)</w:t>
      </w:r>
    </w:p>
    <w:p w:rsidR="00537625" w:rsidRDefault="00537625" w:rsidP="00537625">
      <w:pPr>
        <w:pStyle w:val="a3"/>
        <w:numPr>
          <w:ilvl w:val="0"/>
          <w:numId w:val="1"/>
        </w:numPr>
      </w:pPr>
      <w:r>
        <w:t>Программа должна указать на поля, в случае их не заполнения пользователем и попросить их заполнить</w:t>
      </w:r>
    </w:p>
    <w:p w:rsidR="00537625" w:rsidRDefault="00537625" w:rsidP="00537625">
      <w:pPr>
        <w:pStyle w:val="a3"/>
        <w:numPr>
          <w:ilvl w:val="0"/>
          <w:numId w:val="1"/>
        </w:numPr>
      </w:pPr>
      <w:r>
        <w:t>Программа должна проинформировать пользователя о том, что модель отправляется на сервер</w:t>
      </w:r>
    </w:p>
    <w:p w:rsidR="00537625" w:rsidRDefault="00537625" w:rsidP="00537625">
      <w:pPr>
        <w:pStyle w:val="a3"/>
        <w:numPr>
          <w:ilvl w:val="0"/>
          <w:numId w:val="1"/>
        </w:numPr>
      </w:pPr>
      <w:r>
        <w:lastRenderedPageBreak/>
        <w:t>Программа должна проинформировать процент загруженной части модели на сервер</w:t>
      </w:r>
    </w:p>
    <w:p w:rsidR="00BA3AFB" w:rsidRDefault="00537625" w:rsidP="00BA3AFB">
      <w:pPr>
        <w:pStyle w:val="a3"/>
        <w:numPr>
          <w:ilvl w:val="0"/>
          <w:numId w:val="1"/>
        </w:numPr>
      </w:pPr>
      <w:r>
        <w:t xml:space="preserve">Программа должна проинформировать пользователя о том, что модель </w:t>
      </w:r>
      <w:r>
        <w:t>успешно загружена</w:t>
      </w:r>
    </w:p>
    <w:p w:rsidR="00EB7239" w:rsidRPr="00EB7239" w:rsidRDefault="00EB7239" w:rsidP="00EB7239"/>
    <w:p w:rsidR="00EB7239" w:rsidRPr="00EB7239" w:rsidRDefault="00EB7239" w:rsidP="00EB7239">
      <w:pPr>
        <w:pStyle w:val="2"/>
      </w:pPr>
      <w:r>
        <w:t xml:space="preserve">Требования к прикладному программному обеспечению </w:t>
      </w:r>
    </w:p>
    <w:p w:rsidR="003259F9" w:rsidRDefault="003259F9" w:rsidP="001E63E1"/>
    <w:p w:rsidR="001E63E1" w:rsidRPr="00EB7239" w:rsidRDefault="00EB7239" w:rsidP="001E63E1">
      <w:r>
        <w:t xml:space="preserve">Для стабильной работы ПО требуется ОС семейства </w:t>
      </w:r>
      <w:r>
        <w:rPr>
          <w:lang w:val="en-US"/>
        </w:rPr>
        <w:t>Windows</w:t>
      </w:r>
      <w:r w:rsidRPr="00EB7239">
        <w:t xml:space="preserve"> </w:t>
      </w:r>
      <w:r>
        <w:rPr>
          <w:lang w:val="en-US"/>
        </w:rPr>
        <w:t>Server</w:t>
      </w:r>
      <w:r w:rsidRPr="00EB7239">
        <w:t>.</w:t>
      </w:r>
    </w:p>
    <w:p w:rsidR="001E191E" w:rsidRPr="00EB7239" w:rsidRDefault="001E191E" w:rsidP="001E63E1"/>
    <w:sectPr w:rsidR="001E191E" w:rsidRPr="00EB7239" w:rsidSect="0050208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95CE3"/>
    <w:multiLevelType w:val="hybridMultilevel"/>
    <w:tmpl w:val="91143660"/>
    <w:lvl w:ilvl="0" w:tplc="801E7D8A">
      <w:start w:val="1"/>
      <w:numFmt w:val="bullet"/>
      <w:lvlText w:val=""/>
      <w:lvlJc w:val="left"/>
      <w:pPr>
        <w:ind w:left="1134" w:hanging="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6E"/>
    <w:rsid w:val="000516CE"/>
    <w:rsid w:val="001E191E"/>
    <w:rsid w:val="001E63E1"/>
    <w:rsid w:val="003259F9"/>
    <w:rsid w:val="0050208C"/>
    <w:rsid w:val="00537625"/>
    <w:rsid w:val="006D376E"/>
    <w:rsid w:val="00BA3AFB"/>
    <w:rsid w:val="00C33523"/>
    <w:rsid w:val="00CA72A1"/>
    <w:rsid w:val="00D20482"/>
    <w:rsid w:val="00D3458F"/>
    <w:rsid w:val="00EB7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B3DE"/>
  <w15:chartTrackingRefBased/>
  <w15:docId w15:val="{BB059541-3434-7245-8447-5188AFD9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37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B72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516C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76E"/>
    <w:pPr>
      <w:ind w:left="720"/>
      <w:contextualSpacing/>
    </w:pPr>
  </w:style>
  <w:style w:type="character" w:customStyle="1" w:styleId="10">
    <w:name w:val="Заголовок 1 Знак"/>
    <w:basedOn w:val="a0"/>
    <w:link w:val="1"/>
    <w:uiPriority w:val="9"/>
    <w:rsid w:val="006D376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B7239"/>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EB7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EB7239"/>
    <w:pPr>
      <w:spacing w:before="100" w:beforeAutospacing="1" w:after="100" w:afterAutospacing="1"/>
    </w:pPr>
    <w:rPr>
      <w:rFonts w:ascii="Times New Roman" w:eastAsia="Times New Roman" w:hAnsi="Times New Roman" w:cs="Times New Roman"/>
      <w:lang w:eastAsia="ru-RU"/>
    </w:rPr>
  </w:style>
  <w:style w:type="table" w:styleId="11">
    <w:name w:val="Plain Table 1"/>
    <w:basedOn w:val="a1"/>
    <w:uiPriority w:val="41"/>
    <w:rsid w:val="00EB72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6">
    <w:name w:val="Grid Table Light"/>
    <w:basedOn w:val="a1"/>
    <w:uiPriority w:val="40"/>
    <w:rsid w:val="00EB723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0">
    <w:name w:val="Заголовок 3 Знак"/>
    <w:basedOn w:val="a0"/>
    <w:link w:val="3"/>
    <w:uiPriority w:val="9"/>
    <w:rsid w:val="000516CE"/>
    <w:rPr>
      <w:rFonts w:asciiTheme="majorHAnsi" w:eastAsiaTheme="majorEastAsia" w:hAnsiTheme="majorHAnsi" w:cstheme="majorBidi"/>
      <w:color w:val="1F3763" w:themeColor="accent1" w:themeShade="7F"/>
    </w:rPr>
  </w:style>
  <w:style w:type="paragraph" w:styleId="a7">
    <w:name w:val="Body Text"/>
    <w:basedOn w:val="a"/>
    <w:link w:val="a8"/>
    <w:uiPriority w:val="1"/>
    <w:qFormat/>
    <w:rsid w:val="003259F9"/>
    <w:pPr>
      <w:widowControl w:val="0"/>
      <w:autoSpaceDE w:val="0"/>
      <w:autoSpaceDN w:val="0"/>
    </w:pPr>
    <w:rPr>
      <w:rFonts w:ascii="Times New Roman" w:eastAsia="Times New Roman" w:hAnsi="Times New Roman" w:cs="Times New Roman"/>
      <w:sz w:val="28"/>
      <w:szCs w:val="28"/>
      <w:lang w:val="en-US"/>
    </w:rPr>
  </w:style>
  <w:style w:type="character" w:customStyle="1" w:styleId="a8">
    <w:name w:val="Основной текст Знак"/>
    <w:basedOn w:val="a0"/>
    <w:link w:val="a7"/>
    <w:uiPriority w:val="1"/>
    <w:rsid w:val="003259F9"/>
    <w:rPr>
      <w:rFonts w:ascii="Times New Roman" w:eastAsia="Times New Roman" w:hAnsi="Times New Roman" w:cs="Times New Roman"/>
      <w:sz w:val="28"/>
      <w:szCs w:val="28"/>
      <w:lang w:val="en-US"/>
    </w:rPr>
  </w:style>
  <w:style w:type="paragraph" w:customStyle="1" w:styleId="ConsPlusNormal">
    <w:name w:val="ConsPlusNormal"/>
    <w:uiPriority w:val="99"/>
    <w:rsid w:val="003259F9"/>
    <w:pPr>
      <w:autoSpaceDE w:val="0"/>
      <w:autoSpaceDN w:val="0"/>
      <w:adjustRightInd w:val="0"/>
    </w:pPr>
    <w:rPr>
      <w:rFonts w:ascii="Times New Roman" w:eastAsia="Calibri" w:hAnsi="Times New Roman" w:cs="Times New Roman"/>
      <w:sz w:val="28"/>
      <w:szCs w:val="28"/>
    </w:rPr>
  </w:style>
  <w:style w:type="paragraph" w:styleId="21">
    <w:name w:val="Body Text 2"/>
    <w:basedOn w:val="a"/>
    <w:link w:val="22"/>
    <w:uiPriority w:val="99"/>
    <w:semiHidden/>
    <w:unhideWhenUsed/>
    <w:rsid w:val="003259F9"/>
    <w:pPr>
      <w:spacing w:after="120" w:line="480" w:lineRule="auto"/>
    </w:pPr>
    <w:rPr>
      <w:rFonts w:ascii="Times New Roman" w:eastAsia="Times New Roman" w:hAnsi="Times New Roman" w:cs="Times New Roman"/>
      <w:lang w:eastAsia="ru-RU"/>
    </w:rPr>
  </w:style>
  <w:style w:type="character" w:customStyle="1" w:styleId="22">
    <w:name w:val="Основной текст 2 Знак"/>
    <w:basedOn w:val="a0"/>
    <w:link w:val="21"/>
    <w:uiPriority w:val="99"/>
    <w:semiHidden/>
    <w:rsid w:val="003259F9"/>
    <w:rPr>
      <w:rFonts w:ascii="Times New Roman" w:eastAsia="Times New Roman" w:hAnsi="Times New Roman" w:cs="Times New Roman"/>
      <w:lang w:eastAsia="ru-RU"/>
    </w:rPr>
  </w:style>
  <w:style w:type="paragraph" w:customStyle="1" w:styleId="Default">
    <w:name w:val="Default"/>
    <w:rsid w:val="003259F9"/>
    <w:pPr>
      <w:autoSpaceDE w:val="0"/>
      <w:autoSpaceDN w:val="0"/>
      <w:adjustRightInd w:val="0"/>
    </w:pPr>
    <w:rPr>
      <w:rFonts w:ascii="Times New Roman" w:eastAsia="Calibri"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73637">
      <w:bodyDiv w:val="1"/>
      <w:marLeft w:val="0"/>
      <w:marRight w:val="0"/>
      <w:marTop w:val="0"/>
      <w:marBottom w:val="0"/>
      <w:divBdr>
        <w:top w:val="none" w:sz="0" w:space="0" w:color="auto"/>
        <w:left w:val="none" w:sz="0" w:space="0" w:color="auto"/>
        <w:bottom w:val="none" w:sz="0" w:space="0" w:color="auto"/>
        <w:right w:val="none" w:sz="0" w:space="0" w:color="auto"/>
      </w:divBdr>
      <w:divsChild>
        <w:div w:id="1921258333">
          <w:marLeft w:val="0"/>
          <w:marRight w:val="0"/>
          <w:marTop w:val="0"/>
          <w:marBottom w:val="0"/>
          <w:divBdr>
            <w:top w:val="none" w:sz="0" w:space="0" w:color="auto"/>
            <w:left w:val="none" w:sz="0" w:space="0" w:color="auto"/>
            <w:bottom w:val="none" w:sz="0" w:space="0" w:color="auto"/>
            <w:right w:val="none" w:sz="0" w:space="0" w:color="auto"/>
          </w:divBdr>
          <w:divsChild>
            <w:div w:id="476266670">
              <w:marLeft w:val="0"/>
              <w:marRight w:val="0"/>
              <w:marTop w:val="0"/>
              <w:marBottom w:val="0"/>
              <w:divBdr>
                <w:top w:val="none" w:sz="0" w:space="0" w:color="auto"/>
                <w:left w:val="none" w:sz="0" w:space="0" w:color="auto"/>
                <w:bottom w:val="none" w:sz="0" w:space="0" w:color="auto"/>
                <w:right w:val="none" w:sz="0" w:space="0" w:color="auto"/>
              </w:divBdr>
              <w:divsChild>
                <w:div w:id="7727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51246">
      <w:bodyDiv w:val="1"/>
      <w:marLeft w:val="0"/>
      <w:marRight w:val="0"/>
      <w:marTop w:val="0"/>
      <w:marBottom w:val="0"/>
      <w:divBdr>
        <w:top w:val="none" w:sz="0" w:space="0" w:color="auto"/>
        <w:left w:val="none" w:sz="0" w:space="0" w:color="auto"/>
        <w:bottom w:val="none" w:sz="0" w:space="0" w:color="auto"/>
        <w:right w:val="none" w:sz="0" w:space="0" w:color="auto"/>
      </w:divBdr>
      <w:divsChild>
        <w:div w:id="1811484165">
          <w:marLeft w:val="0"/>
          <w:marRight w:val="0"/>
          <w:marTop w:val="0"/>
          <w:marBottom w:val="0"/>
          <w:divBdr>
            <w:top w:val="none" w:sz="0" w:space="0" w:color="auto"/>
            <w:left w:val="none" w:sz="0" w:space="0" w:color="auto"/>
            <w:bottom w:val="none" w:sz="0" w:space="0" w:color="auto"/>
            <w:right w:val="none" w:sz="0" w:space="0" w:color="auto"/>
          </w:divBdr>
          <w:divsChild>
            <w:div w:id="412312352">
              <w:marLeft w:val="0"/>
              <w:marRight w:val="0"/>
              <w:marTop w:val="0"/>
              <w:marBottom w:val="0"/>
              <w:divBdr>
                <w:top w:val="none" w:sz="0" w:space="0" w:color="auto"/>
                <w:left w:val="none" w:sz="0" w:space="0" w:color="auto"/>
                <w:bottom w:val="none" w:sz="0" w:space="0" w:color="auto"/>
                <w:right w:val="none" w:sz="0" w:space="0" w:color="auto"/>
              </w:divBdr>
              <w:divsChild>
                <w:div w:id="303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7734">
      <w:bodyDiv w:val="1"/>
      <w:marLeft w:val="0"/>
      <w:marRight w:val="0"/>
      <w:marTop w:val="0"/>
      <w:marBottom w:val="0"/>
      <w:divBdr>
        <w:top w:val="none" w:sz="0" w:space="0" w:color="auto"/>
        <w:left w:val="none" w:sz="0" w:space="0" w:color="auto"/>
        <w:bottom w:val="none" w:sz="0" w:space="0" w:color="auto"/>
        <w:right w:val="none" w:sz="0" w:space="0" w:color="auto"/>
      </w:divBdr>
      <w:divsChild>
        <w:div w:id="194923531">
          <w:marLeft w:val="0"/>
          <w:marRight w:val="0"/>
          <w:marTop w:val="0"/>
          <w:marBottom w:val="0"/>
          <w:divBdr>
            <w:top w:val="none" w:sz="0" w:space="0" w:color="auto"/>
            <w:left w:val="none" w:sz="0" w:space="0" w:color="auto"/>
            <w:bottom w:val="none" w:sz="0" w:space="0" w:color="auto"/>
            <w:right w:val="none" w:sz="0" w:space="0" w:color="auto"/>
          </w:divBdr>
          <w:divsChild>
            <w:div w:id="47841961">
              <w:marLeft w:val="0"/>
              <w:marRight w:val="0"/>
              <w:marTop w:val="0"/>
              <w:marBottom w:val="0"/>
              <w:divBdr>
                <w:top w:val="none" w:sz="0" w:space="0" w:color="auto"/>
                <w:left w:val="none" w:sz="0" w:space="0" w:color="auto"/>
                <w:bottom w:val="none" w:sz="0" w:space="0" w:color="auto"/>
                <w:right w:val="none" w:sz="0" w:space="0" w:color="auto"/>
              </w:divBdr>
              <w:divsChild>
                <w:div w:id="11638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790</Words>
  <Characters>4508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Архипов Андрей</dc:creator>
  <cp:keywords/>
  <dc:description/>
  <cp:lastModifiedBy>Архипов Андрей</cp:lastModifiedBy>
  <cp:revision>1</cp:revision>
  <dcterms:created xsi:type="dcterms:W3CDTF">2020-03-10T13:21:00Z</dcterms:created>
  <dcterms:modified xsi:type="dcterms:W3CDTF">2020-03-10T16:41:00Z</dcterms:modified>
</cp:coreProperties>
</file>