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80" w:type="dxa"/>
        <w:jc w:val="left"/>
        <w:tblInd w:w="12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4140"/>
        <w:gridCol w:w="3150"/>
      </w:tblGrid>
      <w:tr>
        <w:trPr>
          <w:trHeight w:val="705" w:hRule="atLeast"/>
        </w:trPr>
        <w:tc>
          <w:tcPr>
            <w:tcW w:w="2790" w:type="dxa"/>
            <w:tcBorders/>
            <w:shd w:fill="FFFFFF" w:val="clear"/>
            <w:vAlign w:val="center"/>
          </w:tcPr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(406) 396-1265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right="0" w:hanging="0"/>
              <w:jc w:val="left"/>
              <w:rPr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aemil.estvold@gmail.com</w:t>
              </w:r>
            </w:hyperlink>
          </w:p>
        </w:tc>
        <w:tc>
          <w:tcPr>
            <w:tcW w:w="4140" w:type="dxa"/>
            <w:tcBorders/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smallCaps/>
                <w:spacing w:val="40"/>
                <w:sz w:val="36"/>
                <w:szCs w:val="44"/>
              </w:rPr>
              <w:t>Aemil k. Estvold</w:t>
            </w:r>
          </w:p>
        </w:tc>
        <w:tc>
          <w:tcPr>
            <w:tcW w:w="3150" w:type="dxa"/>
            <w:tcBorders/>
            <w:shd w:fill="FFFFFF" w:val="clear"/>
            <w:vAlign w:val="cente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hyperlink r:id="rId3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github.com/mrnitrate</w:t>
              </w:r>
            </w:hyperlink>
          </w:p>
          <w:p>
            <w:pPr>
              <w:pStyle w:val="Normal"/>
              <w:jc w:val="right"/>
              <w:rPr/>
            </w:pPr>
            <w:hyperlink r:id="rId4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linkedin.com/in/aemil-estvold</w:t>
              </w:r>
            </w:hyperlink>
          </w:p>
        </w:tc>
      </w:tr>
      <w:tr>
        <w:trPr>
          <w:trHeight w:val="210" w:hRule="atLeast"/>
        </w:trPr>
        <w:tc>
          <w:tcPr>
            <w:tcW w:w="10080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Achievement"/>
              <w:ind w:right="0" w:hanging="0"/>
              <w:jc w:val="lef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Professional Experience</w:t>
            </w:r>
          </w:p>
        </w:tc>
      </w:tr>
      <w:tr>
        <w:trPr>
          <w:trHeight w:val="285" w:hRule="atLeast"/>
        </w:trPr>
        <w:tc>
          <w:tcPr>
            <w:tcW w:w="2790" w:type="dxa"/>
            <w:tcBorders>
              <w:top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Backend Software Engineer</w:t>
            </w:r>
          </w:p>
        </w:tc>
        <w:tc>
          <w:tcPr>
            <w:tcW w:w="4140" w:type="dxa"/>
            <w:tcBorders>
              <w:top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Routable</w:t>
            </w:r>
          </w:p>
        </w:tc>
        <w:tc>
          <w:tcPr>
            <w:tcW w:w="3150" w:type="dxa"/>
            <w:tcBorders>
              <w:top w:val="single" w:sz="4" w:space="0" w:color="000001"/>
            </w:tcBorders>
            <w:shd w:fill="FFFFFF" w:val="clear"/>
            <w:vAlign w:val="bottom"/>
          </w:tcPr>
          <w:p>
            <w:pPr>
              <w:pStyle w:val="Heading2"/>
              <w:numPr>
                <w:ilvl w:val="0"/>
                <w:numId w:val="0"/>
              </w:numPr>
              <w:ind w:left="0" w:hanging="0"/>
              <w:rPr/>
            </w:pPr>
            <w:r>
              <w:rPr>
                <w:rFonts w:cs="Calibri" w:ascii="Calibri" w:hAnsi="Calibri"/>
                <w:bCs/>
                <w:sz w:val="22"/>
                <w:szCs w:val="22"/>
              </w:rPr>
              <w:t>2019 – 2020</w:t>
            </w:r>
          </w:p>
        </w:tc>
      </w:tr>
      <w:tr>
        <w:trPr>
          <w:trHeight w:val="226" w:hRule="atLeast"/>
        </w:trPr>
        <w:tc>
          <w:tcPr>
            <w:tcW w:w="10080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Designed and developed Django REST API for ingestion by frontend and 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zh-CN" w:bidi="ar-SA"/>
              </w:rPr>
              <w:t>API clients</w:t>
            </w: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.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zh-CN" w:bidi="ar-SA"/>
              </w:rPr>
              <w:t>Instrumental in an effort to improve automated testing,  increased test coverage by 20%, including writing 500+ tests.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zh-CN" w:bidi="ar-SA"/>
              </w:rPr>
              <w:t>Collaborated with Customer Success team to design and develop automated CRM features including notifications with services like Email, Slack, Intercom.io, and Customer.io.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Helped shape company culture and engineering processes by introducing 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zh-CN" w:bidi="ar-SA"/>
              </w:rPr>
              <w:t>linting and acceptance testing via CircleCi.</w:t>
            </w:r>
          </w:p>
        </w:tc>
      </w:tr>
      <w:tr>
        <w:trPr>
          <w:trHeight w:val="285" w:hRule="atLeast"/>
        </w:trPr>
        <w:tc>
          <w:tcPr>
            <w:tcW w:w="2790" w:type="dxa"/>
            <w:tcBorders/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Backend Software Engineer</w:t>
            </w:r>
          </w:p>
        </w:tc>
        <w:tc>
          <w:tcPr>
            <w:tcW w:w="4140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TOMIS</w:t>
            </w:r>
          </w:p>
        </w:tc>
        <w:tc>
          <w:tcPr>
            <w:tcW w:w="3150" w:type="dxa"/>
            <w:tcBorders/>
            <w:shd w:fill="FFFFFF" w:val="clear"/>
            <w:vAlign w:val="bottom"/>
          </w:tcPr>
          <w:p>
            <w:pPr>
              <w:pStyle w:val="Heading2"/>
              <w:numPr>
                <w:ilvl w:val="0"/>
                <w:numId w:val="0"/>
              </w:numPr>
              <w:ind w:left="0" w:hanging="0"/>
              <w:rPr/>
            </w:pPr>
            <w:r>
              <w:rPr>
                <w:rFonts w:eastAsia="Times New Roman" w:cs="Calibri" w:ascii="Calibri" w:hAnsi="Calibri"/>
                <w:b/>
                <w:bCs/>
                <w:color w:val="00000A"/>
                <w:sz w:val="22"/>
                <w:szCs w:val="22"/>
                <w:lang w:val="en-US" w:eastAsia="zh-CN" w:bidi="ar-SA"/>
              </w:rPr>
              <w:t>2018</w:t>
            </w:r>
            <w:r>
              <w:rPr>
                <w:rFonts w:cs="Calibri" w:ascii="Calibri" w:hAnsi="Calibri"/>
                <w:bCs/>
                <w:sz w:val="22"/>
                <w:szCs w:val="22"/>
              </w:rPr>
              <w:t xml:space="preserve"> – 2019</w:t>
            </w:r>
          </w:p>
        </w:tc>
      </w:tr>
      <w:tr>
        <w:trPr>
          <w:trHeight w:val="314" w:hRule="atLeast"/>
        </w:trPr>
        <w:tc>
          <w:tcPr>
            <w:tcW w:w="10080" w:type="dxa"/>
            <w:gridSpan w:val="3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Designed and developed Data Warehouse and Django-based ETL pipeline for reservation system bookings and google services data. 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Designed and developed Django REST API for ingestion of the Data Warehouse by frontend and data science teams.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Managed and scaled PostgreSQL databases while optimizing SQL queries and database schemas for better performance. 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>Utilized the full Atlassian stack including writing unit tests for the continuous integration pipeline</w:t>
            </w:r>
          </w:p>
        </w:tc>
      </w:tr>
      <w:tr>
        <w:trPr>
          <w:trHeight w:val="150" w:hRule="atLeast"/>
        </w:trPr>
        <w:tc>
          <w:tcPr>
            <w:tcW w:w="2790" w:type="dxa"/>
            <w:tcBorders/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bCs/>
                <w:iCs/>
                <w:sz w:val="22"/>
                <w:szCs w:val="22"/>
              </w:rPr>
              <w:t>Full Stack Web Developer</w:t>
            </w:r>
          </w:p>
        </w:tc>
        <w:tc>
          <w:tcPr>
            <w:tcW w:w="4140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iCs/>
                <w:sz w:val="22"/>
                <w:szCs w:val="22"/>
              </w:rPr>
              <w:t>Gecko Designs</w:t>
            </w:r>
          </w:p>
        </w:tc>
        <w:tc>
          <w:tcPr>
            <w:tcW w:w="3150" w:type="dxa"/>
            <w:tcBorders/>
            <w:shd w:fill="FFFFFF" w:val="clear"/>
            <w:vAlign w:val="bottom"/>
          </w:tcPr>
          <w:p>
            <w:pPr>
              <w:pStyle w:val="Heading2"/>
              <w:numPr>
                <w:ilvl w:val="0"/>
                <w:numId w:val="0"/>
              </w:numPr>
              <w:ind w:left="0" w:hanging="0"/>
              <w:jc w:val="right"/>
              <w:rPr/>
            </w:pPr>
            <w:r>
              <w:rPr>
                <w:rFonts w:cs="Calibri" w:ascii="Calibri" w:hAnsi="Calibri"/>
                <w:b/>
                <w:bCs/>
                <w:i w:val="false"/>
                <w:caps w:val="false"/>
                <w:smallCaps w:val="false"/>
                <w:spacing w:val="0"/>
                <w:sz w:val="22"/>
                <w:szCs w:val="22"/>
              </w:rPr>
              <w:t>2014 – 2018</w:t>
            </w:r>
          </w:p>
        </w:tc>
      </w:tr>
      <w:tr>
        <w:trPr>
          <w:trHeight w:val="525" w:hRule="atLeast"/>
        </w:trPr>
        <w:tc>
          <w:tcPr>
            <w:tcW w:w="10080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Developed and maintained complex WordPress and other CMS-based applications.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Developed WordPress and other CMS plugins and custom backend (API) functionality.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Developed and maintained Linux servers for web-hosting, development, testing, asset management.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I</w:t>
            </w:r>
            <w:r>
              <w:rPr>
                <w:rFonts w:cs="Calibri" w:ascii="Calibri" w:hAnsi="Calibri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</w:rPr>
              <w:t xml:space="preserve">ntroduced and developed bug tracking, project tracking and SVN software to development workflow.  </w:t>
            </w:r>
          </w:p>
        </w:tc>
      </w:tr>
      <w:tr>
        <w:trPr>
          <w:trHeight w:val="80" w:hRule="atLeast"/>
        </w:trPr>
        <w:tc>
          <w:tcPr>
            <w:tcW w:w="2790" w:type="dxa"/>
            <w:tcBorders/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bCs/>
                <w:iCs/>
                <w:sz w:val="22"/>
                <w:szCs w:val="22"/>
              </w:rPr>
              <w:t>Software Engineer</w:t>
            </w:r>
          </w:p>
        </w:tc>
        <w:tc>
          <w:tcPr>
            <w:tcW w:w="4140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b/>
                <w:iCs/>
                <w:sz w:val="22"/>
                <w:szCs w:val="22"/>
              </w:rPr>
              <w:t>Rook Media</w:t>
            </w:r>
          </w:p>
        </w:tc>
        <w:tc>
          <w:tcPr>
            <w:tcW w:w="3150" w:type="dxa"/>
            <w:tcBorders/>
            <w:shd w:fill="FFFFFF" w:val="clear"/>
            <w:vAlign w:val="bottom"/>
          </w:tcPr>
          <w:p>
            <w:pPr>
              <w:pStyle w:val="Heading2"/>
              <w:numPr>
                <w:ilvl w:val="0"/>
                <w:numId w:val="0"/>
              </w:numPr>
              <w:ind w:left="0" w:hanging="0"/>
              <w:jc w:val="right"/>
              <w:rPr/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2013 – 2014</w:t>
            </w:r>
          </w:p>
        </w:tc>
      </w:tr>
      <w:tr>
        <w:trPr>
          <w:trHeight w:val="1268" w:hRule="atLeast"/>
        </w:trPr>
        <w:tc>
          <w:tcPr>
            <w:tcW w:w="10080" w:type="dxa"/>
            <w:gridSpan w:val="3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Designed and developed python version of targeted email ad delivery system and supporting databases and tool-chains.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left" w:pos="2953" w:leader="none"/>
              </w:tabs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>Designed and developed Unix tools and scripts for management of large databases, server clusters and data-mining of tracked recipient data.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2"/>
              </w:rPr>
              <w:t xml:space="preserve">Designed, developed, and maintained multiple administration and management tools for clients. </w:t>
            </w:r>
          </w:p>
        </w:tc>
      </w:tr>
      <w:tr>
        <w:trPr/>
        <w:tc>
          <w:tcPr>
            <w:tcW w:w="10080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Achievement"/>
              <w:ind w:right="0" w:hanging="0"/>
              <w:jc w:val="lef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Education</w:t>
            </w:r>
          </w:p>
        </w:tc>
      </w:tr>
      <w:tr>
        <w:trPr/>
        <w:tc>
          <w:tcPr>
            <w:tcW w:w="2790" w:type="dxa"/>
            <w:tcBorders>
              <w:top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Missoula, Mt</w:t>
            </w:r>
          </w:p>
        </w:tc>
        <w:tc>
          <w:tcPr>
            <w:tcW w:w="4140" w:type="dxa"/>
            <w:tcBorders>
              <w:top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ind w:left="72" w:right="0" w:hanging="0"/>
              <w:jc w:val="center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University of Montana</w:t>
            </w:r>
          </w:p>
        </w:tc>
        <w:tc>
          <w:tcPr>
            <w:tcW w:w="3150" w:type="dxa"/>
            <w:tcBorders>
              <w:top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Fall 2006 – May 2011</w:t>
            </w:r>
          </w:p>
        </w:tc>
      </w:tr>
      <w:tr>
        <w:trPr>
          <w:trHeight w:val="70" w:hRule="atLeast"/>
        </w:trPr>
        <w:tc>
          <w:tcPr>
            <w:tcW w:w="10080" w:type="dxa"/>
            <w:gridSpan w:val="3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0"/>
              </w:rPr>
              <w:t xml:space="preserve">45 credits toward a B.S. in Computer Science 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  <w:szCs w:val="20"/>
              </w:rPr>
              <w:t>Undergraduate Coursework: Operating Systems; Databases; Algorithms; Programming Languages; Comp. Architecture;  Calculus II; Bioinfomatics; Computer Architecture; Algorithms; Artificial Intelligence;  Computational Theory; Cryptography; Machine Learning.</w:t>
            </w:r>
          </w:p>
        </w:tc>
      </w:tr>
      <w:tr>
        <w:trPr/>
        <w:tc>
          <w:tcPr>
            <w:tcW w:w="10080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fill="FFFFFF" w:val="clear"/>
            <w:vAlign w:val="bottom"/>
          </w:tcPr>
          <w:p>
            <w:pPr>
              <w:pStyle w:val="Achievement"/>
              <w:ind w:right="0" w:hanging="0"/>
              <w:jc w:val="left"/>
              <w:rPr>
                <w:rFonts w:ascii="Calibri" w:hAnsi="Calibri"/>
                <w:b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Personal Projects</w:t>
            </w:r>
          </w:p>
        </w:tc>
      </w:tr>
      <w:tr>
        <w:trPr>
          <w:trHeight w:val="132" w:hRule="atLeast"/>
        </w:trPr>
        <w:tc>
          <w:tcPr>
            <w:tcW w:w="10080" w:type="dxa"/>
            <w:gridSpan w:val="3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clear" w:pos="720"/>
                <w:tab w:val="left" w:pos="3103" w:leader="none"/>
              </w:tabs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/>
                <w:sz w:val="22"/>
                <w:szCs w:val="20"/>
              </w:rPr>
              <w:t xml:space="preserve">   </w:t>
            </w:r>
            <w:r>
              <w:rPr>
                <w:rFonts w:cs="Calibri" w:ascii="Calibri" w:hAnsi="Calibri"/>
                <w:b/>
                <w:sz w:val="22"/>
                <w:szCs w:val="20"/>
              </w:rPr>
              <w:t xml:space="preserve">Free sticker web scraping Bot 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0"/>
              </w:rPr>
              <w:t xml:space="preserve">(2019).  Unix command line tool that can be run </w:t>
            </w:r>
            <w:r>
              <w:rPr>
                <w:rFonts w:eastAsia="Times New Roman" w:cs="Calibri" w:ascii="Calibri" w:hAnsi="Calibri"/>
                <w:b w:val="false"/>
                <w:bCs w:val="false"/>
                <w:color w:val="00000A"/>
                <w:sz w:val="22"/>
                <w:szCs w:val="20"/>
                <w:lang w:val="en-US" w:eastAsia="zh-CN" w:bidi="ar-SA"/>
              </w:rPr>
              <w:t>periodically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0"/>
              </w:rPr>
              <w:t xml:space="preserve"> to scan the web for “Free Sticker” offers. </w:t>
            </w:r>
            <w:r>
              <w:rPr>
                <w:rFonts w:cs="Calibri" w:ascii="Calibri" w:hAnsi="Calibri"/>
                <w:b w:val="false"/>
                <w:bCs w:val="false"/>
                <w:i/>
                <w:iCs/>
                <w:sz w:val="22"/>
                <w:szCs w:val="20"/>
              </w:rPr>
              <w:t xml:space="preserve">Python, HTML, </w:t>
            </w:r>
            <w:r>
              <w:rPr>
                <w:rFonts w:eastAsia="Times New Roman" w:cs="Calibri" w:ascii="Calibri" w:hAnsi="Calibri"/>
                <w:b w:val="false"/>
                <w:bCs w:val="false"/>
                <w:i/>
                <w:iCs/>
                <w:color w:val="00000A"/>
                <w:kern w:val="0"/>
                <w:sz w:val="22"/>
                <w:szCs w:val="20"/>
                <w:lang w:val="en-US" w:eastAsia="zh-CN" w:bidi="ar-SA"/>
              </w:rPr>
              <w:t>CSS</w:t>
            </w:r>
            <w:r>
              <w:rPr>
                <w:rFonts w:cs="Calibri" w:ascii="Calibri" w:hAnsi="Calibri"/>
                <w:b w:val="false"/>
                <w:bCs w:val="false"/>
                <w:i/>
                <w:iCs/>
                <w:sz w:val="22"/>
                <w:szCs w:val="20"/>
              </w:rPr>
              <w:t xml:space="preserve">, JS, Http, Linux. 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clear" w:pos="720"/>
                <w:tab w:val="left" w:pos="3103" w:leader="none"/>
              </w:tabs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/>
                <w:bCs w:val="false"/>
                <w:sz w:val="22"/>
                <w:szCs w:val="20"/>
              </w:rPr>
              <w:t xml:space="preserve">   </w:t>
            </w:r>
            <w:r>
              <w:rPr>
                <w:rFonts w:cs="Calibri" w:ascii="Calibri" w:hAnsi="Calibri"/>
                <w:b/>
                <w:bCs w:val="false"/>
                <w:sz w:val="22"/>
                <w:szCs w:val="20"/>
              </w:rPr>
              <w:t xml:space="preserve">Reddit Image Blur Detection and Correction Bot 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0"/>
              </w:rPr>
              <w:t xml:space="preserve">(2018).  AWS microservice-based bot that scans all new reddit.com posts and comments for images and determines blur level and attempts to deblur. </w:t>
            </w:r>
            <w:r>
              <w:rPr>
                <w:rFonts w:cs="Calibri" w:ascii="Calibri" w:hAnsi="Calibri"/>
                <w:b w:val="false"/>
                <w:bCs w:val="false"/>
                <w:i/>
                <w:iCs/>
                <w:sz w:val="22"/>
                <w:szCs w:val="20"/>
              </w:rPr>
              <w:t>Python, AWS Lambda, AWS S3, AWS DynamoDB, AWS CloudFormation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0"/>
              </w:rPr>
              <w:t>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clear" w:pos="720"/>
                <w:tab w:val="left" w:pos="3103" w:leader="none"/>
              </w:tabs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/>
                <w:sz w:val="22"/>
                <w:szCs w:val="20"/>
              </w:rPr>
              <w:t xml:space="preserve">   </w:t>
            </w:r>
            <w:r>
              <w:rPr>
                <w:rFonts w:cs="Calibri" w:ascii="Calibri" w:hAnsi="Calibri"/>
                <w:b/>
                <w:sz w:val="22"/>
                <w:szCs w:val="20"/>
              </w:rPr>
              <w:t>RaspberryPi RFID &amp; WebApp Door Access System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0"/>
              </w:rPr>
              <w:t xml:space="preserve"> (2016).  Custom RaspberryPi-based office security system allows access by RFID card or Internet facing WebApp that can lock and unlock the doors. </w:t>
            </w:r>
            <w:r>
              <w:rPr>
                <w:rFonts w:cs="Calibri" w:ascii="Calibri" w:hAnsi="Calibri"/>
                <w:b w:val="false"/>
                <w:bCs w:val="false"/>
                <w:i/>
                <w:iCs/>
                <w:sz w:val="22"/>
                <w:szCs w:val="20"/>
              </w:rPr>
              <w:t>Python, C, Php, Nginx, Linux.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tabs>
                <w:tab w:val="clear" w:pos="720"/>
                <w:tab w:val="left" w:pos="3103" w:leader="none"/>
              </w:tabs>
              <w:suppressAutoHyphens w:val="true"/>
              <w:bidi w:val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b/>
                <w:sz w:val="22"/>
                <w:szCs w:val="20"/>
              </w:rPr>
              <w:t xml:space="preserve">   </w:t>
            </w:r>
            <w:bookmarkStart w:id="0" w:name="__DdeLink__121_987720487"/>
            <w:r>
              <w:rPr>
                <w:rFonts w:cs="Calibri" w:ascii="Calibri" w:hAnsi="Calibri"/>
                <w:b/>
                <w:sz w:val="22"/>
                <w:szCs w:val="20"/>
              </w:rPr>
              <w:t>Cryptocurrency</w:t>
            </w:r>
            <w:bookmarkEnd w:id="0"/>
            <w:r>
              <w:rPr>
                <w:rFonts w:cs="Calibri" w:ascii="Calibri" w:hAnsi="Calibri"/>
                <w:b/>
                <w:sz w:val="22"/>
                <w:szCs w:val="20"/>
              </w:rPr>
              <w:t xml:space="preserve"> arbitrage trading bot  </w:t>
            </w:r>
            <w:r>
              <w:rPr>
                <w:rFonts w:cs="Calibri" w:ascii="Calibri" w:hAnsi="Calibri"/>
                <w:sz w:val="22"/>
                <w:szCs w:val="20"/>
              </w:rPr>
              <w:t xml:space="preserve">(2014). Unix command line tool that connects to multiple bitcoin and litecoin web exchanges and calculates profitable arbitrage trading chains and executes them. </w:t>
            </w:r>
            <w:r>
              <w:rPr>
                <w:rFonts w:cs="Calibri" w:ascii="Calibri" w:hAnsi="Calibri"/>
                <w:i/>
                <w:iCs/>
                <w:sz w:val="22"/>
                <w:szCs w:val="20"/>
              </w:rPr>
              <w:t>Python, Json, Xml, Http, Rest.</w:t>
            </w:r>
          </w:p>
        </w:tc>
      </w:tr>
      <w:tr>
        <w:trPr>
          <w:trHeight w:val="70" w:hRule="atLeast"/>
        </w:trPr>
        <w:tc>
          <w:tcPr>
            <w:tcW w:w="10080" w:type="dxa"/>
            <w:gridSpan w:val="3"/>
            <w:tcBorders>
              <w:top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Achievement"/>
              <w:ind w:left="0" w:right="0" w:hanging="0"/>
              <w:jc w:val="left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Languages and Technologies </w:t>
            </w:r>
          </w:p>
        </w:tc>
      </w:tr>
      <w:tr>
        <w:trPr>
          <w:trHeight w:val="1008" w:hRule="atLeast"/>
        </w:trPr>
        <w:tc>
          <w:tcPr>
            <w:tcW w:w="10080" w:type="dxa"/>
            <w:gridSpan w:val="3"/>
            <w:tcBorders>
              <w:top w:val="single" w:sz="4" w:space="0" w:color="000001"/>
            </w:tcBorders>
            <w:shd w:fill="FFFFFF" w:val="clear"/>
          </w:tcPr>
          <w:p>
            <w:pPr>
              <w:pStyle w:val="Achievement"/>
              <w:widowControl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</w:rPr>
              <w:t xml:space="preserve">Python; Celery; Django; Flask; PostgreSQL; Git; Redis; PHP; Ruby; </w:t>
            </w:r>
            <w:r>
              <w:rPr>
                <w:rFonts w:eastAsia="Times New Roman" w:cs="Calibri" w:ascii="Calibri" w:hAnsi="Calibri"/>
                <w:bCs/>
                <w:color w:val="00000A"/>
                <w:sz w:val="22"/>
                <w:szCs w:val="20"/>
                <w:lang w:val="en-US" w:eastAsia="zh-CN" w:bidi="ar-SA"/>
              </w:rPr>
              <w:t>Bash</w:t>
            </w:r>
            <w:r>
              <w:rPr>
                <w:rFonts w:cs="Calibri" w:ascii="Calibri" w:hAnsi="Calibri"/>
                <w:sz w:val="22"/>
              </w:rPr>
              <w:t xml:space="preserve">; Docker; Kubernetes; </w:t>
            </w:r>
          </w:p>
          <w:p>
            <w:pPr>
              <w:pStyle w:val="Achievement"/>
              <w:widowControl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</w:rPr>
              <w:t>PyCharm; Sublime Text; Visual Studio; Windows; Unix; Linux; Mac OS; AWS; Google Cloud;</w:t>
            </w:r>
          </w:p>
          <w:p>
            <w:pPr>
              <w:pStyle w:val="Achievement"/>
              <w:widowControl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ind w:left="720" w:right="0" w:hanging="629"/>
              <w:jc w:val="left"/>
              <w:rPr/>
            </w:pPr>
            <w:r>
              <w:rPr>
                <w:rFonts w:cs="Calibri" w:ascii="Calibri" w:hAnsi="Calibri"/>
                <w:sz w:val="22"/>
              </w:rPr>
              <w:t>Slack; JIRA; CircleCi: GitHub; BitBucket; Lucidchart; Postman; Notion;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080" w:right="1080" w:header="0" w:top="475" w:footer="0" w:bottom="47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szCs w:val="1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szCs w:val="1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szCs w:val="1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556"/>
        </w:tabs>
        <w:ind w:left="556" w:hanging="360"/>
      </w:pPr>
      <w:rPr>
        <w:rFonts w:ascii="Symbol" w:hAnsi="Symbol" w:cs="Symbol" w:hint="default"/>
        <w:sz w:val="22"/>
        <w:b/>
        <w:szCs w:val="12"/>
        <w:rFonts w:cs="Symbol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pPr>
      <w:keepNext w:val="true"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qFormat/>
    <w:pPr>
      <w:keepNext w:val="true"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qFormat/>
    <w:pPr>
      <w:keepNext w:val="true"/>
      <w:ind w:left="72" w:right="0" w:hanging="0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qFormat/>
    <w:pPr>
      <w:keepNext w:val="true"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qFormat/>
    <w:pPr>
      <w:keepNext w:val="true"/>
      <w:outlineLvl w:val="7"/>
    </w:pPr>
    <w:rPr>
      <w:bCs/>
      <w:i/>
      <w:iCs/>
      <w:sz w:val="20"/>
      <w:szCs w:val="20"/>
    </w:rPr>
  </w:style>
  <w:style w:type="character" w:styleId="WW8Num1z0">
    <w:name w:val="WW8Num1z0"/>
    <w:qFormat/>
    <w:rPr>
      <w:rFonts w:ascii="Symbol" w:hAnsi="Symbol" w:cs="Symbol"/>
      <w:color w:val="000066"/>
      <w:sz w:val="12"/>
      <w:szCs w:val="1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color w:val="000066"/>
      <w:sz w:val="12"/>
      <w:szCs w:val="12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color w:val="000066"/>
      <w:sz w:val="12"/>
      <w:szCs w:val="1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color w:val="000066"/>
      <w:sz w:val="12"/>
      <w:szCs w:val="1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color w:val="000066"/>
      <w:sz w:val="12"/>
      <w:szCs w:val="12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color w:val="000066"/>
      <w:sz w:val="12"/>
      <w:szCs w:val="1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color w:val="000066"/>
      <w:sz w:val="12"/>
      <w:szCs w:val="12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color w:val="000066"/>
      <w:sz w:val="12"/>
      <w:szCs w:val="1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  <w:lang w:val="en-US" w:eastAsia="en-US" w:bidi="en-US"/>
    </w:rPr>
  </w:style>
  <w:style w:type="character" w:styleId="VisitedInternetLink">
    <w:name w:val="FollowedHyperlink"/>
    <w:rPr>
      <w:color w:val="800080"/>
      <w:u w:val="single"/>
      <w:lang w:val="en-US" w:eastAsia="en-US"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Anchor">
    <w:name w:val="Foot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0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Name">
    <w:name w:val="Name"/>
    <w:basedOn w:val="Normal"/>
    <w:qFormat/>
    <w:pPr>
      <w:spacing w:lineRule="atLeast" w:line="240" w:before="0" w:after="440"/>
      <w:jc w:val="center"/>
    </w:pPr>
    <w:rPr>
      <w:rFonts w:ascii="Garamond" w:hAnsi="Garamond" w:cs="Garamond"/>
      <w:caps/>
      <w:spacing w:val="80"/>
      <w:sz w:val="44"/>
      <w:szCs w:val="20"/>
    </w:rPr>
  </w:style>
  <w:style w:type="paragraph" w:styleId="Achievement">
    <w:name w:val="Achievement"/>
    <w:basedOn w:val="Textbody1"/>
    <w:qFormat/>
    <w:pPr>
      <w:spacing w:before="0" w:after="0"/>
      <w:ind w:left="252" w:right="0" w:hanging="180"/>
    </w:pPr>
    <w:rPr>
      <w:bCs/>
      <w:sz w:val="20"/>
      <w:szCs w:val="20"/>
    </w:rPr>
  </w:style>
  <w:style w:type="paragraph" w:styleId="Address1">
    <w:name w:val="Address 1"/>
    <w:basedOn w:val="Normal"/>
    <w:qFormat/>
    <w:pPr>
      <w:spacing w:lineRule="atLeast" w:line="160"/>
      <w:jc w:val="center"/>
    </w:pPr>
    <w:rPr>
      <w:rFonts w:ascii="Garamond" w:hAnsi="Garamond" w:cs="Garamond"/>
      <w:caps/>
      <w:spacing w:val="30"/>
      <w:sz w:val="15"/>
      <w:szCs w:val="20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5040" w:leader="none"/>
        <w:tab w:val="right" w:pos="10080" w:leader="none"/>
      </w:tabs>
    </w:pPr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emil.estvold@gmail.com" TargetMode="External"/><Relationship Id="rId3" Type="http://schemas.openxmlformats.org/officeDocument/2006/relationships/hyperlink" Target="https://github.com/mrnitrate" TargetMode="External"/><Relationship Id="rId4" Type="http://schemas.openxmlformats.org/officeDocument/2006/relationships/hyperlink" Target="https://www.linkedin.com/in/aemil-estvold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13709</TotalTime>
  <Application>LibreOffice/6.4.4.2$Windows_X86_64 LibreOffice_project/3d775be2011f3886db32dfd395a6a6d1ca2630ff</Application>
  <Pages>1</Pages>
  <Words>494</Words>
  <Characters>3040</Characters>
  <CharactersWithSpaces>3499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2011-12-28T17:12:00Z</dcterms:created>
  <dc:creator>Gayle Laakmann</dc:creator>
  <dc:description/>
  <dc:language>en-US</dc:language>
  <cp:lastModifiedBy/>
  <cp:lastPrinted>2011-12-28T14:25:00Z</cp:lastPrinted>
  <dcterms:modified xsi:type="dcterms:W3CDTF">2020-08-03T14:17:03Z</dcterms:modified>
  <cp:revision>20</cp:revision>
  <dc:subject/>
  <dc:title>Box 1672 • 3700 Spruce Street • Philadelphia, PA 19104 • (215) 417 – 5480</dc:title>
</cp:coreProperties>
</file>