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A5" w:rsidRDefault="00230FA5">
      <w:pPr>
        <w:pStyle w:val="Ttulo2"/>
        <w:rPr>
          <w:rFonts w:ascii="Times New Roman" w:hAnsi="Times New Roman" w:cs="Times New Roman"/>
          <w:color w:val="333399"/>
          <w:sz w:val="22"/>
          <w:u w:val="single"/>
        </w:rPr>
      </w:pPr>
      <w:r>
        <w:rPr>
          <w:rFonts w:ascii="Times New Roman" w:hAnsi="Times New Roman" w:cs="Times New Roman"/>
          <w:color w:val="333399"/>
          <w:sz w:val="22"/>
          <w:u w:val="single"/>
        </w:rPr>
        <w:t>FORMULARIO IDEA-PROYECTO</w:t>
      </w: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shd w:val="clear" w:color="auto" w:fill="D9D9D9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>1. IDENTIFICACIÓN DEL PROYECTO</w:t>
      </w: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8"/>
        </w:rPr>
        <w:t xml:space="preserve">1.1. </w:t>
      </w: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Título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C23D72" w:rsidRDefault="00C23D72">
            <w:pP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JINFINIT – Sistemas de Fidelización de Clientes.</w:t>
            </w:r>
          </w:p>
        </w:tc>
      </w:tr>
    </w:tbl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230FA5" w:rsidRDefault="00230FA5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1.2. Caracterización General del Proyecto</w:t>
      </w: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1.2.1. Idea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196079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Ofrecer a la PyMES un sistema de Fidelización de Clientes que posibilite en un plazo mediano plazo la atracción de nuevos clientes.</w:t>
            </w:r>
          </w:p>
          <w:p w:rsidR="00196079" w:rsidRDefault="00196079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Para nosotros como desarrolladores la idea representa una innovación de productos, debido a que gracias al servicio que ofrecemos nuestros clientes contaran con una nueva metodología para hacer frente a la competencia.</w:t>
            </w:r>
          </w:p>
          <w:p w:rsidR="00196079" w:rsidRPr="00196079" w:rsidRDefault="00196079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Para nuestros clientes, el producto puede ser visto como una innovación incremental, ya que apo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tará una herramienta más a los posibles sistemas de fidelización con los que cuente la empresa (descuentos, boucher, promociones) además de brindar información precisa sobre tendencias de consumo que posibiliten la concepción de nuevas estrat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gias de negocio.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1.2.2. Comparación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A33B55" w:rsidP="00335DDD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En el mercado existen productos similares solo en manos de grandes compañías. Tal es el caso de YPF (YPF Serviclub), Megatone (Club Megatone). Dichos sistemas requieren de complejos </w:t>
            </w:r>
            <w:r w:rsidR="00335DDD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procesos de desarrollo e Implantación,  además de grandes inversiones presupuestarias.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contr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posición nosotros des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rrollaremos un producto que pueda ser adquirido por pequeñas empresas (o grupo de empresas asociadas) adaptando </w:t>
            </w:r>
            <w:r w:rsidR="00335DDD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nuestros desarrollos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a las necesidades y posibilidades de adquisición de cada cliente en partic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u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lar.</w:t>
            </w:r>
          </w:p>
          <w:p w:rsidR="00335DDD" w:rsidRPr="00335DDD" w:rsidRDefault="00335DDD" w:rsidP="00335DDD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335DDD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“no se cuenta con información solicitada”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1.2.3. Descripción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AB5651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AB5651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Duración:</w:t>
            </w:r>
            <w:r w:rsidR="00CF2B2F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la fase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de desarrollo oscilar</w:t>
            </w:r>
            <w:r w:rsidR="00BB1E0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á entre cuatro y ocho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meses, dependiendo del alcance adm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nistrativo del software acordado con cada cliente. </w:t>
            </w:r>
            <w:r w:rsidR="00BB1E0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 etapa de implementación podría abarcar de uno a dos meses, dependiendo de la magnitud de la empresa contratante.</w:t>
            </w:r>
          </w:p>
          <w:p w:rsidR="00BB1E00" w:rsidRDefault="00BB1E0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B1E0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Etapas:</w:t>
            </w:r>
          </w:p>
          <w:p w:rsidR="00BB1E00" w:rsidRPr="00BB1E00" w:rsidRDefault="00BB1E00" w:rsidP="00BB1E00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Requisitos: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Captura y Análisis de las necesidades del cliente en cuanto a la solución a i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m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plementar.</w:t>
            </w:r>
          </w:p>
          <w:p w:rsidR="00BB1E00" w:rsidRPr="00CF2B2F" w:rsidRDefault="00BB1E00" w:rsidP="00BB1E00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Diseño: </w:t>
            </w:r>
            <w:r w:rsidR="00260C74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Elaboración del esquema lógico de la Base de Datos y de los principales módulos del </w:t>
            </w:r>
            <w:r w:rsidR="00CF2B2F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Software (Arquitectura del Sistemas).</w:t>
            </w:r>
          </w:p>
          <w:p w:rsidR="00CF2B2F" w:rsidRPr="00481493" w:rsidRDefault="00481493" w:rsidP="00BB1E00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Desarrollo: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Programación de los módulos diseñados y elaboración de artefactos de gestión e ingeniería (aplicaciones de servicios, </w:t>
            </w:r>
            <w:r>
              <w:t>DBMS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, documentación, etc.) </w:t>
            </w:r>
          </w:p>
          <w:p w:rsidR="00481493" w:rsidRPr="00481493" w:rsidRDefault="00481493" w:rsidP="00BB1E00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Implantación: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Instalación de los módulos desarrollados, capacitación del usuario, revisión de errores y fallas.</w:t>
            </w:r>
          </w:p>
          <w:p w:rsidR="00481493" w:rsidRPr="00481493" w:rsidRDefault="00481493" w:rsidP="00BB1E00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Adaptación: </w:t>
            </w:r>
            <w:r w:rsidRPr="0048149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corrección de errores, agregado de nuevas funcionalidades, mejoras generales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</w:t>
            </w:r>
          </w:p>
          <w:p w:rsidR="00481493" w:rsidRPr="00152B96" w:rsidRDefault="00152B96" w:rsidP="00152B96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 xml:space="preserve">Criticidad: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las tres etapas criticas del proyecto son: en primer lugar la de </w:t>
            </w:r>
            <w:r w:rsidRPr="00F364A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“Captura de requisitos”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, pues el entendimiento de las necesidades del usuario, es clave para un buen diseño de la solución a desarrollar. En segundo lugar  </w:t>
            </w:r>
            <w:r w:rsidRPr="00F364A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“el Diseño”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, pues un diseño superficial puede acarrear una etapa de desarrollo extensa y compleja debido a la falta de detalles que redundan en correcciones continuas de programación. Y en último lugar </w:t>
            </w:r>
            <w:r w:rsidRPr="00F364A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“la etapa de Desarrollo”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, pues es vital que en etapa se est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blezca una estrecha relación entre el colectivo de programadores y los usuarios finales del sistema a fin de construir un producto final dotado de grandes características que lo hagan </w:t>
            </w:r>
            <w:r w:rsidR="00F364A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altamente eficiente.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1.2.4. Objetivos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F364A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Desde el punto de vista técnico es un objetivo del proyecto brindar un software vanguardista</w:t>
            </w:r>
            <w:r w:rsidR="006D0812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,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produ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tivo, robusto, fácil de usar  y adaptable a las distintas necesidades del mercado comercial.</w:t>
            </w:r>
          </w:p>
          <w:p w:rsidR="00F364A0" w:rsidRPr="00F364A0" w:rsidRDefault="00F364A0" w:rsidP="006D0812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Desde el punto de vista económico, es menester que el producto proporcione a las compañías adquisidoras una herramienta financiera que no solo ayude a mantener sus niveles de ventas, sino también a incrementarlos a través de la aplicación de nuevas estrategias de negocio</w:t>
            </w:r>
            <w:r w:rsidR="006D0812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1.2.5. Factores Críticos de Éxito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4B0BC5" w:rsidRDefault="004B0BC5" w:rsidP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Consideramos que nuestro producto podrá generar una empresa rentable debido a:</w:t>
            </w:r>
          </w:p>
          <w:p w:rsidR="00230FA5" w:rsidRDefault="006D0812" w:rsidP="006D0812">
            <w:pPr>
              <w:pStyle w:val="Piedepgina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 alta sensación de competencia que posea el mercado al cual apuntan nuestros potenci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les clientes (Farmacias, Supermercados, Distribuidoras de video cable, entre otras).</w:t>
            </w:r>
          </w:p>
          <w:p w:rsidR="006D0812" w:rsidRDefault="006D0812" w:rsidP="006D0812">
            <w:pPr>
              <w:pStyle w:val="Piedepgina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 alta rentabilidad de dicho mercado.</w:t>
            </w:r>
          </w:p>
          <w:p w:rsidR="006D0812" w:rsidRDefault="006D0812" w:rsidP="006D0812">
            <w:pPr>
              <w:pStyle w:val="Piedepgina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 disponibilidad de conocimiento técnico necesario para desarrollar este tipo de sistemas y de recursos humanos altamente calificados en la región.</w:t>
            </w:r>
          </w:p>
          <w:p w:rsidR="006D0812" w:rsidRPr="006D0812" w:rsidRDefault="006D0812" w:rsidP="006D0812">
            <w:pPr>
              <w:pStyle w:val="Piedepgina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La elevada productividad que pueden </w:t>
            </w:r>
            <w:r w:rsid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alcanzar las compañías adquisidoras con la implant</w:t>
            </w:r>
            <w:r w:rsid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ción de nuestro producto.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1.2.6. Análisis del Mercado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4B0BC5" w:rsidRDefault="004B0BC5" w:rsidP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Nuestros esfuerzos de ventas estarán enfocados a empresas comerciales de la región noreste arge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tina “NEA”, que posean una gran cantidad de clientes del tipo “consumidor final” y que vean sus finanzas amenazadas por el establecimiento y la expansión de las grandes cadenas comerciales. 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i/>
          <w:iCs/>
          <w:color w:val="333333"/>
          <w:sz w:val="22"/>
          <w:szCs w:val="24"/>
        </w:rPr>
        <w:t>1.2.7. Estrategia de Marketing (entrada)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4B0BC5" w:rsidRPr="004B0BC5" w:rsidRDefault="004B0BC5" w:rsidP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principio haremos foco en una pequeña cantidad clientes corporativos, para ser esp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cíficos, en entidades prestadoras de servicio de video cable, las cuales tienen una gran concentr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ción de clientes del tipo “consumidor final”. </w:t>
            </w:r>
          </w:p>
          <w:p w:rsidR="004B0BC5" w:rsidRPr="004B0BC5" w:rsidRDefault="004B0BC5" w:rsidP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Debido a la distribución geográfica de este tipo de empresas en la región nuestros esfuerzos de ventas abarcaran las provincias del noroeste argentino (Chaco, Corrientes, Formosa, M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siones), haciendo hincapié en localidades del interior, en las que generalmente este tipo de servicio se presenta de forma monopólica y en la actualidad dicho monopolio está siendo amenazado por empresas de televisión satelital y las nuevas tecnologías de televisión digital de los canales de aire.</w:t>
            </w:r>
          </w:p>
          <w:p w:rsidR="004B0BC5" w:rsidRPr="004B0BC5" w:rsidRDefault="004B0BC5" w:rsidP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Luego los esfuerzos de ventas se centraran en empresas más pequeñas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(Farmacias, Supermercados)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, ofr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</w:t>
            </w: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ciéndoles a estas un pack acorde a su tamaño y su poder adquisitivo.</w:t>
            </w:r>
          </w:p>
          <w:p w:rsidR="00230FA5" w:rsidRPr="004B0BC5" w:rsidRDefault="004B0BC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4B0BC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nuestro esfuerzo de ventas aumentaremos el alcance de nuestro producto para abarcar un mayor segmento del mercado,  incluyendo nuevas utilidades, nuevas funciones y nuevos uso (mailing, llevar los registros de un sistema de créditos, entre otros)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1.3. Beneficios Económicos y Sociales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156AA2" w:rsidRDefault="00156AA2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Además de ayudar en la organización y administración de las empresas adquisidoras, nuestro producto apuntará al crecimiento del comercio regional ayudando al fortalecimiento de las empresa autóctonas 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shd w:val="clear" w:color="auto" w:fill="D9D9D9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>2. DETERMINACIÓN DEL ÁREA TEMÁTICA</w:t>
      </w:r>
    </w:p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30" w:type="dxa"/>
          <w:right w:w="30" w:type="dxa"/>
        </w:tblCellMar>
        <w:tblLook w:val="00BF"/>
      </w:tblPr>
      <w:tblGrid>
        <w:gridCol w:w="2859"/>
        <w:gridCol w:w="1262"/>
      </w:tblGrid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  <w:shd w:val="solid" w:color="000080" w:fill="FFFFFF"/>
          </w:tcPr>
          <w:p w:rsidR="00230FA5" w:rsidRDefault="004142D1">
            <w:pPr>
              <w:widowControl/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  <w:lang w:val="es-ES"/>
              </w:rPr>
              <w:t>Área</w:t>
            </w:r>
            <w:r w:rsidR="00230FA5"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  <w:lang w:val="es-ES"/>
              </w:rPr>
              <w:t xml:space="preserve"> Temática</w:t>
            </w:r>
          </w:p>
        </w:tc>
        <w:tc>
          <w:tcPr>
            <w:tcW w:w="1262" w:type="dxa"/>
            <w:shd w:val="solid" w:color="000080" w:fill="FFFFFF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Pr="004142D1" w:rsidRDefault="004142D1" w:rsidP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t>Agro industrias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230FA5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sz w:val="22"/>
                <w:szCs w:val="22"/>
                <w:lang w:val="es-ES"/>
              </w:rPr>
              <w:t>Alimentos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4142D1" w:rsidP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lastRenderedPageBreak/>
              <w:t>Software</w:t>
            </w:r>
          </w:p>
        </w:tc>
        <w:tc>
          <w:tcPr>
            <w:tcW w:w="1262" w:type="dxa"/>
          </w:tcPr>
          <w:p w:rsidR="00230FA5" w:rsidRDefault="00156AA2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X      </w:t>
            </w: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4142D1" w:rsidP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t>Metal mecánico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4142D1" w:rsidP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t>Foresto industria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4142D1" w:rsidP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t>Energía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230FA5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859" w:type="dxa"/>
          </w:tcPr>
          <w:p w:rsidR="00230FA5" w:rsidRDefault="004142D1">
            <w:pPr>
              <w:widowControl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142D1">
              <w:rPr>
                <w:rFonts w:ascii="Times New Roman" w:hAnsi="Times New Roman"/>
                <w:sz w:val="22"/>
                <w:szCs w:val="22"/>
                <w:lang w:val="es-ES"/>
              </w:rPr>
              <w:t>Industria textil</w:t>
            </w:r>
          </w:p>
        </w:tc>
        <w:tc>
          <w:tcPr>
            <w:tcW w:w="1262" w:type="dxa"/>
          </w:tcPr>
          <w:p w:rsidR="00230FA5" w:rsidRDefault="00230FA5">
            <w:pPr>
              <w:widowControl/>
              <w:jc w:val="right"/>
              <w:rPr>
                <w:rFonts w:ascii="Arial" w:hAnsi="Arial" w:cs="Arial"/>
                <w:lang w:val="es-ES"/>
              </w:rPr>
            </w:pPr>
          </w:p>
        </w:tc>
      </w:tr>
    </w:tbl>
    <w:p w:rsidR="00230FA5" w:rsidRDefault="00230FA5">
      <w:pPr>
        <w:shd w:val="clear" w:color="auto" w:fill="D9D9D9"/>
        <w:rPr>
          <w:rFonts w:ascii="Times New Roman" w:hAnsi="Times New Roman"/>
          <w:b/>
          <w:bCs/>
          <w:color w:val="333399"/>
          <w:sz w:val="22"/>
          <w:szCs w:val="26"/>
        </w:rPr>
      </w:pPr>
      <w:r>
        <w:rPr>
          <w:rFonts w:ascii="Times New Roman" w:hAnsi="Times New Roman"/>
          <w:b/>
          <w:bCs/>
          <w:color w:val="333399"/>
          <w:sz w:val="22"/>
          <w:szCs w:val="26"/>
        </w:rPr>
        <w:t>3. ASPECTOS TECNOLÓGICOS</w:t>
      </w:r>
    </w:p>
    <w:p w:rsidR="00230FA5" w:rsidRDefault="00230FA5">
      <w:pPr>
        <w:rPr>
          <w:rFonts w:ascii="Times New Roman" w:hAnsi="Times New Roman"/>
          <w:color w:val="333333"/>
          <w:sz w:val="22"/>
          <w:szCs w:val="22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2"/>
        </w:rPr>
        <w:t>3.1. Ingeniería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156AA2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Para implementar el proceso productivo serán  necesarios sólidos conocimientos en materia i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formática (programación, gestión de sistemas de base de datos, telecomunicaciones, etc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)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 Lo cual se ve favorecido con la amplia disponibilidad de profesionales de esta rama en la región. Sería dese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ble (aunque no estrictamente necesario) contar con la asesoría de profesionales contables que guíen el proceso de producción en pos de una concepción de “sistema de gesti</w:t>
            </w:r>
            <w:r w:rsidR="0052061D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ón”.</w:t>
            </w:r>
          </w:p>
          <w:p w:rsidR="0052061D" w:rsidRPr="00156AA2" w:rsidRDefault="0052061D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En nuestro caso, nuestro proyecto es </w:t>
            </w:r>
            <w:r w:rsid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“intensivo” en el uso de los conocimientos de programación, pues requiere de los desarrolladores minuciosos controles de seguridad de la información y de rendimiento de procesos computacionales.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2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2"/>
        </w:rPr>
        <w:t>3.2. Descripción Técnica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920863" w:rsidRPr="00920863" w:rsidRDefault="00920863" w:rsidP="00920863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Destinado principalmente a empresas </w:t>
            </w:r>
            <w:r w:rsidR="0029226F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regionales comerciales o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prestadoras de servicio, </w:t>
            </w:r>
            <w:r w:rsidRPr="00920863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JINFlNIT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tiene por objeto prop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ciar la implementación de programas de beneficios para sus clientes, los cuales se traducen en premios, regalos o descuentos especiales. Tales beneficios se podrán canjear por los puntos que cada cliente acumule, en función de sus compras en comercios asociados. </w:t>
            </w:r>
          </w:p>
          <w:p w:rsidR="00920863" w:rsidRPr="00920863" w:rsidRDefault="00920863" w:rsidP="00920863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Se entrega a cada cliente una tarjeta magnética o inteligente, identificada con la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marca e imagen de la firma, y personalizada con sus datos personales. Cuando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efectúe compras en los comercios asociados la tarjeta se pasará por un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dispositivo lector, quedando registrada la operación on-line en la base de datos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central del sistema. Por último, podrá canjear sus puntos acumulados por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beneficios. </w:t>
            </w:r>
          </w:p>
          <w:p w:rsidR="00230FA5" w:rsidRPr="00920863" w:rsidRDefault="00920863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El sistema permite al comercio administrador monitorear la operatoria, y brindar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información estadística tanto de los negocios asociados, como de cada uno de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los clientes. De esta forma la empresa accederá a una potente y cada vez más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difundida herramienta de marketing directo denominada "fidelización", que le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permitirá retener a sus clientes actuales, fortaleciendo su lealtad a la empresa,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como así también cautivar a nuevos clientes, que se verán atraídos por los </w:t>
            </w:r>
            <w:r w:rsidRPr="00920863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br/>
              <w:t xml:space="preserve">beneficios del sistema. 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2"/>
        </w:rPr>
      </w:pPr>
    </w:p>
    <w:p w:rsidR="00230FA5" w:rsidRDefault="00230FA5">
      <w:pPr>
        <w:spacing w:after="120"/>
        <w:rPr>
          <w:rFonts w:ascii="Times New Roman" w:hAnsi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2"/>
        </w:rPr>
        <w:t>3.3. Necesidades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Default="00156AA2" w:rsidP="007E68D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Debido a pol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íticas particulares adoptaremos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herramientas de programación 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de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licencia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gratu</w:t>
            </w:r>
            <w:r w:rsidR="007E68D5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itas y fáciles de conseguir. El hardware necesario para la comunicación de las aplicaciones a desarrollar está disponible en la región a precios razonables.</w:t>
            </w:r>
          </w:p>
          <w:p w:rsidR="007E68D5" w:rsidRPr="007E68D5" w:rsidRDefault="007E68D5" w:rsidP="007E68D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7E68D5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“no se cuenta con la información solicitada”</w:t>
            </w: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rPr>
          <w:rFonts w:ascii="Times New Roman" w:hAnsi="Times New Roman"/>
          <w:color w:val="333333"/>
          <w:sz w:val="22"/>
          <w:szCs w:val="28"/>
        </w:rPr>
      </w:pPr>
    </w:p>
    <w:p w:rsidR="00230FA5" w:rsidRDefault="00230FA5">
      <w:pPr>
        <w:rPr>
          <w:rFonts w:ascii="Times New Roman" w:hAnsi="Times New Roman"/>
          <w:color w:val="333333"/>
          <w:sz w:val="22"/>
          <w:szCs w:val="28"/>
        </w:rPr>
      </w:pPr>
    </w:p>
    <w:p w:rsidR="00230FA5" w:rsidRDefault="00230FA5">
      <w:pPr>
        <w:shd w:val="clear" w:color="auto" w:fill="D9D9D9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>4. RECURSOS A APLICAR AL PROYECTO</w:t>
      </w: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color w:val="333333"/>
          <w:sz w:val="22"/>
          <w:szCs w:val="24"/>
        </w:rPr>
        <w:t>4.1. Activos físicos e intangibles</w:t>
      </w:r>
    </w:p>
    <w:tbl>
      <w:tblPr>
        <w:tblW w:w="4287" w:type="pct"/>
        <w:jc w:val="center"/>
        <w:tblInd w:w="-19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0" w:type="dxa"/>
          <w:right w:w="70" w:type="dxa"/>
        </w:tblCellMar>
        <w:tblLook w:val="00BF"/>
      </w:tblPr>
      <w:tblGrid>
        <w:gridCol w:w="3052"/>
        <w:gridCol w:w="1164"/>
        <w:gridCol w:w="3682"/>
      </w:tblGrid>
      <w:tr w:rsidR="00230FA5">
        <w:trPr>
          <w:jc w:val="center"/>
        </w:trPr>
        <w:tc>
          <w:tcPr>
            <w:tcW w:w="1932" w:type="pct"/>
            <w:shd w:val="solid" w:color="000080" w:fill="FFFFFF"/>
          </w:tcPr>
          <w:p w:rsidR="00230FA5" w:rsidRPr="00230FA5" w:rsidRDefault="00230FA5">
            <w:pPr>
              <w:pStyle w:val="Ttulo4"/>
              <w:jc w:val="both"/>
              <w:rPr>
                <w:color w:val="FFFFFF"/>
                <w:lang/>
              </w:rPr>
            </w:pPr>
            <w:r w:rsidRPr="00230FA5">
              <w:rPr>
                <w:color w:val="FFFFFF"/>
                <w:lang/>
              </w:rPr>
              <w:lastRenderedPageBreak/>
              <w:t>Concepto</w:t>
            </w:r>
          </w:p>
        </w:tc>
        <w:tc>
          <w:tcPr>
            <w:tcW w:w="737" w:type="pct"/>
            <w:shd w:val="solid" w:color="000080" w:fill="FFFFFF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Selección</w:t>
            </w:r>
          </w:p>
        </w:tc>
        <w:tc>
          <w:tcPr>
            <w:tcW w:w="2331" w:type="pct"/>
            <w:shd w:val="solid" w:color="000080" w:fill="FFFFFF"/>
          </w:tcPr>
          <w:p w:rsidR="00230FA5" w:rsidRPr="00230FA5" w:rsidRDefault="00230FA5">
            <w:pPr>
              <w:pStyle w:val="Ttulo4"/>
              <w:jc w:val="both"/>
              <w:rPr>
                <w:color w:val="FFFFFF"/>
                <w:lang/>
              </w:rPr>
            </w:pPr>
            <w:r w:rsidRPr="00230FA5">
              <w:rPr>
                <w:color w:val="FFFFFF"/>
                <w:lang/>
              </w:rPr>
              <w:t>Objetivo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pStyle w:val="Ttulo4"/>
              <w:jc w:val="both"/>
              <w:rPr>
                <w:color w:val="333333"/>
                <w:lang/>
              </w:rPr>
            </w:pPr>
            <w:r w:rsidRPr="00230FA5">
              <w:rPr>
                <w:color w:val="333333"/>
                <w:lang/>
              </w:rPr>
              <w:t>Inmuebles</w:t>
            </w:r>
          </w:p>
        </w:tc>
        <w:tc>
          <w:tcPr>
            <w:tcW w:w="737" w:type="pct"/>
          </w:tcPr>
          <w:p w:rsidR="00230FA5" w:rsidRPr="0029226F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Oficinas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Administración - Comercialización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Laboratorios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Desarrollo – Control de Calidad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Planta productiva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  Otros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pStyle w:val="Ttulo3"/>
              <w:jc w:val="both"/>
              <w:rPr>
                <w:rFonts w:ascii="Times New Roman" w:hAnsi="Times New Roman" w:cs="Times New Roman"/>
                <w:color w:val="333333"/>
                <w:sz w:val="22"/>
                <w:lang/>
              </w:rPr>
            </w:pPr>
            <w:r w:rsidRPr="00230FA5">
              <w:rPr>
                <w:rFonts w:ascii="Times New Roman" w:hAnsi="Times New Roman" w:cs="Times New Roman"/>
                <w:color w:val="333333"/>
                <w:sz w:val="22"/>
                <w:lang/>
              </w:rPr>
              <w:t>Maquinaria y Equipo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Bienes de capital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  Equipos de laboratorio</w:t>
            </w:r>
          </w:p>
        </w:tc>
        <w:tc>
          <w:tcPr>
            <w:tcW w:w="737" w:type="pct"/>
          </w:tcPr>
          <w:p w:rsidR="00230FA5" w:rsidRPr="0029226F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  Instrumental de control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Equipo de transporte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  Otros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pStyle w:val="Ttulo4"/>
              <w:jc w:val="both"/>
              <w:rPr>
                <w:color w:val="333333"/>
                <w:lang/>
              </w:rPr>
            </w:pPr>
            <w:r w:rsidRPr="00230FA5">
              <w:rPr>
                <w:color w:val="333333"/>
                <w:lang/>
              </w:rPr>
              <w:t>Equipamiento informático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PCs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Desarrollo – Control de Calidad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Servidores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Desarrollo – Control de Calidad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  Impresoras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Desarrollo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Plotters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 xml:space="preserve">   Otros</w:t>
            </w:r>
          </w:p>
        </w:tc>
        <w:tc>
          <w:tcPr>
            <w:tcW w:w="737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Desarrollo – Control de Calidad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pStyle w:val="Ttulo5"/>
              <w:jc w:val="both"/>
              <w:rPr>
                <w:lang/>
              </w:rPr>
            </w:pPr>
            <w:r w:rsidRPr="00230FA5">
              <w:rPr>
                <w:lang/>
              </w:rPr>
              <w:t>Intangibles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Licencias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Patentes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Software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2"/>
                <w:szCs w:val="24"/>
                <w:lang w:val="es-ES"/>
              </w:rPr>
              <w:t>Otros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(aclarar)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9226F" w:rsidRDefault="0029226F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Haremos uso de programas bajo licencia GPL</w:t>
            </w: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sz w:val="22"/>
                <w:szCs w:val="24"/>
                <w:lang w:val="es-ES"/>
              </w:rPr>
              <w:t xml:space="preserve">   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  <w:tr w:rsidR="00230FA5">
        <w:trPr>
          <w:jc w:val="center"/>
        </w:trPr>
        <w:tc>
          <w:tcPr>
            <w:tcW w:w="1932" w:type="pct"/>
          </w:tcPr>
          <w:p w:rsid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sz w:val="22"/>
                <w:szCs w:val="24"/>
                <w:lang w:val="es-ES"/>
              </w:rPr>
              <w:t xml:space="preserve">    </w:t>
            </w:r>
          </w:p>
        </w:tc>
        <w:tc>
          <w:tcPr>
            <w:tcW w:w="737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2331" w:type="pct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</w:tr>
    </w:tbl>
    <w:p w:rsidR="00230FA5" w:rsidRPr="0029226F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4142D1" w:rsidRPr="0029226F" w:rsidRDefault="004142D1">
      <w:pPr>
        <w:rPr>
          <w:rFonts w:ascii="Times New Roman" w:hAnsi="Times New Roman"/>
          <w:color w:val="333333"/>
          <w:sz w:val="22"/>
          <w:szCs w:val="24"/>
        </w:rPr>
      </w:pPr>
    </w:p>
    <w:p w:rsidR="004142D1" w:rsidRPr="0029226F" w:rsidRDefault="004142D1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4.2. Servicios</w:t>
      </w:r>
    </w:p>
    <w:tbl>
      <w:tblPr>
        <w:tblW w:w="4855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0" w:type="dxa"/>
          <w:right w:w="70" w:type="dxa"/>
        </w:tblCellMar>
        <w:tblLook w:val="00BF"/>
      </w:tblPr>
      <w:tblGrid>
        <w:gridCol w:w="4758"/>
        <w:gridCol w:w="1147"/>
        <w:gridCol w:w="3039"/>
      </w:tblGrid>
      <w:tr w:rsidR="00230FA5">
        <w:tc>
          <w:tcPr>
            <w:tcW w:w="2660" w:type="pct"/>
            <w:shd w:val="solid" w:color="000080" w:fill="FFFFFF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color w:val="FFFFFF"/>
                <w:sz w:val="22"/>
                <w:lang/>
              </w:rPr>
            </w:pPr>
            <w:r w:rsidRPr="00230FA5">
              <w:rPr>
                <w:rFonts w:ascii="Times New Roman" w:hAnsi="Times New Roman" w:cs="Times New Roman"/>
                <w:color w:val="FFFFFF"/>
                <w:sz w:val="22"/>
                <w:lang/>
              </w:rPr>
              <w:t>Concepto</w:t>
            </w:r>
          </w:p>
        </w:tc>
        <w:tc>
          <w:tcPr>
            <w:tcW w:w="641" w:type="pct"/>
            <w:shd w:val="solid" w:color="000080" w:fill="FFFFFF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Selección</w:t>
            </w:r>
          </w:p>
        </w:tc>
        <w:tc>
          <w:tcPr>
            <w:tcW w:w="1699" w:type="pct"/>
            <w:shd w:val="solid" w:color="000080" w:fill="FFFFFF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color w:val="FFFFFF"/>
                <w:sz w:val="22"/>
                <w:lang/>
              </w:rPr>
            </w:pPr>
            <w:r w:rsidRPr="00230FA5">
              <w:rPr>
                <w:rFonts w:ascii="Times New Roman" w:hAnsi="Times New Roman" w:cs="Times New Roman"/>
                <w:color w:val="FFFFFF"/>
                <w:sz w:val="22"/>
                <w:lang/>
              </w:rPr>
              <w:t>Objetivo</w:t>
            </w: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Servicios de Consultoría en Ingeniería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Asesoramiento Contable, Impositivo y Auditoria</w:t>
            </w:r>
          </w:p>
        </w:tc>
        <w:tc>
          <w:tcPr>
            <w:tcW w:w="641" w:type="pct"/>
            <w:vAlign w:val="center"/>
          </w:tcPr>
          <w:p w:rsidR="00230FA5" w:rsidRPr="00C403D4" w:rsidRDefault="00C403D4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1699" w:type="pct"/>
            <w:vAlign w:val="center"/>
          </w:tcPr>
          <w:p w:rsidR="00230FA5" w:rsidRPr="00C403D4" w:rsidRDefault="00C403D4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Orientar el desarrollo a un enfoque de “sistema de gestión”</w:t>
            </w: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Asesoramiento Bancario y Financiero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Asesoramiento sobre Tecnologías de Información</w:t>
            </w:r>
          </w:p>
        </w:tc>
        <w:tc>
          <w:tcPr>
            <w:tcW w:w="641" w:type="pct"/>
            <w:vAlign w:val="center"/>
          </w:tcPr>
          <w:p w:rsidR="00230FA5" w:rsidRPr="00C403D4" w:rsidRDefault="00C403D4">
            <w:pPr>
              <w:jc w:val="both"/>
              <w:rPr>
                <w:rFonts w:ascii="Times New Roman" w:hAnsi="Times New Roman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sz w:val="22"/>
                <w:szCs w:val="24"/>
                <w:lang w:val="es-MX"/>
              </w:rPr>
              <w:t>x</w:t>
            </w:r>
          </w:p>
        </w:tc>
        <w:tc>
          <w:tcPr>
            <w:tcW w:w="1699" w:type="pct"/>
            <w:vAlign w:val="center"/>
          </w:tcPr>
          <w:p w:rsidR="00230FA5" w:rsidRPr="00C403D4" w:rsidRDefault="00C403D4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En caso de restricciones impue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tas por el cliente que requieran de un desarrollo cuyos conoc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i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mie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n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lang w:val="es-MX"/>
              </w:rPr>
              <w:t>tos asociados sobrepasen los adquiridos por el equipo</w:t>
            </w: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Asesoramiento sobre Propiedad Intelectual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Ensayos y pruebas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Servicios de Consultoría Comercial y Marketing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Servicios de Consultoría en Producción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Servicios de Consultoría en Recursos Humanos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Servicios de Asesoramiento Legal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  <w:tr w:rsidR="00230FA5">
        <w:tc>
          <w:tcPr>
            <w:tcW w:w="2660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Otros (aclarar)</w:t>
            </w:r>
          </w:p>
        </w:tc>
        <w:tc>
          <w:tcPr>
            <w:tcW w:w="641" w:type="pct"/>
            <w:vAlign w:val="center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szCs w:val="24"/>
                <w:lang/>
              </w:rPr>
            </w:pPr>
          </w:p>
        </w:tc>
        <w:tc>
          <w:tcPr>
            <w:tcW w:w="1699" w:type="pct"/>
            <w:vAlign w:val="center"/>
          </w:tcPr>
          <w:p w:rsidR="00230FA5" w:rsidRPr="00230FA5" w:rsidRDefault="00230FA5">
            <w:pPr>
              <w:pStyle w:val="Ttulo1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lang/>
              </w:rPr>
            </w:pP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4.3. Otras Necesidades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230FA5" w:rsidRDefault="00230FA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shd w:val="clear" w:color="auto" w:fill="D9D9D9"/>
        <w:spacing w:after="120"/>
        <w:jc w:val="both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 xml:space="preserve">5. RIESGOS Y PROBLEMAS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  <w:t>1. Falta de compromiso por parte de los miembros del equipo de proyecto.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1.1.  - 1er Etapa: Identificación del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Riesgo: Retraso en las actividades planificadas por falta de compromiso o motivación de integrantes del equipo, como así también fallas de coordinación.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Vulnerabilidad: El proyecto es vulnerable a este riesgo ya que no se trata de un grupo de trabajo con 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x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periencia en este tipo de emprendimientos, por lo que la comunicación y coordinación puede resultar d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fícil.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1.2.  - 2da Etapa: Análisis de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Impacto Potencial: Imposibilidad por parte del equipo de cumplir con los plazos acordados con el clie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te para la adaptación del sistema software. Demoras en la ejecución del proyecto. Afectación de la cal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dad de los resultados. Afectación del clima de trabajo. Conflictos interpersonales.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Probabilidad de ocurrencia: Media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Consecuencias Primarias: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Retraso en el tiempo total del proyecto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Necesidad de 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planificación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Consecuencias Secundarias: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Gasto de tiempo y esfuerzo, ya que se necesita volver a planificar.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Pérdida de calidad en los entregables por haberse adecuado a la restricción de tiempo.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Pérdida de la motivación de los miembros del grupo, aumento del stress debido a la falla en coord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nación y trabajo en equipo.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1.3. - 3er Etapa: Manejo del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Estrategia: Llevar un registro de actividades y control de tiempo. Cumplimiento estricto del cron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o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grama por parte de todos. Identificar demoras y comunicar resultados al líder del proyecto. Fome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tar la com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u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nicación y participación de todos los miembros. Llevar un registro de evaluación de la calidad de cada entregable.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  <w:t>Líneas de Defensa: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1º Línea de Defensa - Prevención: Contar con un plan de actividades con responsabilidades bien delim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tadas.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2º Línea de Defensa - Detección: Reuniones constantes para evaluar los resultados e intensa  comunic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ción entre los miembros del grupo para permitir una detección temprana del riesgo.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3º Línea de Defensa - Recuperación: Replanificación de tiempos y reasignación de recursos.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1.4. - 4ta Etapa: Recuperación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Plan de Contingencia:</w:t>
            </w: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caso de producirse este riesgo se deberá realizar una replanificación completa de lo que reste del pr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o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yecto y una reasignación de recursos, a fin de poder cumplir con los plazos acordados, debido a las co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signas del trabajo no es posible incorporar más recursos humanos al proyecto. En caso de no poderse cumplir los plazos de entrega, deberán ser acordados nuevamente con el cliente.</w:t>
            </w: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  <w:lastRenderedPageBreak/>
              <w:t>2. Incumplimiento en las previsiones de ventas.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2.1. - 1er Etapa: Identificación del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Riesgo: Nivel de ventas por debajo del presupuesto planificado.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Vulnerabilidad: El proyecto es vulnerable a este riesgo ya que su característica innovadora no permite analizar registros de ventas de emprendimientos realizados con anterioridad, además el estudio de me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cado se ha realizado por profesionales inexpertos en el tema.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2. - 2da Etapa: Análisis de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Impacto Potencial: Imposibilidad por parte del equipo de continuar con las varias de actividades críticas de la empresa debido a la falta de fondos.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Probabilidad de ocurrencia: Media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Consecuencias Primarias: </w:t>
            </w:r>
          </w:p>
          <w:p w:rsidR="00B63F60" w:rsidRPr="00B63F60" w:rsidRDefault="00C76DE8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Incumplimiento en el pago de las deudas a los prestadores</w:t>
            </w:r>
          </w:p>
          <w:p w:rsidR="00B63F60" w:rsidRPr="00B63F60" w:rsidRDefault="00C76DE8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Imposibilidad de inversión en publicidad y promoción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Consecuencias Secundarias:</w:t>
            </w:r>
          </w:p>
          <w:p w:rsidR="00B63F60" w:rsidRPr="00B63F60" w:rsidRDefault="00C76DE8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Gasto de tiempo y esfuerzo, ya que se necesita volver realizar un estudio de mercado y una nueva segmentación del mismo.</w:t>
            </w:r>
          </w:p>
          <w:p w:rsidR="00B63F60" w:rsidRPr="00B63F60" w:rsidRDefault="00C76DE8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Posibilidad de obsolescencia de módulos del software debido a la apertura de un nuevo mercado.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2.3. - 3er Etapa: Manejo del Riesgo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Estrategia: Invertir las ganancias de la primer venta en promoción, publicidad, y encuestas telefón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cas con personal experto (telemarketer) a fin de asegurarnos recabar información precisa sobre los gustos y necesidades de los potenciales clientes.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  <w:t>Líneas de Defensa: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1º Línea de Defensa - Prevención: Realizar la mayor cantidad de encuestas posibles en la etapa inicial (primer estudio de mercado). 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2º Línea de Defensa - Detección: Contratar una persona especializada en la realización de encuestas tel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fónicas a fin de detectar gustos y necesidades del mercado.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3º Línea de Defensa - Recuperación: Replanificación del segmento de mercado en el cual hacer énfasis.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2.4. - 4ta Etapa: Recuperación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Plan de Contingencia: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caso de producirse este riesgo se deberá realizar una replanificación completa del segmento del me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</w:t>
            </w:r>
            <w:r w:rsidRPr="00B63F60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cado al cual debe apuntar la empresa. Probablemente será necesario realizar adaptaciones en los módulos de JINFINIT a fin de adaptarlo a los requerimientos del nuevo mercado.</w:t>
            </w:r>
          </w:p>
          <w:p w:rsidR="00B63F60" w:rsidRPr="00B63F60" w:rsidRDefault="00B63F60" w:rsidP="00B63F60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</w:rPr>
            </w:pPr>
          </w:p>
          <w:p w:rsidR="00B63F60" w:rsidRDefault="00B63F60" w:rsidP="00B63F60">
            <w:pPr>
              <w:spacing w:line="285" w:lineRule="atLeast"/>
            </w:pP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</w:pPr>
            <w:r w:rsidRPr="00C76DE8">
              <w:rPr>
                <w:rFonts w:ascii="Times New Roman" w:hAnsi="Times New Roman"/>
                <w:b/>
                <w:color w:val="333333"/>
                <w:sz w:val="22"/>
                <w:szCs w:val="24"/>
                <w:u w:val="single"/>
                <w:lang w:val="es-MX"/>
              </w:rPr>
              <w:t>3. Carencia de Internet en los potenciales lugares de venta de ventas.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3.1. - 1er Etapa: Identificación del Riesgo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Riesgo: Falta del servicio de Internet en los lugares cuyas empresas se vean interesadas en adquirir el producto.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Vulnerabilidad: El proyecto es vulnerable a este riesgo ya que la comunicación entre el módulo central del sistema (administrado por la empresa adquiridora) y los módulos clientes del sistema (utilizados por las empresas adheridas), se establece mediante internet, y las muchas de las localid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des del interior del NEA (foco de los esfuerzo de ventas) no poseen servicio de Internet (o lo poseen en forma acotada a zonas céntricas, en las respectivas localidades)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3.2. - 2da Etapa: Análisis de Riesgo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Impacto Potencial: Aumento en los costos de venta debido a la adquisición de tecnologías de comunic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ción para la implementación del producto.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Probabilidad de ocurrencia: Baja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Consecuencias Primarias: </w:t>
            </w:r>
          </w:p>
          <w:p w:rsidR="00B63F60" w:rsidRPr="00C76DE8" w:rsidRDefault="00C76DE8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Imposibilidad de implementar el producto.</w:t>
            </w:r>
          </w:p>
          <w:p w:rsidR="00B63F60" w:rsidRPr="00C76DE8" w:rsidRDefault="00C76DE8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Alargue de los plazos en los procesos de implementación debido a la adqu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sición de la tecnología adecuada.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Consecuencias Secundarias:</w:t>
            </w:r>
          </w:p>
          <w:p w:rsidR="00B63F60" w:rsidRPr="00C76DE8" w:rsidRDefault="00C76DE8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lastRenderedPageBreak/>
              <w:t>-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Gasto de tiempo, esfuerzo y  recursos económicos en la búsqueda de la sol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u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ción que mejor se adapte a las posibilidades de la empresa adquiridora.</w:t>
            </w:r>
          </w:p>
          <w:p w:rsidR="00B63F60" w:rsidRPr="00C76DE8" w:rsidRDefault="00C76DE8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-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Posibilidad de aumento en el precio de venta, sujeta a las tecnologías adqu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="00B63F60"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ridas.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3.3. - 3er Etapa: Manejo del Riesgo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Estrategia: Realizar un análisis de la situación tecnológica de las localidades cuyas empresas se muestren interesadas en adquirir el producto, a fin de ofrecer una solución optima de comunicación. 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u w:val="single"/>
                <w:lang w:val="es-MX"/>
              </w:rPr>
              <w:t>Líneas de Defensa: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1º Línea de Defensa - Prevención: Realizar la segmentación del mercado y llevar a cabo una estrategia de marketing que considere las deficiencias tecnológicas de los lugares en los cuales se desea vender el pr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o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ducto. 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2º Línea de Defensa - Detección: Indagar sobre la situación, en materia de servicios de comunic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a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ción (t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léfono, fax, Internet) de las empresas interesadas y la localidad afectada, al realizar el telemarketing.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3º Línea de Defensa - Recuperación: Analizar a fondo las posibles soluciones tecnológicas, a fin de ado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tar la que mejor se ajuste a las posibilidades del potencial cliente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.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b/>
                <w:color w:val="333333"/>
                <w:sz w:val="22"/>
                <w:szCs w:val="24"/>
                <w:lang w:val="es-MX"/>
              </w:rPr>
              <w:t>3.4. - 4ta Etapa: Recuperación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Plan de Contingencia:</w:t>
            </w:r>
          </w:p>
          <w:p w:rsidR="00B63F60" w:rsidRPr="00C76DE8" w:rsidRDefault="00B63F60" w:rsidP="00C76DE8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En caso de producirse este riesgo se deberá realizar un análisis de las  posibilidades en soluciones tecn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o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lógicas (compra dispositivos de comunicación  3G, compra de antenas Vhf, contratación de un canal en los servicios móviles de comunicación, etc), a fin de encontrar una alternativa a la comun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i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cación vía I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n</w:t>
            </w:r>
            <w:r w:rsidRP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ternet que pueda ser implementada, satisfaga las necesidades de comunicación y pueda ser solventada por el cliente.</w:t>
            </w:r>
          </w:p>
          <w:p w:rsidR="00B63F60" w:rsidRDefault="00B63F60" w:rsidP="00B63F60">
            <w:pPr>
              <w:spacing w:line="285" w:lineRule="atLeast"/>
            </w:pPr>
          </w:p>
          <w:p w:rsidR="00230FA5" w:rsidRPr="00B63F60" w:rsidRDefault="00230FA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</w:rPr>
            </w:pPr>
          </w:p>
        </w:tc>
      </w:tr>
    </w:tbl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rPr>
          <w:rFonts w:ascii="Times New Roman" w:hAnsi="Times New Roman"/>
          <w:color w:val="333333"/>
          <w:sz w:val="22"/>
        </w:rPr>
      </w:pPr>
    </w:p>
    <w:p w:rsidR="00230FA5" w:rsidRDefault="00230FA5">
      <w:pPr>
        <w:shd w:val="clear" w:color="auto" w:fill="D9D9D9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>6. DATOS DEL EQUIPO EMPRENDEDOR</w:t>
      </w: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5.1. Situación Educacional</w:t>
      </w:r>
    </w:p>
    <w:tbl>
      <w:tblPr>
        <w:tblW w:w="914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4323"/>
        <w:gridCol w:w="4819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tcBorders>
              <w:bottom w:val="single" w:sz="6" w:space="0" w:color="000080"/>
            </w:tcBorders>
            <w:shd w:val="solid" w:color="000080" w:fill="FFFFFF"/>
          </w:tcPr>
          <w:p w:rsidR="00230FA5" w:rsidRPr="00C575D4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Participante:</w:t>
            </w:r>
            <w:r w:rsidR="00C575D4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1</w:t>
            </w:r>
          </w:p>
        </w:tc>
        <w:tc>
          <w:tcPr>
            <w:tcW w:w="4819" w:type="dxa"/>
            <w:tcBorders>
              <w:bottom w:val="single" w:sz="6" w:space="0" w:color="000080"/>
              <w:right w:val="single" w:sz="4" w:space="0" w:color="auto"/>
            </w:tcBorders>
            <w:shd w:val="solid" w:color="000080" w:fill="FFFFFF"/>
          </w:tcPr>
          <w:p w:rsidR="00230FA5" w:rsidRPr="00C575D4" w:rsidRDefault="00230FA5" w:rsidP="00C575D4">
            <w:pPr>
              <w:tabs>
                <w:tab w:val="left" w:pos="2473"/>
              </w:tabs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Participante:</w:t>
            </w:r>
            <w:r w:rsidR="00C575D4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ab/>
            </w:r>
            <w:r w:rsidR="00C575D4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Coordinador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  <w:shd w:val="clear" w:color="auto" w:fill="E0E0E0"/>
          </w:tcPr>
          <w:p w:rsidR="00230FA5" w:rsidRPr="00230FA5" w:rsidRDefault="00230FA5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a) Si es graduado universitario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</w:tcPr>
          <w:p w:rsidR="00230FA5" w:rsidRPr="00C575D4" w:rsidRDefault="00230FA5" w:rsidP="00C575D4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 universitario:</w:t>
            </w:r>
            <w:r w:rsidR="00C575D4"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Analista Universitario de Sistemas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575D4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  <w:r w:rsidR="00C575D4"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2010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completos: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en curso: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575D4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Otros cursos:</w:t>
            </w:r>
            <w:r w:rsidR="00C575D4"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Certificacion Oracle. Arquitectura Oracle.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230FA5" w:rsidRPr="00C575D4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 w:rsidR="00C575D4"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Analista de Requerimientos- Developer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230FA5" w:rsidRPr="00230FA5" w:rsidRDefault="00230FA5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b) Si es alumno universitario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76DE8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Carrera: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Ingeniería en Sistemas de Información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76DE8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del Plan de Estudios: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43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76DE8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cursadas y regularizadas: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43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76DE8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Materias aprobadas: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3</w:t>
            </w:r>
            <w:r w:rsidR="002E5EF6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4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C76DE8" w:rsidRDefault="00230FA5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Otras actividades académicas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230FA5" w:rsidRPr="00C76DE8" w:rsidRDefault="00230FA5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 w:rsidR="00C76DE8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230FA5" w:rsidRPr="00230FA5" w:rsidRDefault="00230FA5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c) Otras situaciones educacionales no contempladas en a) y b)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Institución otorgante: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</w:p>
        </w:tc>
      </w:tr>
    </w:tbl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C575D4" w:rsidRDefault="00C575D4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914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4323"/>
        <w:gridCol w:w="4819"/>
      </w:tblGrid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tcBorders>
              <w:bottom w:val="single" w:sz="6" w:space="0" w:color="000080"/>
            </w:tcBorders>
            <w:shd w:val="solid" w:color="000080" w:fill="FFFFFF"/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Participante: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</w:t>
            </w:r>
            <w:r w:rsidR="002E5EF6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2</w:t>
            </w:r>
          </w:p>
        </w:tc>
        <w:tc>
          <w:tcPr>
            <w:tcW w:w="4819" w:type="dxa"/>
            <w:tcBorders>
              <w:bottom w:val="single" w:sz="6" w:space="0" w:color="000080"/>
              <w:right w:val="single" w:sz="4" w:space="0" w:color="auto"/>
            </w:tcBorders>
            <w:shd w:val="solid" w:color="000080" w:fill="FFFFFF"/>
          </w:tcPr>
          <w:p w:rsidR="00C575D4" w:rsidRPr="00C575D4" w:rsidRDefault="00C575D4" w:rsidP="002E5EF6">
            <w:pPr>
              <w:tabs>
                <w:tab w:val="left" w:pos="2473"/>
              </w:tabs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Participante: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ab/>
            </w:r>
            <w:r w:rsidR="002E5EF6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Integrante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a) Si es graduado universitario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 universitario:</w:t>
            </w:r>
            <w:r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Analista Universitario de Sistemas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2010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completos: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en curso: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575D4" w:rsidRDefault="00C575D4" w:rsidP="00C575D4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Otros cursos:</w:t>
            </w:r>
            <w:r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.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Analista de Requerimientos- Developer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b) Si es alumno universitario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Carrera: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Ingeniería en Sistemas de Información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del Plan de Estudios: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43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cursadas y regularizadas: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43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Materias aprobadas:</w:t>
            </w:r>
            <w:r w:rsidR="002E5EF6"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34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Otras actividades académicas: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  <w:r w:rsidR="002E5EF6"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Analista de Requerimientos- Developer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c) Otras situaciones educacionales no contempladas en a) y b)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Institución otorgante: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</w:p>
        </w:tc>
      </w:tr>
    </w:tbl>
    <w:p w:rsidR="00C575D4" w:rsidRDefault="00C575D4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C575D4" w:rsidRDefault="00C575D4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C575D4" w:rsidRDefault="00C575D4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2E5EF6" w:rsidRDefault="002E5EF6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914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4323"/>
        <w:gridCol w:w="4819"/>
      </w:tblGrid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3" w:type="dxa"/>
            <w:tcBorders>
              <w:bottom w:val="single" w:sz="6" w:space="0" w:color="000080"/>
            </w:tcBorders>
            <w:shd w:val="solid" w:color="000080" w:fill="FFFFFF"/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Participante: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</w:t>
            </w:r>
            <w:r w:rsidR="002E5EF6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3</w:t>
            </w:r>
          </w:p>
        </w:tc>
        <w:tc>
          <w:tcPr>
            <w:tcW w:w="4819" w:type="dxa"/>
            <w:tcBorders>
              <w:bottom w:val="single" w:sz="6" w:space="0" w:color="000080"/>
              <w:right w:val="single" w:sz="4" w:space="0" w:color="auto"/>
            </w:tcBorders>
            <w:shd w:val="solid" w:color="000080" w:fill="FFFFFF"/>
          </w:tcPr>
          <w:p w:rsidR="00C575D4" w:rsidRPr="00C575D4" w:rsidRDefault="00C575D4" w:rsidP="002E5EF6">
            <w:pPr>
              <w:tabs>
                <w:tab w:val="left" w:pos="2473"/>
              </w:tabs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Participante: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ab/>
            </w:r>
            <w:r w:rsidR="002E5EF6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Integrante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a) Si es graduado universitario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right w:val="single" w:sz="4" w:space="0" w:color="auto"/>
            </w:tcBorders>
          </w:tcPr>
          <w:p w:rsidR="00C575D4" w:rsidRPr="00C575D4" w:rsidRDefault="00C575D4" w:rsidP="00C575D4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 universitario: Contador Publico Nacional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575D4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2010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completos: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Posgrados en curso: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575D4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Otros cursos</w:t>
            </w:r>
            <w:r w:rsidR="002E5EF6"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:</w:t>
            </w:r>
            <w:r w:rsidRPr="00C575D4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.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C575D4" w:rsidRPr="00C575D4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 w:rsidR="002E5EF6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 xml:space="preserve"> Consultoria Contable e Inteligencia de Negocios.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b) Si es alumno universitario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E5EF6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Carrera</w:t>
            </w:r>
            <w:r w:rsidR="002E5EF6"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del Plan de Estudios: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E5EF6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Cantidad de materias cursadas y regularizadas</w:t>
            </w:r>
            <w:r w:rsidR="002E5EF6" w:rsidRPr="002E5EF6">
              <w:rPr>
                <w:rFonts w:ascii="Times New Roman" w:hAnsi="Times New Roman"/>
                <w:color w:val="333333"/>
                <w:sz w:val="22"/>
                <w:szCs w:val="24"/>
                <w:lang w:val="es-ES"/>
              </w:rPr>
              <w:t>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Materias aprobadas: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Otras actividades académicas: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bottom w:val="single" w:sz="6" w:space="0" w:color="000080"/>
            </w:tcBorders>
          </w:tcPr>
          <w:p w:rsidR="00C575D4" w:rsidRPr="00C76DE8" w:rsidRDefault="00C575D4" w:rsidP="002E5EF6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 xml:space="preserve"> 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shd w:val="clear" w:color="auto" w:fill="E0E0E0"/>
          </w:tcPr>
          <w:p w:rsidR="00C575D4" w:rsidRPr="00230FA5" w:rsidRDefault="00C575D4" w:rsidP="00A854AA">
            <w:pPr>
              <w:pStyle w:val="Ttulo6"/>
              <w:rPr>
                <w:color w:val="333333"/>
                <w:szCs w:val="24"/>
                <w:lang/>
              </w:rPr>
            </w:pPr>
            <w:r w:rsidRPr="00230FA5">
              <w:rPr>
                <w:lang/>
              </w:rPr>
              <w:t>c) Otras situaciones educacionales no contempladas en a) y b)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Título: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Institución otorgante: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Año de graduación:</w:t>
            </w:r>
          </w:p>
        </w:tc>
      </w:tr>
      <w:tr w:rsidR="00C575D4" w:rsidRPr="00230FA5" w:rsidTr="00A854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</w:tcPr>
          <w:p w:rsidR="00C575D4" w:rsidRPr="00230FA5" w:rsidRDefault="00C575D4" w:rsidP="00A854AA">
            <w:pPr>
              <w:jc w:val="both"/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Función en el proyecto:</w:t>
            </w:r>
          </w:p>
        </w:tc>
      </w:tr>
    </w:tbl>
    <w:p w:rsidR="00C575D4" w:rsidRDefault="00C575D4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</w:p>
    <w:p w:rsidR="00C575D4" w:rsidRDefault="00C575D4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</w:p>
    <w:p w:rsidR="00C575D4" w:rsidRDefault="00C575D4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</w:p>
    <w:p w:rsidR="002E5EF6" w:rsidRDefault="002E5EF6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lastRenderedPageBreak/>
        <w:t>5.2. Situación Laboral y Experiencia</w:t>
      </w:r>
    </w:p>
    <w:tbl>
      <w:tblPr>
        <w:tblW w:w="897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2584"/>
        <w:gridCol w:w="1071"/>
        <w:gridCol w:w="4374"/>
        <w:gridCol w:w="949"/>
      </w:tblGrid>
      <w:tr w:rsidR="00230FA5" w:rsidRPr="00230FA5">
        <w:tblPrEx>
          <w:tblCellMar>
            <w:top w:w="0" w:type="dxa"/>
            <w:bottom w:w="0" w:type="dxa"/>
          </w:tblCellMar>
        </w:tblPrEx>
        <w:tc>
          <w:tcPr>
            <w:tcW w:w="2584" w:type="dxa"/>
            <w:shd w:val="solid" w:color="000080" w:fill="FFFFFF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</w:t>
            </w:r>
          </w:p>
        </w:tc>
        <w:tc>
          <w:tcPr>
            <w:tcW w:w="1071" w:type="dxa"/>
            <w:shd w:val="solid" w:color="000080" w:fill="FFFFFF"/>
          </w:tcPr>
          <w:p w:rsidR="00230FA5" w:rsidRPr="002E5EF6" w:rsidRDefault="002E5EF6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1</w:t>
            </w:r>
          </w:p>
        </w:tc>
        <w:tc>
          <w:tcPr>
            <w:tcW w:w="4374" w:type="dxa"/>
            <w:shd w:val="solid" w:color="000080" w:fill="FFFFFF"/>
          </w:tcPr>
          <w:p w:rsidR="00230FA5" w:rsidRPr="002E5EF6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</w:t>
            </w:r>
            <w:r w:rsidR="002E5EF6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Coordinador</w:t>
            </w:r>
          </w:p>
        </w:tc>
        <w:tc>
          <w:tcPr>
            <w:tcW w:w="949" w:type="dxa"/>
            <w:shd w:val="solid" w:color="000080" w:fill="FFFFFF"/>
          </w:tcPr>
          <w:p w:rsidR="00230FA5" w:rsidRPr="00230FA5" w:rsidRDefault="00230FA5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30FA5" w:rsidRPr="00230FA5" w:rsidRDefault="00230FA5">
            <w:pPr>
              <w:pStyle w:val="Ttulo5"/>
              <w:jc w:val="both"/>
              <w:rPr>
                <w:b w:val="0"/>
                <w:bCs w:val="0"/>
                <w:szCs w:val="20"/>
                <w:lang/>
              </w:rPr>
            </w:pPr>
            <w:r w:rsidRPr="00230FA5">
              <w:rPr>
                <w:b w:val="0"/>
                <w:bCs w:val="0"/>
                <w:szCs w:val="20"/>
                <w:lang/>
              </w:rPr>
              <w:t xml:space="preserve">Experiencia laboral: </w:t>
            </w:r>
          </w:p>
          <w:p w:rsidR="00230FA5" w:rsidRPr="00230FA5" w:rsidRDefault="00230FA5">
            <w:pPr>
              <w:jc w:val="both"/>
              <w:rPr>
                <w:rFonts w:ascii="Times New Roman" w:hAnsi="Times New Roman"/>
                <w:sz w:val="22"/>
                <w:lang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</w:p>
        </w:tc>
      </w:tr>
      <w:tr w:rsidR="00230FA5" w:rsidRPr="00230FA5">
        <w:tblPrEx>
          <w:tblCellMar>
            <w:top w:w="0" w:type="dxa"/>
            <w:bottom w:w="0" w:type="dxa"/>
          </w:tblCellMar>
        </w:tblPrEx>
        <w:trPr>
          <w:cantSplit/>
          <w:trHeight w:val="106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30FA5" w:rsidRPr="00C76DE8" w:rsidRDefault="00230FA5">
            <w:pPr>
              <w:pStyle w:val="Ttulo5"/>
              <w:jc w:val="both"/>
              <w:rPr>
                <w:b w:val="0"/>
                <w:bCs w:val="0"/>
                <w:lang w:val="es-MX"/>
              </w:rPr>
            </w:pPr>
            <w:r w:rsidRPr="00230FA5">
              <w:rPr>
                <w:b w:val="0"/>
                <w:bCs w:val="0"/>
                <w:lang/>
              </w:rPr>
              <w:t>Trabajo actual:</w:t>
            </w:r>
            <w:r w:rsidR="00C76DE8">
              <w:rPr>
                <w:b w:val="0"/>
                <w:bCs w:val="0"/>
                <w:lang w:val="es-MX"/>
              </w:rPr>
              <w:t xml:space="preserve"> Programador (</w:t>
            </w:r>
            <w:r w:rsidR="004579C5">
              <w:rPr>
                <w:b w:val="0"/>
                <w:bCs w:val="0"/>
                <w:lang w:val="es-MX"/>
              </w:rPr>
              <w:t>Affers Argentina</w:t>
            </w:r>
            <w:r w:rsidR="00C76DE8">
              <w:rPr>
                <w:b w:val="0"/>
                <w:bCs w:val="0"/>
                <w:lang w:val="es-MX"/>
              </w:rPr>
              <w:t>)</w:t>
            </w:r>
          </w:p>
          <w:p w:rsidR="00230FA5" w:rsidRDefault="00230FA5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</w:p>
          <w:p w:rsidR="00C76DE8" w:rsidRDefault="00C76DE8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-Programación de </w:t>
            </w:r>
            <w:r w:rsidR="004579C5">
              <w:rPr>
                <w:rFonts w:ascii="Times New Roman" w:hAnsi="Times New Roman"/>
                <w:sz w:val="22"/>
                <w:lang w:val="es-MX"/>
              </w:rPr>
              <w:t>Aplicaciones Enterprise WEB</w:t>
            </w:r>
          </w:p>
          <w:p w:rsidR="00C76DE8" w:rsidRPr="00C76DE8" w:rsidRDefault="004579C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Analista Funcional</w:t>
            </w:r>
          </w:p>
        </w:tc>
      </w:tr>
    </w:tbl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897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2584"/>
        <w:gridCol w:w="1071"/>
        <w:gridCol w:w="4374"/>
        <w:gridCol w:w="949"/>
      </w:tblGrid>
      <w:tr w:rsidR="002E5EF6" w:rsidRPr="00230FA5" w:rsidTr="00A854AA">
        <w:tblPrEx>
          <w:tblCellMar>
            <w:top w:w="0" w:type="dxa"/>
            <w:bottom w:w="0" w:type="dxa"/>
          </w:tblCellMar>
        </w:tblPrEx>
        <w:tc>
          <w:tcPr>
            <w:tcW w:w="2584" w:type="dxa"/>
            <w:shd w:val="solid" w:color="000080" w:fill="FFFFFF"/>
          </w:tcPr>
          <w:p w:rsidR="002E5EF6" w:rsidRPr="00230FA5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</w:t>
            </w:r>
          </w:p>
        </w:tc>
        <w:tc>
          <w:tcPr>
            <w:tcW w:w="1071" w:type="dxa"/>
            <w:shd w:val="solid" w:color="000080" w:fill="FFFFFF"/>
          </w:tcPr>
          <w:p w:rsidR="002E5EF6" w:rsidRPr="002E5EF6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2</w:t>
            </w:r>
          </w:p>
        </w:tc>
        <w:tc>
          <w:tcPr>
            <w:tcW w:w="4374" w:type="dxa"/>
            <w:shd w:val="solid" w:color="000080" w:fill="FFFFFF"/>
          </w:tcPr>
          <w:p w:rsidR="002E5EF6" w:rsidRPr="002E5EF6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Integrante</w:t>
            </w:r>
          </w:p>
        </w:tc>
        <w:tc>
          <w:tcPr>
            <w:tcW w:w="949" w:type="dxa"/>
            <w:shd w:val="solid" w:color="000080" w:fill="FFFFFF"/>
          </w:tcPr>
          <w:p w:rsidR="002E5EF6" w:rsidRPr="00230FA5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</w:p>
        </w:tc>
      </w:tr>
      <w:tr w:rsidR="002E5EF6" w:rsidRPr="00230FA5" w:rsidTr="00A854AA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E5EF6" w:rsidRPr="00230FA5" w:rsidRDefault="002E5EF6" w:rsidP="00A854AA">
            <w:pPr>
              <w:pStyle w:val="Ttulo5"/>
              <w:jc w:val="both"/>
              <w:rPr>
                <w:b w:val="0"/>
                <w:bCs w:val="0"/>
                <w:szCs w:val="20"/>
                <w:lang/>
              </w:rPr>
            </w:pPr>
            <w:r w:rsidRPr="00230FA5">
              <w:rPr>
                <w:b w:val="0"/>
                <w:bCs w:val="0"/>
                <w:szCs w:val="20"/>
                <w:lang/>
              </w:rPr>
              <w:t xml:space="preserve">Experiencia laboral: </w:t>
            </w:r>
          </w:p>
          <w:p w:rsidR="002E5EF6" w:rsidRPr="00230FA5" w:rsidRDefault="002E5EF6" w:rsidP="00A854AA">
            <w:pPr>
              <w:jc w:val="both"/>
              <w:rPr>
                <w:rFonts w:ascii="Times New Roman" w:hAnsi="Times New Roman"/>
                <w:sz w:val="22"/>
                <w:lang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</w:p>
        </w:tc>
      </w:tr>
      <w:tr w:rsidR="002E5EF6" w:rsidRPr="00230FA5" w:rsidTr="00A854AA">
        <w:tblPrEx>
          <w:tblCellMar>
            <w:top w:w="0" w:type="dxa"/>
            <w:bottom w:w="0" w:type="dxa"/>
          </w:tblCellMar>
        </w:tblPrEx>
        <w:trPr>
          <w:cantSplit/>
          <w:trHeight w:val="106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E5EF6" w:rsidRPr="00C76DE8" w:rsidRDefault="002E5EF6" w:rsidP="00A854AA">
            <w:pPr>
              <w:pStyle w:val="Ttulo5"/>
              <w:jc w:val="both"/>
              <w:rPr>
                <w:b w:val="0"/>
                <w:bCs w:val="0"/>
                <w:lang w:val="es-MX"/>
              </w:rPr>
            </w:pPr>
            <w:r w:rsidRPr="00230FA5">
              <w:rPr>
                <w:b w:val="0"/>
                <w:bCs w:val="0"/>
                <w:lang/>
              </w:rPr>
              <w:t>Trabajo actual:</w:t>
            </w:r>
            <w:r>
              <w:rPr>
                <w:b w:val="0"/>
                <w:bCs w:val="0"/>
                <w:lang w:val="es-MX"/>
              </w:rPr>
              <w:t xml:space="preserve"> Programador (</w:t>
            </w:r>
            <w:r w:rsidR="004579C5">
              <w:rPr>
                <w:b w:val="0"/>
                <w:bCs w:val="0"/>
                <w:lang w:val="es-MX"/>
              </w:rPr>
              <w:t>Assertum, España</w:t>
            </w:r>
            <w:r>
              <w:rPr>
                <w:b w:val="0"/>
                <w:bCs w:val="0"/>
                <w:lang w:val="es-MX"/>
              </w:rPr>
              <w:t>.)</w:t>
            </w:r>
          </w:p>
          <w:p w:rsidR="002E5EF6" w:rsidRDefault="002E5EF6" w:rsidP="00A854AA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</w:p>
          <w:p w:rsidR="002E5EF6" w:rsidRDefault="002E5EF6" w:rsidP="00A854AA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-Programación de </w:t>
            </w:r>
            <w:r w:rsidR="004579C5">
              <w:rPr>
                <w:rFonts w:ascii="Times New Roman" w:hAnsi="Times New Roman"/>
                <w:sz w:val="22"/>
                <w:lang w:val="es-MX"/>
              </w:rPr>
              <w:t>Aplicaciones Enterprise WEB</w:t>
            </w:r>
            <w:r>
              <w:rPr>
                <w:rFonts w:ascii="Times New Roman" w:hAnsi="Times New Roman"/>
                <w:sz w:val="22"/>
                <w:lang w:val="es-MX"/>
              </w:rPr>
              <w:t>.</w:t>
            </w:r>
          </w:p>
          <w:p w:rsidR="004579C5" w:rsidRDefault="004579C5" w:rsidP="004579C5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-Programación de TransacSQL</w:t>
            </w:r>
            <w:r>
              <w:rPr>
                <w:rFonts w:ascii="Times New Roman" w:hAnsi="Times New Roman"/>
                <w:sz w:val="22"/>
                <w:lang w:val="es-MX"/>
              </w:rPr>
              <w:t>.</w:t>
            </w:r>
          </w:p>
          <w:p w:rsidR="002E5EF6" w:rsidRPr="00C76DE8" w:rsidRDefault="002E5EF6" w:rsidP="00A854AA">
            <w:pPr>
              <w:jc w:val="both"/>
              <w:rPr>
                <w:lang w:val="es-MX"/>
              </w:rPr>
            </w:pPr>
          </w:p>
        </w:tc>
      </w:tr>
    </w:tbl>
    <w:p w:rsidR="002E5EF6" w:rsidRPr="004579C5" w:rsidRDefault="002E5EF6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  <w:lang w:val="es-ES"/>
        </w:rPr>
      </w:pPr>
    </w:p>
    <w:tbl>
      <w:tblPr>
        <w:tblW w:w="897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2584"/>
        <w:gridCol w:w="1071"/>
        <w:gridCol w:w="4374"/>
        <w:gridCol w:w="949"/>
      </w:tblGrid>
      <w:tr w:rsidR="002E5EF6" w:rsidRPr="00230FA5" w:rsidTr="00A854AA">
        <w:tblPrEx>
          <w:tblCellMar>
            <w:top w:w="0" w:type="dxa"/>
            <w:bottom w:w="0" w:type="dxa"/>
          </w:tblCellMar>
        </w:tblPrEx>
        <w:tc>
          <w:tcPr>
            <w:tcW w:w="2584" w:type="dxa"/>
            <w:shd w:val="solid" w:color="000080" w:fill="FFFFFF"/>
          </w:tcPr>
          <w:p w:rsidR="002E5EF6" w:rsidRPr="00230FA5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Número de Participante</w:t>
            </w:r>
          </w:p>
        </w:tc>
        <w:tc>
          <w:tcPr>
            <w:tcW w:w="1071" w:type="dxa"/>
            <w:shd w:val="solid" w:color="000080" w:fill="FFFFFF"/>
          </w:tcPr>
          <w:p w:rsidR="002E5EF6" w:rsidRPr="002E5EF6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>3</w:t>
            </w:r>
          </w:p>
        </w:tc>
        <w:tc>
          <w:tcPr>
            <w:tcW w:w="4374" w:type="dxa"/>
            <w:shd w:val="solid" w:color="000080" w:fill="FFFFFF"/>
          </w:tcPr>
          <w:p w:rsidR="002E5EF6" w:rsidRPr="002E5EF6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</w:pPr>
            <w:r w:rsidRPr="00230FA5"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  <w:t>Tipo de Participante</w:t>
            </w:r>
            <w:r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 w:val="en-US"/>
              </w:rPr>
              <w:t xml:space="preserve"> Integrante</w:t>
            </w:r>
          </w:p>
        </w:tc>
        <w:tc>
          <w:tcPr>
            <w:tcW w:w="949" w:type="dxa"/>
            <w:shd w:val="solid" w:color="000080" w:fill="FFFFFF"/>
          </w:tcPr>
          <w:p w:rsidR="002E5EF6" w:rsidRPr="00230FA5" w:rsidRDefault="002E5EF6" w:rsidP="00A854AA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2"/>
                <w:szCs w:val="24"/>
                <w:lang/>
              </w:rPr>
            </w:pPr>
          </w:p>
        </w:tc>
      </w:tr>
      <w:tr w:rsidR="002E5EF6" w:rsidRPr="00230FA5" w:rsidTr="00A854AA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E5EF6" w:rsidRPr="004579C5" w:rsidRDefault="002E5EF6" w:rsidP="00A854AA">
            <w:pPr>
              <w:pStyle w:val="Ttulo5"/>
              <w:jc w:val="both"/>
              <w:rPr>
                <w:b w:val="0"/>
                <w:bCs w:val="0"/>
                <w:szCs w:val="20"/>
                <w:lang w:val="es-ES"/>
              </w:rPr>
            </w:pPr>
            <w:r w:rsidRPr="00230FA5">
              <w:rPr>
                <w:b w:val="0"/>
                <w:bCs w:val="0"/>
                <w:szCs w:val="20"/>
                <w:lang/>
              </w:rPr>
              <w:t xml:space="preserve">Experiencia laboral: </w:t>
            </w:r>
            <w:r w:rsidR="004579C5" w:rsidRPr="004579C5">
              <w:rPr>
                <w:b w:val="0"/>
                <w:bCs w:val="0"/>
                <w:szCs w:val="20"/>
                <w:lang w:val="es-ES"/>
              </w:rPr>
              <w:t>Estudio Contable Pro-Nea</w:t>
            </w:r>
          </w:p>
          <w:p w:rsidR="002E5EF6" w:rsidRPr="004579C5" w:rsidRDefault="002E5EF6" w:rsidP="00A854AA">
            <w:pPr>
              <w:jc w:val="both"/>
              <w:rPr>
                <w:rFonts w:ascii="Times New Roman" w:hAnsi="Times New Roman"/>
                <w:sz w:val="22"/>
                <w:lang w:val="en-US"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  <w:r w:rsidR="004579C5">
              <w:rPr>
                <w:rFonts w:ascii="Times New Roman" w:hAnsi="Times New Roman"/>
                <w:sz w:val="22"/>
                <w:lang w:val="en-US"/>
              </w:rPr>
              <w:t xml:space="preserve"> Contador Publico.</w:t>
            </w:r>
          </w:p>
        </w:tc>
      </w:tr>
      <w:tr w:rsidR="002E5EF6" w:rsidRPr="00230FA5" w:rsidTr="00A854AA">
        <w:tblPrEx>
          <w:tblCellMar>
            <w:top w:w="0" w:type="dxa"/>
            <w:bottom w:w="0" w:type="dxa"/>
          </w:tblCellMar>
        </w:tblPrEx>
        <w:trPr>
          <w:cantSplit/>
          <w:trHeight w:val="1065"/>
        </w:trPr>
        <w:tc>
          <w:tcPr>
            <w:tcW w:w="8978" w:type="dxa"/>
            <w:gridSpan w:val="4"/>
            <w:tcBorders>
              <w:bottom w:val="single" w:sz="6" w:space="0" w:color="000080"/>
            </w:tcBorders>
          </w:tcPr>
          <w:p w:rsidR="002E5EF6" w:rsidRPr="00C76DE8" w:rsidRDefault="002E5EF6" w:rsidP="00A854AA">
            <w:pPr>
              <w:pStyle w:val="Ttulo5"/>
              <w:jc w:val="both"/>
              <w:rPr>
                <w:b w:val="0"/>
                <w:bCs w:val="0"/>
                <w:lang w:val="es-MX"/>
              </w:rPr>
            </w:pPr>
            <w:r w:rsidRPr="00230FA5">
              <w:rPr>
                <w:b w:val="0"/>
                <w:bCs w:val="0"/>
                <w:lang/>
              </w:rPr>
              <w:t>Trabajo actual:</w:t>
            </w:r>
            <w:r>
              <w:rPr>
                <w:b w:val="0"/>
                <w:bCs w:val="0"/>
                <w:lang w:val="es-MX"/>
              </w:rPr>
              <w:t xml:space="preserve"> </w:t>
            </w:r>
          </w:p>
          <w:p w:rsidR="002E5EF6" w:rsidRPr="004579C5" w:rsidRDefault="002E5EF6" w:rsidP="00A854AA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 w:rsidRPr="00230FA5">
              <w:rPr>
                <w:rFonts w:ascii="Times New Roman" w:hAnsi="Times New Roman"/>
                <w:sz w:val="22"/>
                <w:lang/>
              </w:rPr>
              <w:t>Funciones desarrolladas:</w:t>
            </w:r>
          </w:p>
        </w:tc>
      </w:tr>
    </w:tbl>
    <w:p w:rsidR="002E5EF6" w:rsidRPr="002E5EF6" w:rsidRDefault="002E5EF6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  <w:lang/>
        </w:rPr>
      </w:pPr>
    </w:p>
    <w:p w:rsidR="00230FA5" w:rsidRDefault="00230FA5">
      <w:pPr>
        <w:spacing w:after="120"/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5.3. Otros Datos de Interés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230FA5" w:rsidRDefault="00230FA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230FA5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Escribir dentro de este cuadro.</w:t>
            </w:r>
          </w:p>
        </w:tc>
      </w:tr>
    </w:tbl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rPr>
          <w:rFonts w:ascii="Times New Roman" w:hAnsi="Times New Roman"/>
          <w:b/>
          <w:bCs/>
          <w:color w:val="333333"/>
          <w:sz w:val="22"/>
          <w:szCs w:val="28"/>
        </w:rPr>
      </w:pPr>
    </w:p>
    <w:p w:rsidR="00230FA5" w:rsidRDefault="00230FA5">
      <w:pPr>
        <w:shd w:val="clear" w:color="auto" w:fill="D9D9D9"/>
        <w:spacing w:after="120"/>
        <w:rPr>
          <w:rFonts w:ascii="Times New Roman" w:hAnsi="Times New Roman"/>
          <w:b/>
          <w:bCs/>
          <w:color w:val="333399"/>
          <w:sz w:val="22"/>
          <w:szCs w:val="28"/>
        </w:rPr>
      </w:pPr>
      <w:r>
        <w:rPr>
          <w:rFonts w:ascii="Times New Roman" w:hAnsi="Times New Roman"/>
          <w:b/>
          <w:bCs/>
          <w:color w:val="333399"/>
          <w:sz w:val="22"/>
          <w:szCs w:val="28"/>
        </w:rPr>
        <w:t>7. CONCLUSIONES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230FA5" w:rsidRPr="00230FA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230FA5" w:rsidRPr="000C2686" w:rsidRDefault="000C2686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s-MX"/>
              </w:rPr>
              <w:t>La viabilidad del proyecto queda al descubierto al tenerse en cuenta el resultado de los análisis hechos sobre los factores financieros, económicos, legales y técnicos .</w:t>
            </w:r>
          </w:p>
        </w:tc>
      </w:tr>
    </w:tbl>
    <w:p w:rsidR="00230FA5" w:rsidRDefault="00230FA5"/>
    <w:sectPr w:rsidR="00230FA5">
      <w:headerReference w:type="default" r:id="rId8"/>
      <w:footerReference w:type="even" r:id="rId9"/>
      <w:footerReference w:type="default" r:id="rId10"/>
      <w:footnotePr>
        <w:numRestart w:val="eachPage"/>
      </w:footnotePr>
      <w:endnotePr>
        <w:numFmt w:val="decimal"/>
      </w:endnotePr>
      <w:pgSz w:w="11907" w:h="16840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B78" w:rsidRDefault="00921B78">
      <w:r>
        <w:separator/>
      </w:r>
    </w:p>
  </w:endnote>
  <w:endnote w:type="continuationSeparator" w:id="0">
    <w:p w:rsidR="00921B78" w:rsidRDefault="00921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A5" w:rsidRDefault="00230F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0FA5" w:rsidRDefault="00230FA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A5" w:rsidRDefault="00230FA5">
    <w:pPr>
      <w:pStyle w:val="Piedepgina"/>
      <w:framePr w:wrap="around" w:vAnchor="text" w:hAnchor="margin" w:xAlign="right" w:y="1"/>
      <w:rPr>
        <w:rStyle w:val="Nmerodepgina"/>
      </w:rPr>
    </w:pPr>
  </w:p>
  <w:p w:rsidR="00230FA5" w:rsidRDefault="00230FA5">
    <w:pPr>
      <w:pStyle w:val="Piedepgina"/>
      <w:ind w:right="360"/>
      <w:jc w:val="right"/>
    </w:pPr>
    <w:r>
      <w:t xml:space="preserve">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51E69">
      <w:rPr>
        <w:rStyle w:val="Nmerodepgina"/>
        <w:noProof/>
      </w:rPr>
      <w:t>9</w:t>
    </w:r>
    <w:r>
      <w:rPr>
        <w:rStyle w:val="Nmerodepgina"/>
      </w:rPr>
      <w:fldChar w:fldCharType="end"/>
    </w:r>
    <w:r>
      <w:rPr>
        <w:rStyle w:val="Nmerodepgina"/>
      </w:rPr>
      <w:t xml:space="preserve"> -</w:t>
    </w: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B78" w:rsidRDefault="00921B78">
      <w:r>
        <w:separator/>
      </w:r>
    </w:p>
  </w:footnote>
  <w:footnote w:type="continuationSeparator" w:id="0">
    <w:p w:rsidR="00921B78" w:rsidRDefault="00921B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A5" w:rsidRDefault="00651E69">
    <w:pPr>
      <w:pStyle w:val="Encabezado"/>
      <w:pBdr>
        <w:bottom w:val="single" w:sz="4" w:space="1" w:color="auto"/>
      </w:pBdr>
    </w:pPr>
    <w:r>
      <w:rPr>
        <w:noProof/>
        <w:lang w:val="es-ES"/>
      </w:rPr>
      <w:drawing>
        <wp:inline distT="0" distB="0" distL="0" distR="0">
          <wp:extent cx="1635125" cy="527050"/>
          <wp:effectExtent l="19050" t="0" r="3175" b="0"/>
          <wp:docPr id="1" name="Imagen 1" descr="Logo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r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527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0FA5" w:rsidRDefault="004142D1" w:rsidP="004142D1">
    <w:pPr>
      <w:pStyle w:val="Encabezado"/>
      <w:jc w:val="right"/>
    </w:pPr>
    <w:r>
      <w:rPr>
        <w:rFonts w:ascii="Arial" w:hAnsi="Arial" w:cs="Arial"/>
        <w:b/>
        <w:bCs/>
        <w:spacing w:val="8"/>
        <w:sz w:val="20"/>
      </w:rPr>
      <w:t>Convocatoria 2010-2011</w:t>
    </w:r>
    <w:r w:rsidR="00230FA5">
      <w:rPr>
        <w:rFonts w:ascii="Arial" w:hAnsi="Arial" w:cs="Arial"/>
        <w:b/>
        <w:bCs/>
        <w:spacing w:val="8"/>
        <w:sz w:val="20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717B9"/>
    <w:multiLevelType w:val="hybridMultilevel"/>
    <w:tmpl w:val="AD16DB7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5C67409"/>
    <w:multiLevelType w:val="hybridMultilevel"/>
    <w:tmpl w:val="A47CCB3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EB09FF"/>
    <w:multiLevelType w:val="hybridMultilevel"/>
    <w:tmpl w:val="699AB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4802B4"/>
    <w:multiLevelType w:val="hybridMultilevel"/>
    <w:tmpl w:val="BACCA4AA"/>
    <w:lvl w:ilvl="0" w:tplc="2C0A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4">
    <w:nsid w:val="6B4A4274"/>
    <w:multiLevelType w:val="hybridMultilevel"/>
    <w:tmpl w:val="4A2E5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720"/>
  <w:autoHyphenation/>
  <w:hyphenationZone w:val="66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4142D1"/>
    <w:rsid w:val="000C2686"/>
    <w:rsid w:val="00152B96"/>
    <w:rsid w:val="00156AA2"/>
    <w:rsid w:val="00196079"/>
    <w:rsid w:val="00207654"/>
    <w:rsid w:val="00230FA5"/>
    <w:rsid w:val="00260C74"/>
    <w:rsid w:val="0029226F"/>
    <w:rsid w:val="002C1E4B"/>
    <w:rsid w:val="002E5EF6"/>
    <w:rsid w:val="00335DDD"/>
    <w:rsid w:val="003A6D42"/>
    <w:rsid w:val="003B3E5A"/>
    <w:rsid w:val="004142D1"/>
    <w:rsid w:val="004579C5"/>
    <w:rsid w:val="00481493"/>
    <w:rsid w:val="004B0BC5"/>
    <w:rsid w:val="004F2F92"/>
    <w:rsid w:val="0052061D"/>
    <w:rsid w:val="00651E69"/>
    <w:rsid w:val="006D0812"/>
    <w:rsid w:val="00736463"/>
    <w:rsid w:val="007C7B79"/>
    <w:rsid w:val="007E68D5"/>
    <w:rsid w:val="008B4E5A"/>
    <w:rsid w:val="00920863"/>
    <w:rsid w:val="00921B78"/>
    <w:rsid w:val="00A33B55"/>
    <w:rsid w:val="00AB5651"/>
    <w:rsid w:val="00B63F60"/>
    <w:rsid w:val="00BB1E00"/>
    <w:rsid w:val="00C23D72"/>
    <w:rsid w:val="00C403D4"/>
    <w:rsid w:val="00C575D4"/>
    <w:rsid w:val="00C76DE8"/>
    <w:rsid w:val="00CF2B2F"/>
    <w:rsid w:val="00D04585"/>
    <w:rsid w:val="00F3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Garamond" w:hAnsi="Garamond"/>
      <w:lang w:val="es-A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sz w:val="22"/>
      <w:szCs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  <w:color w:val="333333"/>
      <w:sz w:val="22"/>
      <w:szCs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Times New Roman" w:hAnsi="Times New Roman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Times New Roman" w:hAnsi="Times New Roman"/>
      <w:b/>
      <w:bCs/>
      <w:color w:val="333333"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Cs w:val="24"/>
    </w:rPr>
  </w:style>
  <w:style w:type="paragraph" w:customStyle="1" w:styleId="level1">
    <w:name w:val="_leve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Garamond" w:hAnsi="Garamond"/>
      <w:szCs w:val="24"/>
      <w:lang w:val="es-AR"/>
    </w:rPr>
  </w:style>
  <w:style w:type="paragraph" w:customStyle="1" w:styleId="level2">
    <w:name w:val="_leve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Garamond" w:hAnsi="Garamond"/>
      <w:szCs w:val="24"/>
      <w:lang w:val="es-AR"/>
    </w:rPr>
  </w:style>
  <w:style w:type="paragraph" w:customStyle="1" w:styleId="level3">
    <w:name w:val="_leve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Garamond" w:hAnsi="Garamond"/>
      <w:szCs w:val="24"/>
      <w:lang w:val="es-AR"/>
    </w:rPr>
  </w:style>
  <w:style w:type="paragraph" w:customStyle="1" w:styleId="level4">
    <w:name w:val="_leve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Garamond" w:hAnsi="Garamond"/>
      <w:szCs w:val="24"/>
      <w:lang w:val="es-AR"/>
    </w:rPr>
  </w:style>
  <w:style w:type="paragraph" w:customStyle="1" w:styleId="level5">
    <w:name w:val="_leve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Garamond" w:hAnsi="Garamond"/>
      <w:szCs w:val="24"/>
      <w:lang w:val="es-AR"/>
    </w:rPr>
  </w:style>
  <w:style w:type="paragraph" w:customStyle="1" w:styleId="level6">
    <w:name w:val="_leve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Garamond" w:hAnsi="Garamond"/>
      <w:szCs w:val="24"/>
      <w:lang w:val="es-AR"/>
    </w:rPr>
  </w:style>
  <w:style w:type="paragraph" w:customStyle="1" w:styleId="level7">
    <w:name w:val="_leve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Garamond" w:hAnsi="Garamond"/>
      <w:szCs w:val="24"/>
      <w:lang w:val="es-AR"/>
    </w:rPr>
  </w:style>
  <w:style w:type="paragraph" w:customStyle="1" w:styleId="level8">
    <w:name w:val="_leve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Garamond" w:hAnsi="Garamond"/>
      <w:szCs w:val="24"/>
      <w:lang w:val="es-AR"/>
    </w:rPr>
  </w:style>
  <w:style w:type="paragraph" w:customStyle="1" w:styleId="level9">
    <w:name w:val="_leve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Garamond" w:hAnsi="Garamond"/>
      <w:szCs w:val="24"/>
      <w:lang w:val="es-AR"/>
    </w:rPr>
  </w:style>
  <w:style w:type="paragraph" w:customStyle="1" w:styleId="levsl1">
    <w:name w:val="_levs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Garamond" w:hAnsi="Garamond"/>
      <w:szCs w:val="24"/>
      <w:lang w:val="es-AR"/>
    </w:rPr>
  </w:style>
  <w:style w:type="paragraph" w:customStyle="1" w:styleId="levsl2">
    <w:name w:val="_levs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Garamond" w:hAnsi="Garamond"/>
      <w:szCs w:val="24"/>
      <w:lang w:val="es-AR"/>
    </w:rPr>
  </w:style>
  <w:style w:type="paragraph" w:customStyle="1" w:styleId="levsl3">
    <w:name w:val="_levs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Garamond" w:hAnsi="Garamond"/>
      <w:szCs w:val="24"/>
      <w:lang w:val="es-AR"/>
    </w:rPr>
  </w:style>
  <w:style w:type="paragraph" w:customStyle="1" w:styleId="levsl4">
    <w:name w:val="_levs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Garamond" w:hAnsi="Garamond"/>
      <w:szCs w:val="24"/>
      <w:lang w:val="es-AR"/>
    </w:rPr>
  </w:style>
  <w:style w:type="paragraph" w:customStyle="1" w:styleId="levsl5">
    <w:name w:val="_levs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Garamond" w:hAnsi="Garamond"/>
      <w:szCs w:val="24"/>
      <w:lang w:val="es-AR"/>
    </w:rPr>
  </w:style>
  <w:style w:type="paragraph" w:customStyle="1" w:styleId="levsl6">
    <w:name w:val="_levs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Garamond" w:hAnsi="Garamond"/>
      <w:szCs w:val="24"/>
      <w:lang w:val="es-AR"/>
    </w:rPr>
  </w:style>
  <w:style w:type="paragraph" w:customStyle="1" w:styleId="levsl7">
    <w:name w:val="_levs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Garamond" w:hAnsi="Garamond"/>
      <w:szCs w:val="24"/>
      <w:lang w:val="es-AR"/>
    </w:rPr>
  </w:style>
  <w:style w:type="paragraph" w:customStyle="1" w:styleId="levsl8">
    <w:name w:val="_levs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Garamond" w:hAnsi="Garamond"/>
      <w:szCs w:val="24"/>
      <w:lang w:val="es-AR"/>
    </w:rPr>
  </w:style>
  <w:style w:type="paragraph" w:customStyle="1" w:styleId="levsl9">
    <w:name w:val="_levs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Garamond" w:hAnsi="Garamond"/>
      <w:szCs w:val="24"/>
      <w:lang w:val="es-AR"/>
    </w:rPr>
  </w:style>
  <w:style w:type="paragraph" w:customStyle="1" w:styleId="levnl1">
    <w:name w:val="_levn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Garamond" w:hAnsi="Garamond"/>
      <w:szCs w:val="24"/>
      <w:lang w:val="es-AR"/>
    </w:rPr>
  </w:style>
  <w:style w:type="paragraph" w:customStyle="1" w:styleId="levnl2">
    <w:name w:val="_levn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Garamond" w:hAnsi="Garamond"/>
      <w:szCs w:val="24"/>
      <w:lang w:val="es-AR"/>
    </w:rPr>
  </w:style>
  <w:style w:type="paragraph" w:customStyle="1" w:styleId="levnl3">
    <w:name w:val="_levn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Garamond" w:hAnsi="Garamond"/>
      <w:szCs w:val="24"/>
      <w:lang w:val="es-AR"/>
    </w:rPr>
  </w:style>
  <w:style w:type="paragraph" w:customStyle="1" w:styleId="levnl4">
    <w:name w:val="_levn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Garamond" w:hAnsi="Garamond"/>
      <w:szCs w:val="24"/>
      <w:lang w:val="es-AR"/>
    </w:rPr>
  </w:style>
  <w:style w:type="paragraph" w:customStyle="1" w:styleId="levnl5">
    <w:name w:val="_levn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Garamond" w:hAnsi="Garamond"/>
      <w:szCs w:val="24"/>
      <w:lang w:val="es-AR"/>
    </w:rPr>
  </w:style>
  <w:style w:type="paragraph" w:customStyle="1" w:styleId="levnl6">
    <w:name w:val="_levn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Garamond" w:hAnsi="Garamond"/>
      <w:szCs w:val="24"/>
      <w:lang w:val="es-AR"/>
    </w:rPr>
  </w:style>
  <w:style w:type="paragraph" w:customStyle="1" w:styleId="levnl7">
    <w:name w:val="_levn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Garamond" w:hAnsi="Garamond"/>
      <w:szCs w:val="24"/>
      <w:lang w:val="es-AR"/>
    </w:rPr>
  </w:style>
  <w:style w:type="paragraph" w:customStyle="1" w:styleId="levnl8">
    <w:name w:val="_levn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Garamond" w:hAnsi="Garamond"/>
      <w:szCs w:val="24"/>
      <w:lang w:val="es-AR"/>
    </w:rPr>
  </w:style>
  <w:style w:type="paragraph" w:customStyle="1" w:styleId="levnl9">
    <w:name w:val="_levn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Garamond" w:hAnsi="Garamond"/>
      <w:szCs w:val="24"/>
      <w:lang w:val="es-AR"/>
    </w:rPr>
  </w:style>
  <w:style w:type="paragraph" w:styleId="Encabezado">
    <w:name w:val="header"/>
    <w:basedOn w:val="Normal"/>
    <w:semiHidden/>
    <w:pPr>
      <w:widowControl/>
      <w:tabs>
        <w:tab w:val="center" w:pos="4252"/>
        <w:tab w:val="right" w:pos="8504"/>
      </w:tabs>
      <w:autoSpaceDE/>
      <w:autoSpaceDN/>
      <w:adjustRightInd/>
    </w:pPr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normal0">
    <w:name w:val="normal"/>
    <w:basedOn w:val="Normal"/>
    <w:rsid w:val="004B0B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tilo">
    <w:name w:val="Estilo"/>
    <w:rsid w:val="0092086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Normal1">
    <w:name w:val="Normal1"/>
    <w:basedOn w:val="Normal"/>
    <w:rsid w:val="00B63F6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63F60"/>
    <w:pPr>
      <w:widowControl/>
      <w:autoSpaceDE/>
      <w:autoSpaceDN/>
      <w:adjustRightInd/>
      <w:ind w:left="720"/>
      <w:contextualSpacing/>
    </w:pPr>
    <w:rPr>
      <w:rFonts w:ascii="Times New Roman" w:hAnsi="Times New Roman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ECD7-3067-4DE8-98B7-9754C348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3118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13.doc</vt:lpstr>
    </vt:vector>
  </TitlesOfParts>
  <Company>Hewlett-Packard</Company>
  <LinksUpToDate>false</LinksUpToDate>
  <CharactersWithSpaces>20228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13.doc</dc:title>
  <dc:creator>Corel</dc:creator>
  <cp:lastModifiedBy>mrno</cp:lastModifiedBy>
  <cp:revision>2</cp:revision>
  <cp:lastPrinted>2011-02-23T21:16:00Z</cp:lastPrinted>
  <dcterms:created xsi:type="dcterms:W3CDTF">2011-02-23T21:28:00Z</dcterms:created>
  <dcterms:modified xsi:type="dcterms:W3CDTF">2011-02-23T21:28:00Z</dcterms:modified>
</cp:coreProperties>
</file>