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In the busiest 10 minutes (13:10, when several departments' lunch breaks overlap) about </w:t>
            </w:r>
            <w:r>
              <w:rPr>
                <w:b/>
                <w:bCs/>
                <w:sz w:val="19"/>
                <w:szCs w:val="19"/>
              </w:rPr>
              <w:t xml:space="preserve">37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0.94 overall. With 85% going to Central by habit (assumed), Central gets ≈ </w:t>
            </w:r>
            <w:r>
              <w:rPr>
                <w:b/>
                <w:bCs/>
                <w:sz w:val="19"/>
                <w:szCs w:val="19"/>
              </w:rPr>
              <w:t xml:space="preserve">32/min against 20/min</w:t>
            </w:r>
            <w:r>
              <w:rPr>
                <w:sz w:val="19"/>
                <w:szCs w:val="19"/>
              </w:rPr>
              <w:t xml:space="preserve"> (ρ ≈ 1.6, saturated, and above its single scanner's ~30/min) while Munch gets ≈ </w:t>
            </w:r>
            <w:r>
              <w:rPr>
                <w:b/>
                <w:bCs/>
                <w:sz w:val="19"/>
                <w:szCs w:val="19"/>
              </w:rPr>
              <w:t xml:space="preserve">6/min against 20/min</w:t>
            </w:r>
            <w:r>
              <w:rPr>
                <w:sz w:val="19"/>
                <w:szCs w:val="19"/>
              </w:rPr>
              <w:t xml:space="preserve"> (ρ ≈ 0.28). Seats are close to full but not the first constraint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(85/15, assumed),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(12–15 min), disposes of the plate (≤ 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17–25 min door to exit (group estimate); ~18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 (mean 13.5),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(12–15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67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104/min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32 students/min arrive at Central CT at the 13:10 peak (85% of ~37/min; above the single scanner's ~30/min) and the visit stretches to about 27 minutes (simulated), L ≈ 32 × 27 ≈ </w:t>
      </w:r>
      <w:r>
        <w:rPr>
          <w:b/>
          <w:bCs/>
        </w:rPr>
        <w:t xml:space="preserve">860</w:t>
      </w:r>
      <w:r>
        <w:t xml:space="preserve"> people inside: just below 900 seats. So with these inputs Central's bottleneck is the serving stations and the scanner, with the seats close behind. If the visit stretched past 28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17–25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(15–35 s, assumed; group: up to ~45 s with the queue).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walking the rest of the food line (40–80 s, assumed)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seats; if full, the student waits; eating takes 12–15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17–25 min). Simulated: ~16.7 min for students who meet no queue, ~26.7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17–27 minute visit and a ~20 minute 90th-percentile wait, close to what the group and Phase 1 observed; a tighter lag (15 ± 10, everyone rushing at the bell) gives 36-minute peak visits, above anything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7.3 to 4.3 minutes (SMI to 11:45) or 3.9 minutes (TAPMI to 13:20) with no screens at all. That makes alternative A7 (stagger class end times) concrete, though it needs academic administration; the screens get further (1.0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16 minutes (food line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seats, 2 stations and 1 scanner per mess, refill times. Group estimates: eating 12–15 min, disposal ≤ 2 min, food ready 70% of the time. </w:t>
      </w:r>
      <w:r>
        <w:rPr>
          <w:b/>
          <w:bCs/>
        </w:rPr>
        <w:t xml:space="preserve">Assumed:</w:t>
      </w:r>
      <w:r>
        <w:t xml:space="preserve"> the 85/15 habit split,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 ± 0.68</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12%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 ± 0.43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61%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336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 ± 0.12</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385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0.97 ± 0.13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7.3 to 1.0 minutes</w:t>
      </w:r>
      <w:r>
        <w:t xml:space="preserve"> and the 90th percentile from </w:t>
      </w:r>
      <w:r>
        <w:rPr>
          <w:b/>
          <w:bCs/>
        </w:rPr>
        <w:t xml:space="preserve">20 to 2.4 minutes</w:t>
      </w:r>
      <w:r>
        <w:t xml:space="preserve">; throughput falls from 23.9 to 17.5 minutes.</w:t>
      </w:r>
    </w:p>
    <w:p>
      <w:pPr>
        <w:pStyle w:val="ListParagraph"/>
        <w:numPr>
          <w:ilvl w:val="0"/>
          <w:numId w:val="3"/>
        </w:numPr>
        <w:spacing w:after="60"/>
      </w:pPr>
      <w:r>
        <w:rPr>
          <w:b/>
          <w:bCs/>
        </w:rPr>
        <w:t xml:space="preserve">Food status helps</w:t>
      </w:r>
      <w:r>
        <w:t xml:space="preserve">: queue information alone gives 1.9 minutes; adding the manager's food status gives 1.0.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8 students</w:t>
      </w:r>
      <w:r>
        <w:t xml:space="preserve"> walks to the other mess (385 of ~2,960). The LP optimum (section 7.6) moves 358, so the live system is close to the theoretical split.</w:t>
      </w:r>
    </w:p>
    <w:p>
      <w:pPr>
        <w:pStyle w:val="ListParagraph"/>
        <w:numPr>
          <w:ilvl w:val="0"/>
          <w:numId w:val="3"/>
        </w:numPr>
        <w:spacing w:after="60"/>
      </w:pPr>
      <w:r>
        <w:t xml:space="preserve">Without screens the simulated 90th-percentile wait (~20 min) is close to the ~15 min observed in Phase 1, and the simulated throughput (~16.7 min with no queue, ~26.7 min at the peak) sits in or just above the group's 17–25 min range.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3.91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9.77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15-18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w:t>
            </w:r>
          </w:p>
        </w:tc>
      </w:tr>
    </w:tbl>
    <w:p>
      <w:pPr>
        <w:spacing w:after="120"/>
      </w:pPr>
      <w:r>
        <w:t xml:space="preserve">The proposal cuts the wait in every stress test (by about 80–90%)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almost twice as bad as an average day; staggering one department by 15 minutes roughly halves the wait; the old single bell curve gave similar averages but hid the two surges.</w:t>
      </w:r>
    </w:p>
    <w:p>
      <w:pPr>
        <w:pStyle w:val="Heading2"/>
      </w:pPr>
      <w:r>
        <w:t xml:space="preserve">6.3 Why the spreadsheet and the simulator differ (reconciliation)</w:t>
      </w:r>
    </w:p>
    <w:p>
      <w:pPr>
        <w:spacing w:after="120"/>
      </w:pPr>
      <w:r>
        <w:t xml:space="preserve">The workbook's S15 tab (M/M/c + fluid queue) gives 6.43 → 0.66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w:t>
            </w:r>
          </w:p>
        </w:tc>
      </w:tr>
    </w:tbl>
    <w:p>
      <w:pPr>
        <w:spacing w:after="120"/>
      </w:pPr>
      <w:r>
        <w:t xml:space="preserve">Under the same assumptions the two models agree without screens within 15% (6.43 vs 5.76). The spreadsheet is a little higher because it adds the steady-state M/M/c wait in every 10-minute slot, and near 100% busy a slot is too short for the queue to reach steady state; the department surge passes through several such slots.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and the service rate are assumed; department sizes are rough and the arrival lag is calibrated, not measured; the bias explanations are hypotheses; the no-queue throughput (16.7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(85%, assumed);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15,676 student-minutes (5.3 min per student) → 179 (0.06 min)</w:t>
      </w:r>
      <w:r>
        <w:t xml:space="preserve">, by redirecting </w:t>
      </w:r>
      <w:r>
        <w:rPr>
          <w:b/>
          <w:bCs/>
        </w:rPr>
        <w:t xml:space="preserve">358 students (12%)</w:t>
      </w:r>
      <w:r>
        <w:t xml:space="preserve"> at the peaks. The simulator's proposal redirects about 385, close to this optimum. The LP is a lower bound: it has no randomness and perfect foresight.</w:t>
      </w:r>
    </w:p>
    <w:p>
      <w:pPr>
        <w:spacing w:after="120"/>
      </w:pPr>
      <w:r>
        <w:rPr>
          <w:b/>
          <w:bCs/>
        </w:rPr>
        <w:t xml:space="preserve">Shadow price of food.</w:t>
      </w:r>
      <w:r>
        <w:t xml:space="preserve"> Munch needs about 800 star-dish portions to carry the optimal flow. Below that, the food constraint binds: with 700 portions each extra portion saves about 30 student-minutes, with 600 about 50.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17–25 min depending on the surge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scan + 15–35 s plate (up to ~45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estimate /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along the food line after the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40–80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2026-10-24T15:56:02.469Z</dcterms:created>
  <dcterms:modified xsi:type="dcterms:W3CDTF">2026-10-24T15:56:02.470Z</dcterms:modified>
</cp:coreProperties>
</file>

<file path=docProps/custom.xml><?xml version="1.0" encoding="utf-8"?>
<Properties xmlns="http://schemas.openxmlformats.org/officeDocument/2006/custom-properties" xmlns:vt="http://schemas.openxmlformats.org/officeDocument/2006/docPropsVTypes"/>
</file>