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492</w:t>
      </w:r>
      <w:r>
        <w:t xml:space="preserve"> (together ≈ 1,392,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By habit about </w:t>
      </w:r>
      <w:r>
        <w:rPr>
          <w:b/>
          <w:bCs/>
        </w:rPr>
        <w:t xml:space="preserve">2,360 eat at Central and ~600 at Munch</w:t>
      </w:r>
      <w:r>
        <w:t xml:space="preserve"> (80/20, the group's count).</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In the busiest 10 minutes (13:10, when several departments' lunch breaks overlap) about </w:t>
            </w:r>
            <w:r>
              <w:rPr>
                <w:b/>
                <w:bCs/>
                <w:sz w:val="19"/>
                <w:szCs w:val="19"/>
              </w:rPr>
              <w:t xml:space="preserve">37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0.94 overall. With 80% going to Central by habit (measured: ~2,360 of ~2,960), Central gets ≈ </w:t>
            </w:r>
            <w:r>
              <w:rPr>
                <w:b/>
                <w:bCs/>
                <w:sz w:val="19"/>
                <w:szCs w:val="19"/>
              </w:rPr>
              <w:t xml:space="preserve">30/min against 20/min</w:t>
            </w:r>
            <w:r>
              <w:rPr>
                <w:sz w:val="19"/>
                <w:szCs w:val="19"/>
              </w:rPr>
              <w:t xml:space="preserve"> (ρ ≈ 1.5, saturated, and at its single scanner's ~30/min limit) while Munch gets ≈ </w:t>
            </w:r>
            <w:r>
              <w:rPr>
                <w:b/>
                <w:bCs/>
                <w:sz w:val="19"/>
                <w:szCs w:val="19"/>
              </w:rPr>
              <w:t xml:space="preserve">8/min against 20/min</w:t>
            </w:r>
            <w:r>
              <w:rPr>
                <w:sz w:val="19"/>
                <w:szCs w:val="19"/>
              </w:rPr>
              <w:t xml:space="preserve"> (ρ ≈ 0.38). Seats are close to full but not the first constraint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(80/20, measured by the group),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Department lunch breaks overlap (group's timetable): MIT and SMI break at 12:00, DOC/MICFE at 12:30, DLHS/MILHS at 12:40, MLS at 12:50, MIT's lab-day batch at 13:00 and TAPMI at 13:05, so the heaviest overlap is 13:05–13:30 (section 5.1). The biometric logs will confirm the real curve</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(12–15 min), disposes of the plate (≤ 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17–25 min door to exit (group estimate); ~18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 (mean 13.5),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492,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 </w:t>
            </w:r>
            <w:r>
              <w:rPr>
                <w:b/>
                <w:bCs/>
                <w:sz w:val="19"/>
                <w:szCs w:val="19"/>
              </w:rPr>
              <w:t xml:space="preserve">measured</w:t>
            </w:r>
            <w:r>
              <w:rPr>
                <w:sz w:val="19"/>
                <w:szCs w:val="19"/>
              </w:rPr>
              <w:t xml:space="preserve"> by the group</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A seat is held only while eating (12–15 min, group estimate), so W here is the eating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 held W (eating,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67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492</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36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1,392</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103/min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30 students/min arrive at Central CT at the 13:10 peak (80% of ~37/min; the single scanner's limit) and the visit stretches to about 23 minutes (simulated), L ≈ 30 × 23 ≈ </w:t>
      </w:r>
      <w:r>
        <w:rPr>
          <w:b/>
          <w:bCs/>
        </w:rPr>
        <w:t xml:space="preserve">690</w:t>
      </w:r>
      <w:r>
        <w:t xml:space="preserve"> people inside: below 900 seats. So with these inputs Central's bottleneck is the serving stations and the scanner, not the seats. If the visit stretched past 30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W for each 10-minute slot (W = the throughput time, 17–25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2,360 students (80% of 2,960), mostly within two hours of breaks,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is the department lunch breaks added up (section 5.1, Arrival curve);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(15–35 s, assumed; group: up to ~45 s with the queue).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walking the rest of the food line (40–80 s, assumed)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492 (Munch) seats; if full, the student waits; eating takes 12–15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wait = time queueing for the scanner, a station and a seat. Throughput = door to leaving (group: 17–25 min). Simulated: ~16.7 min for students who meet no queue, ~26.7 min around today's 13:17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3"/>
      </w:pPr>
      <w:r>
        <w:t xml:space="preserve">Arrival curve: department lunch breaks added up</w:t>
      </w:r>
    </w:p>
    <w:p>
      <w:pPr>
        <w:spacing w:after="120"/>
      </w:pPr>
      <w:r>
        <w:t xml:space="preserve">Students do not arrive on one smooth curve: each department breaks for lunch at its own time. We build the arrival rate λ(t) from the timetable the group collected. Department sizes are rough counts that add up to 3,150, more than the 2,960 plates, so they are used as </w:t>
      </w:r>
      <w:r>
        <w:rPr>
          <w:b/>
          <w:bCs/>
        </w:rPr>
        <w:t xml:space="preserve">shares</w:t>
      </w:r>
      <w:r>
        <w:t xml:space="preserve"> and scaled to 2,960.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3526"/>
      </w:tblGrid>
      <w:tr>
        <w:trPr>
          <w:tblHeader/>
        </w:trPr>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Department</w:t>
            </w:r>
          </w:p>
        </w:tc>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Lunch break</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(rough)</w:t>
            </w:r>
          </w:p>
        </w:tc>
        <w:tc>
          <w:tcPr>
            <w:tcW w:type="dxa" w:w="3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MIT</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 or 13:00–14:00 on a lab day</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and size from the group; lab-day share 45% assumed (labs 3 days/week for electrical, 2 for others)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TAPMI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13:05–14:00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DOC/MICFE</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12:30–13:30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DLHS/MILHS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12:40–13:40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Timing from the group; size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12:50–13:50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 + MIRM ~100 (group); half each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MIRM</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known (12:30–13:30 assumed)</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r>
    </w:tbl>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λ(t) = Σ_d n_d · f_d(t),   f_d = Normal(start_d + 20, 20) cut off to [start_d, end_d]</w:t>
      </w:r>
      <w:r>
        <w:rPr>
          <w:color w:val="52514E"/>
          <w:sz w:val="18"/>
          <w:szCs w:val="18"/>
        </w:rPr>
        <w:t xml:space="preserve">    (arrival rate)</w:t>
      </w:r>
    </w:p>
    <w:p>
      <w:pPr>
        <w:spacing w:after="120"/>
      </w:pPr>
      <w:r>
        <w:t xml:space="preserve">Each department starts arriving when its break starts; a student's lag after the bell is Normal(20, 20) minutes, cut off at the end of the break. The lag is </w:t>
      </w:r>
      <w:r>
        <w:rPr>
          <w:b/>
          <w:bCs/>
        </w:rPr>
        <w:t xml:space="preserve">calibrated, not measured</w:t>
      </w:r>
      <w:r>
        <w:t xml:space="preserve">: with it, the no-screen simulation gives a 17–23 minute visit and a ~13 minute 90th-percentile wait, close to the group's 17–25 minutes and the ~15 minutes seen in Phase 1; a tighter lag (15 ± 10, everyone rushing at the bell) gives ~30-minute peak visits and a 23-minute 90th percentile, above what was observed. The curve has two surges: about </w:t>
      </w:r>
      <w:r>
        <w:rPr>
          <w:b/>
          <w:bCs/>
        </w:rPr>
        <w:t xml:space="preserve">12:10</w:t>
      </w:r>
      <w:r>
        <w:t xml:space="preserve"> (MIT and SMI) and a larger one at </w:t>
      </w:r>
      <w:r>
        <w:rPr>
          <w:b/>
          <w:bCs/>
        </w:rPr>
        <w:t xml:space="preserve">13:10–13:30</w:t>
      </w:r>
      <w:r>
        <w:t xml:space="preserve"> (MIT's lab-day batch, TAPMI, DOC/MICFE, DLHS/MILHS and MLS overlap). The busiest 10 minutes start at 13:10, matching the full hall photographed at 13:18.</w:t>
      </w:r>
    </w:p>
    <w:p>
      <w:pPr>
        <w:spacing w:after="120"/>
      </w:pPr>
      <w:r>
        <w:rPr>
          <w:b/>
          <w:bCs/>
        </w:rPr>
        <w:t xml:space="preserve">What this adds to the decision:</w:t>
      </w:r>
      <w:r>
        <w:t xml:space="preserve"> staggering one department's break by 15 minutes cuts today's average wait from 4.4 to 3.2 minutes (SMI to 11:45) or 1.9 minutes (TAPMI to 13:20) with no screens at all. That makes alternative A7 (stagger class end times) concrete, though it needs academic administration; the screens get further (0.8 minutes) without changing any timetable.</w:t>
      </w:r>
    </w:p>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16 minutes (food line + eating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eating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 xml:space="preserve">Step 5: expected time inside</w:t>
      </w:r>
      <w:r>
        <w:t xml:space="preserve"> for someone arriving now = scan and plate + queue wait + serving + food line + eating + disposal. It is about 17–18 minutes on a quiet day and rises during surges. The manager dashboard shows it, next to a 'When students arrive' panel: the arrival curve from the department lunch breaks, the arrivals so far, the 40/min serving capacity of both messes, and which departments are on their break now.</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the 80/20 habit split, seats, 2 stations and 1 scanner per mess, refill times. Group estimates: eating 12–15 min, disposal ≤ 2 min, food ready 70% of the time. </w:t>
      </w:r>
      <w:r>
        <w:rPr>
          <w:b/>
          <w:bCs/>
        </w:rPr>
        <w:t xml:space="preserve">Assumed:</w:t>
      </w:r>
      <w:r>
        <w:t xml:space="preserve"> 10 students/min per station, scan and plate times, department sizes (rough). </w:t>
      </w:r>
      <w:r>
        <w:rPr>
          <w:b/>
          <w:bCs/>
        </w:rPr>
        <w:t xml:space="preserve">Calibrated:</w:t>
      </w:r>
      <w:r>
        <w:t xml:space="preserve"> the arrival lag after each lunch break.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 ± 0.53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65% / 17%</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 ± 0.33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 ± 0.09</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0.74 ± 0.07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4.4 to 0.8 minutes</w:t>
      </w:r>
      <w:r>
        <w:t xml:space="preserve"> and the 90th percentile from </w:t>
      </w:r>
      <w:r>
        <w:rPr>
          <w:b/>
          <w:bCs/>
        </w:rPr>
        <w:t xml:space="preserve">13.5 to 2.2 minutes</w:t>
      </w:r>
      <w:r>
        <w:t xml:space="preserve">; throughput falls from 20.9 to 17.4 minutes.</w:t>
      </w:r>
    </w:p>
    <w:p>
      <w:pPr>
        <w:pStyle w:val="ListParagraph"/>
        <w:numPr>
          <w:ilvl w:val="0"/>
          <w:numId w:val="3"/>
        </w:numPr>
        <w:spacing w:after="60"/>
      </w:pPr>
      <w:r>
        <w:rPr>
          <w:b/>
          <w:bCs/>
        </w:rPr>
        <w:t xml:space="preserve">Food status helps</w:t>
      </w:r>
      <w:r>
        <w:t xml:space="preserve">: queue information alone gives 1.3 minutes; adding the manager's food status gives 0.8. The 13:10 surge drains the trays just when the queue is longest, so knowing about a run-out matters.</w:t>
      </w:r>
    </w:p>
    <w:p>
      <w:pPr>
        <w:pStyle w:val="ListParagraph"/>
        <w:numPr>
          <w:ilvl w:val="0"/>
          <w:numId w:val="3"/>
        </w:numPr>
        <w:spacing w:after="60"/>
      </w:pPr>
      <w:r>
        <w:t xml:space="preserve">About </w:t>
      </w:r>
      <w:r>
        <w:rPr>
          <w:b/>
          <w:bCs/>
        </w:rPr>
        <w:t xml:space="preserve">1 in 10 students</w:t>
      </w:r>
      <w:r>
        <w:t xml:space="preserve"> walks to the other mess (286 of ~2,960). The LP optimum (section 7.6) moves 261, so the live system is close to the theoretical split.</w:t>
      </w:r>
    </w:p>
    <w:p>
      <w:pPr>
        <w:pStyle w:val="ListParagraph"/>
        <w:numPr>
          <w:ilvl w:val="0"/>
          <w:numId w:val="3"/>
        </w:numPr>
        <w:spacing w:after="60"/>
      </w:pPr>
      <w:r>
        <w:t xml:space="preserve">Without screens the simulated 90th-percentile wait (~13 min) is close to the ~15 min observed in Phase 1, and the simulated throughput (~16.7 min with no queue, ~22.7 min at the peak) sits in the group's 17–25 min range. This is partly by construction: the arrival lag was calibrated to it.</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2.04</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rush at the bell (lag 15 +/- 10 min, not 20 +/- 20)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8.86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Heavy lab day: 70% of MIT eat 13:00-14:00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MIT labs: all MIT eat 12:00-13:00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8.86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SMI lunch 15 min earlier (11:45-12:45)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3.16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TAPMI lunch 15 min later (13:20-14:15)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bell curve (old assumption: peak 13:05, spread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5.19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12.88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6.40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0.73</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15-18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bl>
    <w:p>
      <w:pPr>
        <w:spacing w:after="120"/>
      </w:pPr>
      <w:r>
        <w:t xml:space="preserve">The proposal cuts the wait in every stress test (by about 65–90%) and beats or ties queue information only in every one. With no stock-outs the food signal adds nothing (2 and 3 converge); with more stock-outs it matters most. The department tests show the timetable matters as much as any operational input: a day without MIT labs, when MIT and SMI break together at 12:00, is twice as bad as an average day; moving TAPMI 15 minutes later more than halves the wait; the old single bell curve gave similar averages but hid the two surges.</w:t>
      </w:r>
    </w:p>
    <w:p>
      <w:pPr>
        <w:pStyle w:val="Heading2"/>
      </w:pPr>
      <w:r>
        <w:t xml:space="preserve">6.3 Why the spreadsheet and the simulator differ (reconciliation)</w:t>
      </w:r>
    </w:p>
    <w:p>
      <w:pPr>
        <w:spacing w:after="120"/>
      </w:pPr>
      <w:r>
        <w:t xml:space="preserve">The workbook's S15 tab (M/M/c + fluid queue) gives 3.52 → 0.47 minutes.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3.80</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3.63</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0.72</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0.77</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0.77</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bl>
    <w:p>
      <w:pPr>
        <w:spacing w:after="120"/>
      </w:pPr>
      <w:r>
        <w:t xml:space="preserve">Under the same assumptions the two models agree without screens within 15% (3.52 vs 3.80). The small gap comes from the spreadsheet using the steady-state M/M/c wait in each 10-minute slot, which is only approximate when a slot is close to 100% busy.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 xml:space="preserve">A simulator bug understated run-outs</w:t>
      </w:r>
      <w:r>
        <w:t xml:space="preserve">: after a refill, the waiting queue was served with start times in the past. Fixed; run-outs now cost the time they should (today's wait rose from 7.2 to 8.0 minutes).</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 xml:space="preserve">Limits</w:t>
      </w:r>
      <w:r>
        <w:t xml:space="preserve">: the habit split and the service rate are assumed; department sizes are rough and the arrival lag is calibrated, not measured; the bias explanations are hypotheses; the no-queue throughput (16.7 min) is slightly below the measured 17–18, so the stage times may be a little short.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(about 80/20, measured)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(80%, measured);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9,087 student-minutes (3.1 min per student) → 131 (0.04 min)</w:t>
      </w:r>
      <w:r>
        <w:t xml:space="preserve">, by redirecting </w:t>
      </w:r>
      <w:r>
        <w:rPr>
          <w:b/>
          <w:bCs/>
        </w:rPr>
        <w:t xml:space="preserve">261 students (9%)</w:t>
      </w:r>
      <w:r>
        <w:t xml:space="preserve"> at the peaks. The simulator's proposal redirects about 286, close to this optimum. The LP is a lower bound: it has no randomness and perfect foresight.</w:t>
      </w:r>
    </w:p>
    <w:p>
      <w:pPr>
        <w:spacing w:after="120"/>
      </w:pPr>
      <w:r>
        <w:rPr>
          <w:b/>
          <w:bCs/>
        </w:rPr>
        <w:t xml:space="preserve">Shadow price of food.</w:t>
      </w:r>
      <w:r>
        <w:t xml:space="preserve"> Munch needs about 860 star-dish portions to carry the optimal flow (about 600 for its habitual diners alone). Below that, the food constraint binds: with 800 portions each extra portion saves about 20 student-minutes, with 700 about 40.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492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lunch breaks (timetable, group); sizes rough; lag after the bell calibrated</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measured; rest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(group)</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confirm it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17–25 min depending on the surge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scan + 15–35 s plate (up to ~45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estimate /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along the food line after the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40–80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Builds docs/MDS_Decision_Workbook.xlsx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arrival curve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[[simulation.slot.group]]; </w:t>
            </w:r>
            <w:r>
              <w:rPr>
                <w:rFonts w:ascii="Consolas" w:cs="Consolas" w:eastAsia="Consolas" w:hAnsi="Consolas"/>
                <w:sz w:val="19"/>
                <w:szCs w:val="19"/>
              </w:rPr>
              <w:t xml:space="preserve">messq/config.py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break, rough size and lab-day share per department; λ(t) = the breaks added up</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capacity and load-balancing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tools/queue_capacity_data.py</w:t>
            </w:r>
            <w:r>
              <w:rPr>
                <w:sz w:val="19"/>
                <w:szCs w:val="19"/>
              </w:rPr>
              <w:t xml:space="preserve">, </w:t>
            </w:r>
            <w:r>
              <w:rPr>
                <w:rFonts w:ascii="Consolas" w:cs="Consolas" w:eastAsia="Consolas" w:hAnsi="Consolas"/>
                <w:sz w:val="19"/>
                <w:szCs w:val="19"/>
              </w:rPr>
              <w:t xml:space="preserve">tools/build_queue_capacity_workbook.py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docs/Queue_Capacity_LoadBalancing.xlsx: M/M/1 and M/M/c per process, Little's Law per slot, seat turnover, static vs dynamic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demo dashboard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messq/demo/</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Same lunch twice (without / with screens); 'When students arrive' panel shows the timetable curve, arrivals so far, capacity and who is on break</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2026-10-25T10:41:20.158Z</dcterms:created>
  <dcterms:modified xsi:type="dcterms:W3CDTF">2026-10-25T10:41:20.163Z</dcterms:modified>
</cp:coreProperties>
</file>

<file path=docProps/custom.xml><?xml version="1.0" encoding="utf-8"?>
<Properties xmlns="http://schemas.openxmlformats.org/officeDocument/2006/custom-properties" xmlns:vt="http://schemas.openxmlformats.org/officeDocument/2006/docPropsVTypes"/>
</file>