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(Super Simple Scheduling System)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Create a REST API to for a system that assigns students to classes.  API will be used by both a UI and programmatically by other systems.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Deliverables: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Deliver the following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superscript"/>
            <w:rtl w:val="0"/>
          </w:rPr>
          <w:t xml:space="preserve">Reynaldo Rivera</w:t>
        </w:r>
      </w:hyperlink>
      <w:r w:rsidDel="00000000" w:rsidR="00000000" w:rsidRPr="00000000">
        <w:rPr>
          <w:sz w:val="24"/>
          <w:szCs w:val="24"/>
          <w:vertAlign w:val="superscript"/>
          <w:rtl w:val="0"/>
        </w:rPr>
        <w:t xml:space="preserve"> land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vertAlign w:val="superscript"/>
            <w:rtl w:val="0"/>
          </w:rPr>
          <w:t xml:space="preserve">Jorge Luis Frias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(required) java code via a GitHub repository.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(required) a short write-up  around what technologies/frameworks you are/would use in implementing various parts/tiers of this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(optional) deployable/runnable war/jar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(optional) API documentation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Timeframe: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The scope of the exercise is somewhat fluid so do not spend more than 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hours on it.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Detailed Requirements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Models: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Student = { student id, last name, first name }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Class = { code, title, description }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Student can attend an unlimited number of classes.  Classes can have an unlimited number of students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Operations: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Create/Edit/Delete Student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Create/Edit/Delete Class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Browse list of all Student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Browse list of all Classes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View all Students assigned to a Class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View all Classes assigned to a Student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Search Student/Classes by available fields/associations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Security: None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Error Handling: Does not need to be thorough.  Just enough to demonstrate how you would handle various types of errors (business, system)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Persistence: Not part of the evaluation.  Feel free to mock it if that’s faster.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Questions: Direct all inquiries to Reyanldo Rivera, and CC: Jorge Frias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Page: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hanging="144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-938212</wp:posOffset>
          </wp:positionH>
          <wp:positionV relativeFrom="paragraph">
            <wp:posOffset>47625</wp:posOffset>
          </wp:positionV>
          <wp:extent cx="7796213" cy="51435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eynaldo.rivera@truextend.com" TargetMode="External"/><Relationship Id="rId7" Type="http://schemas.openxmlformats.org/officeDocument/2006/relationships/hyperlink" Target="mailto:jorge@truextend.ne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