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19885836"/>
        <w:docPartObj>
          <w:docPartGallery w:val="Cover Pages"/>
          <w:docPartUnique/>
        </w:docPartObj>
      </w:sdtPr>
      <w:sdtEndPr/>
      <w:sdtContent>
        <w:p w14:paraId="69614A3F" w14:textId="77777777" w:rsidR="00CB7E28" w:rsidRDefault="00CB7E28">
          <w:pPr>
            <w:rPr>
              <w:rFonts w:eastAsiaTheme="majorEastAsia" w:cstheme="majorBidi"/>
              <w:color w:val="595959" w:themeColor="text1" w:themeTint="A6"/>
              <w:spacing w:val="15"/>
              <w:sz w:val="28"/>
              <w:szCs w:val="28"/>
            </w:rPr>
          </w:pPr>
          <w:r w:rsidRPr="00CB7E28">
            <w:rPr>
              <w:rFonts w:eastAsiaTheme="majorEastAsia" w:cstheme="majorBidi"/>
              <w:noProof/>
              <w:color w:val="FFFFFF" w:themeColor="background1"/>
              <w:spacing w:val="15"/>
              <w:sz w:val="28"/>
              <w:szCs w:val="28"/>
            </w:rPr>
            <mc:AlternateContent>
              <mc:Choice Requires="wpg">
                <w:drawing>
                  <wp:anchor distT="0" distB="0" distL="114300" distR="114300" simplePos="0" relativeHeight="251659264" behindDoc="0" locked="0" layoutInCell="1" allowOverlap="1" wp14:anchorId="14FAEE8F" wp14:editId="0BBDD189">
                    <wp:simplePos x="0" y="0"/>
                    <wp:positionH relativeFrom="page">
                      <wp:align>center</wp:align>
                    </wp:positionH>
                    <wp:positionV relativeFrom="page">
                      <wp:align>center</wp:align>
                    </wp:positionV>
                    <wp:extent cx="6858000" cy="9144000"/>
                    <wp:effectExtent l="0" t="0" r="2540" b="635"/>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rgbClr val="FF6D6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C14822" w14:textId="46097D6A" w:rsidR="001E404D" w:rsidRPr="00DD1D56" w:rsidRDefault="001E404D" w:rsidP="00490E09">
                                  <w:pPr>
                                    <w:pStyle w:val="Header"/>
                                    <w:rPr>
                                      <w:color w:val="FFFFFF"/>
                                      <w:sz w:val="52"/>
                                      <w:szCs w:val="52"/>
                                    </w:rPr>
                                  </w:pPr>
                                  <w:r w:rsidRPr="00DD1D56">
                                    <w:rPr>
                                      <w:color w:val="FFFFFF"/>
                                      <w:sz w:val="52"/>
                                      <w:szCs w:val="52"/>
                                    </w:rPr>
                                    <w:t>Red Team</w:t>
                                  </w:r>
                                </w:p>
                                <w:p w14:paraId="3FAFC8F0" w14:textId="16CC8970" w:rsidR="00490E09" w:rsidRPr="00DD1D56" w:rsidRDefault="00490E09" w:rsidP="00490E09">
                                  <w:pPr>
                                    <w:pStyle w:val="Header"/>
                                    <w:rPr>
                                      <w:color w:val="FFFFFF"/>
                                    </w:rPr>
                                  </w:pPr>
                                  <w:r w:rsidRPr="00DD1D56">
                                    <w:rPr>
                                      <w:color w:val="FFFFFF"/>
                                    </w:rPr>
                                    <w:t xml:space="preserve">Marco Rodriguez Gomez </w:t>
                                  </w:r>
                                  <w:hyperlink r:id="rId11" w:history="1">
                                    <w:r w:rsidRPr="00DD1D56">
                                      <w:rPr>
                                        <w:rStyle w:val="Hyperlink"/>
                                        <w:color w:val="FFFFFF"/>
                                      </w:rPr>
                                      <w:t>https://github.com/mrodriguezLearning/csd-310</w:t>
                                    </w:r>
                                  </w:hyperlink>
                                </w:p>
                                <w:p w14:paraId="55BC65FE" w14:textId="77777777" w:rsidR="00490E09" w:rsidRPr="00DD1D56" w:rsidRDefault="00490E09" w:rsidP="00490E09">
                                  <w:pPr>
                                    <w:pStyle w:val="Header"/>
                                    <w:rPr>
                                      <w:color w:val="FFFFFF"/>
                                    </w:rPr>
                                  </w:pPr>
                                  <w:r w:rsidRPr="00DD1D56">
                                    <w:rPr>
                                      <w:color w:val="FFFFFF"/>
                                    </w:rPr>
                                    <w:t>Sean Summers</w:t>
                                  </w:r>
                                </w:p>
                                <w:p w14:paraId="37A1B410" w14:textId="77777777" w:rsidR="00490E09" w:rsidRPr="00DD1D56" w:rsidRDefault="00490E09" w:rsidP="00490E09">
                                  <w:pPr>
                                    <w:pStyle w:val="Header"/>
                                    <w:rPr>
                                      <w:color w:val="FFFFFF"/>
                                    </w:rPr>
                                  </w:pPr>
                                  <w:r w:rsidRPr="00DD1D56">
                                    <w:rPr>
                                      <w:color w:val="FFFFFF"/>
                                    </w:rPr>
                                    <w:t>Kris Kleiner</w:t>
                                  </w:r>
                                </w:p>
                                <w:p w14:paraId="5185AE24" w14:textId="77777777" w:rsidR="00490E09" w:rsidRPr="00DD1D56" w:rsidRDefault="00490E09" w:rsidP="00490E09">
                                  <w:pPr>
                                    <w:pStyle w:val="Header"/>
                                    <w:rPr>
                                      <w:color w:val="FFFFFF"/>
                                    </w:rPr>
                                  </w:pPr>
                                  <w:r w:rsidRPr="00DD1D56">
                                    <w:rPr>
                                      <w:color w:val="FFFFFF"/>
                                    </w:rPr>
                                    <w:t>Jeffrey Crossdale</w:t>
                                  </w:r>
                                </w:p>
                                <w:p w14:paraId="27C17CD5" w14:textId="7831A462" w:rsidR="00CB7E28" w:rsidRPr="00DD1D56" w:rsidRDefault="00490E09" w:rsidP="001E404D">
                                  <w:pPr>
                                    <w:pStyle w:val="Header"/>
                                    <w:rPr>
                                      <w:color w:val="FFFFFF"/>
                                    </w:rPr>
                                  </w:pPr>
                                  <w:r w:rsidRPr="00DD1D56">
                                    <w:rPr>
                                      <w:color w:val="FFFFFF"/>
                                    </w:rPr>
                                    <w:t>Jeff Victorino</w:t>
                                  </w:r>
                                </w:p>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rgbClr val="EE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Text Box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32974852" w14:textId="5A98474F" w:rsidR="00CB7E28" w:rsidRDefault="001E404D">
                                      <w:pPr>
                                        <w:pStyle w:val="NoSpacing"/>
                                        <w:rPr>
                                          <w:color w:val="FFFFFF" w:themeColor="background1"/>
                                          <w:sz w:val="32"/>
                                          <w:szCs w:val="32"/>
                                        </w:rPr>
                                      </w:pPr>
                                      <w:r>
                                        <w:rPr>
                                          <w:color w:val="FFFFFF" w:themeColor="background1"/>
                                          <w:sz w:val="32"/>
                                          <w:szCs w:val="32"/>
                                        </w:rPr>
                                        <w:t xml:space="preserve">Milestone </w:t>
                                      </w:r>
                                      <w:r w:rsidR="00527722">
                                        <w:rPr>
                                          <w:color w:val="FFFFFF" w:themeColor="background1"/>
                                          <w:sz w:val="32"/>
                                          <w:szCs w:val="32"/>
                                        </w:rPr>
                                        <w:t>1,</w:t>
                                      </w:r>
                                      <w:r w:rsidR="0095601E">
                                        <w:rPr>
                                          <w:color w:val="FFFFFF" w:themeColor="background1"/>
                                          <w:sz w:val="32"/>
                                          <w:szCs w:val="32"/>
                                        </w:rPr>
                                        <w:t xml:space="preserve"> 2</w:t>
                                      </w:r>
                                      <w:r w:rsidR="00527722">
                                        <w:rPr>
                                          <w:color w:val="FFFFFF" w:themeColor="background1"/>
                                          <w:sz w:val="32"/>
                                          <w:szCs w:val="32"/>
                                        </w:rPr>
                                        <w:t xml:space="preserve"> and 3</w:t>
                                      </w:r>
                                    </w:p>
                                  </w:sdtContent>
                                </w:sdt>
                                <w:p w14:paraId="70BE3453" w14:textId="14E22402" w:rsidR="00CB7E28" w:rsidRDefault="00E02CC3">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A90B35" w:rsidRPr="00A90B35">
                                        <w:rPr>
                                          <w:caps/>
                                          <w:color w:val="FFFFFF" w:themeColor="background1"/>
                                          <w:sz w:val="18"/>
                                          <w:szCs w:val="18"/>
                                        </w:rPr>
                                        <w:t>CSD310</w:t>
                                      </w:r>
                                      <w:r w:rsidR="00A90B35">
                                        <w:rPr>
                                          <w:caps/>
                                          <w:color w:val="FFFFFF" w:themeColor="background1"/>
                                          <w:sz w:val="18"/>
                                          <w:szCs w:val="18"/>
                                        </w:rPr>
                                        <w:t xml:space="preserve"> - </w:t>
                                      </w:r>
                                      <w:r w:rsidR="00A90B35" w:rsidRPr="00A90B35">
                                        <w:rPr>
                                          <w:caps/>
                                          <w:color w:val="FFFFFF" w:themeColor="background1"/>
                                          <w:sz w:val="18"/>
                                          <w:szCs w:val="18"/>
                                        </w:rPr>
                                        <w:t>Database Development</w:t>
                                      </w:r>
                                      <w:r w:rsidR="00A90B35">
                                        <w:rPr>
                                          <w:caps/>
                                          <w:color w:val="FFFFFF" w:themeColor="background1"/>
                                          <w:sz w:val="18"/>
                                          <w:szCs w:val="18"/>
                                        </w:rPr>
                                        <w:t xml:space="preserve"> -</w:t>
                                      </w:r>
                                    </w:sdtContent>
                                  </w:sdt>
                                  <w:r w:rsidR="00CB7E28">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EndPr/>
                                    <w:sdtContent>
                                      <w:r w:rsidR="00A90B35">
                                        <w:rPr>
                                          <w:color w:val="FFFFFF" w:themeColor="background1"/>
                                          <w:sz w:val="18"/>
                                          <w:szCs w:val="18"/>
                                        </w:rPr>
                                        <w:t xml:space="preserve">Willson Financial </w:t>
                                      </w:r>
                                      <w:r w:rsidR="00A90B35" w:rsidRPr="0095601E">
                                        <w:rPr>
                                          <w:color w:val="FFFFFF" w:themeColor="background1"/>
                                          <w:sz w:val="18"/>
                                          <w:szCs w:val="18"/>
                                        </w:rPr>
                                        <w:t>Case Study Project</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14FAEE8F" id="Group 40" o:spid="_x0000_s1026" style="position:absolute;margin-left:0;margin-top:0;width:540pt;height:10in;z-index:251659264;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">
                    <v:rect id="Rectangle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" fillcolor="#ff6d69" stroked="f" strokeweight="1.5pt">
                      <v:textbox inset="36pt,1in,1in,208.8pt">
                        <w:txbxContent>
                          <w:p w14:paraId="3FC14822" w14:textId="46097D6A" w:rsidR="001E404D" w:rsidRPr="00DD1D56" w:rsidRDefault="001E404D" w:rsidP="00490E09">
                            <w:pPr>
                              <w:pStyle w:val="Header"/>
                              <w:rPr>
                                <w:color w:val="FFFFFF"/>
                                <w:sz w:val="52"/>
                                <w:szCs w:val="52"/>
                              </w:rPr>
                            </w:pPr>
                            <w:r w:rsidRPr="00DD1D56">
                              <w:rPr>
                                <w:color w:val="FFFFFF"/>
                                <w:sz w:val="52"/>
                                <w:szCs w:val="52"/>
                              </w:rPr>
                              <w:t>Red Team</w:t>
                            </w:r>
                          </w:p>
                          <w:p w14:paraId="3FAFC8F0" w14:textId="16CC8970" w:rsidR="00490E09" w:rsidRPr="00DD1D56" w:rsidRDefault="00490E09" w:rsidP="00490E09">
                            <w:pPr>
                              <w:pStyle w:val="Header"/>
                              <w:rPr>
                                <w:color w:val="FFFFFF"/>
                              </w:rPr>
                            </w:pPr>
                            <w:r w:rsidRPr="00DD1D56">
                              <w:rPr>
                                <w:color w:val="FFFFFF"/>
                              </w:rPr>
                              <w:t xml:space="preserve">Marco Rodriguez Gomez </w:t>
                            </w:r>
                            <w:hyperlink r:id="rId12" w:history="1">
                              <w:r w:rsidRPr="00DD1D56">
                                <w:rPr>
                                  <w:rStyle w:val="Hyperlink"/>
                                  <w:color w:val="FFFFFF"/>
                                </w:rPr>
                                <w:t>https://github.com/mrodriguezLearning/csd-310</w:t>
                              </w:r>
                            </w:hyperlink>
                          </w:p>
                          <w:p w14:paraId="55BC65FE" w14:textId="77777777" w:rsidR="00490E09" w:rsidRPr="00DD1D56" w:rsidRDefault="00490E09" w:rsidP="00490E09">
                            <w:pPr>
                              <w:pStyle w:val="Header"/>
                              <w:rPr>
                                <w:color w:val="FFFFFF"/>
                              </w:rPr>
                            </w:pPr>
                            <w:r w:rsidRPr="00DD1D56">
                              <w:rPr>
                                <w:color w:val="FFFFFF"/>
                              </w:rPr>
                              <w:t>Sean Summers</w:t>
                            </w:r>
                          </w:p>
                          <w:p w14:paraId="37A1B410" w14:textId="77777777" w:rsidR="00490E09" w:rsidRPr="00DD1D56" w:rsidRDefault="00490E09" w:rsidP="00490E09">
                            <w:pPr>
                              <w:pStyle w:val="Header"/>
                              <w:rPr>
                                <w:color w:val="FFFFFF"/>
                              </w:rPr>
                            </w:pPr>
                            <w:r w:rsidRPr="00DD1D56">
                              <w:rPr>
                                <w:color w:val="FFFFFF"/>
                              </w:rPr>
                              <w:t>Kris Kleiner</w:t>
                            </w:r>
                          </w:p>
                          <w:p w14:paraId="5185AE24" w14:textId="77777777" w:rsidR="00490E09" w:rsidRPr="00DD1D56" w:rsidRDefault="00490E09" w:rsidP="00490E09">
                            <w:pPr>
                              <w:pStyle w:val="Header"/>
                              <w:rPr>
                                <w:color w:val="FFFFFF"/>
                              </w:rPr>
                            </w:pPr>
                            <w:r w:rsidRPr="00DD1D56">
                              <w:rPr>
                                <w:color w:val="FFFFFF"/>
                              </w:rPr>
                              <w:t>Jeffrey Crossdale</w:t>
                            </w:r>
                          </w:p>
                          <w:p w14:paraId="27C17CD5" w14:textId="7831A462" w:rsidR="00CB7E28" w:rsidRPr="00DD1D56" w:rsidRDefault="00490E09" w:rsidP="001E404D">
                            <w:pPr>
                              <w:pStyle w:val="Header"/>
                              <w:rPr>
                                <w:color w:val="FFFFFF"/>
                              </w:rPr>
                            </w:pPr>
                            <w:r w:rsidRPr="00DD1D56">
                              <w:rPr>
                                <w:color w:val="FFFFFF"/>
                              </w:rPr>
                              <w:t>Jeff Victorino</w:t>
                            </w:r>
                          </w:p>
                        </w:txbxContent>
                      </v:textbox>
                    </v:rect>
                    <v:rect id="Rectangle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" fillcolor="#e00" stroked="f" strokeweight="1.5pt"/>
                    <v:shapetype id="_x0000_t202" coordsize="21600,21600" o:spt="202" path="m,l,21600r21600,l21600,xe">
                      <v:stroke joinstyle="miter"/>
                      <v:path gradientshapeok="t" o:connecttype="rect"/>
                    </v:shapetype>
                    <v:shape id="Text Box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color w:val="FFFFFF" w:themeColor="background1"/>
                                <w:sz w:val="32"/>
                                <w:szCs w:val="32"/>
                              </w:rPr>
                              <w:alias w:val="Author"/>
                              <w:tag w:val=""/>
                              <w:id w:val="-315646564"/>
                              <w:dataBinding w:prefixMappings="xmlns:ns0='http://purl.org/dc/elements/1.1/' xmlns:ns1='http://schemas.openxmlformats.org/package/2006/metadata/core-properties' " w:xpath="/ns1:coreProperties[1]/ns0:creator[1]" w:storeItemID="{6C3C8BC8-F283-45AE-878A-BAB7291924A1}"/>
                              <w:text/>
                            </w:sdtPr>
                            <w:sdtEndPr/>
                            <w:sdtContent>
                              <w:p w14:paraId="32974852" w14:textId="5A98474F" w:rsidR="00CB7E28" w:rsidRDefault="001E404D">
                                <w:pPr>
                                  <w:pStyle w:val="NoSpacing"/>
                                  <w:rPr>
                                    <w:color w:val="FFFFFF" w:themeColor="background1"/>
                                    <w:sz w:val="32"/>
                                    <w:szCs w:val="32"/>
                                  </w:rPr>
                                </w:pPr>
                                <w:r>
                                  <w:rPr>
                                    <w:color w:val="FFFFFF" w:themeColor="background1"/>
                                    <w:sz w:val="32"/>
                                    <w:szCs w:val="32"/>
                                  </w:rPr>
                                  <w:t xml:space="preserve">Milestone </w:t>
                                </w:r>
                                <w:r w:rsidR="00527722">
                                  <w:rPr>
                                    <w:color w:val="FFFFFF" w:themeColor="background1"/>
                                    <w:sz w:val="32"/>
                                    <w:szCs w:val="32"/>
                                  </w:rPr>
                                  <w:t>1,</w:t>
                                </w:r>
                                <w:r w:rsidR="0095601E">
                                  <w:rPr>
                                    <w:color w:val="FFFFFF" w:themeColor="background1"/>
                                    <w:sz w:val="32"/>
                                    <w:szCs w:val="32"/>
                                  </w:rPr>
                                  <w:t xml:space="preserve"> 2</w:t>
                                </w:r>
                                <w:r w:rsidR="00527722">
                                  <w:rPr>
                                    <w:color w:val="FFFFFF" w:themeColor="background1"/>
                                    <w:sz w:val="32"/>
                                    <w:szCs w:val="32"/>
                                  </w:rPr>
                                  <w:t xml:space="preserve"> and 3</w:t>
                                </w:r>
                              </w:p>
                            </w:sdtContent>
                          </w:sdt>
                          <w:p w14:paraId="70BE3453" w14:textId="14E22402" w:rsidR="00CB7E28" w:rsidRDefault="00E02CC3">
                            <w:pPr>
                              <w:pStyle w:val="NoSpacing"/>
                              <w:rPr>
                                <w:color w:val="FFFFFF" w:themeColor="background1"/>
                                <w:sz w:val="18"/>
                                <w:szCs w:val="18"/>
                              </w:rPr>
                            </w:pPr>
                            <w:sdt>
                              <w:sdtPr>
                                <w:rPr>
                                  <w:caps/>
                                  <w:color w:val="FFFFFF" w:themeColor="background1"/>
                                  <w:sz w:val="18"/>
                                  <w:szCs w:val="18"/>
                                </w:rPr>
                                <w:alias w:val="Company"/>
                                <w:tag w:val=""/>
                                <w:id w:val="-775099975"/>
                                <w:dataBinding w:prefixMappings="xmlns:ns0='http://schemas.openxmlformats.org/officeDocument/2006/extended-properties' " w:xpath="/ns0:Properties[1]/ns0:Company[1]" w:storeItemID="{6668398D-A668-4E3E-A5EB-62B293D839F1}"/>
                                <w:text/>
                              </w:sdtPr>
                              <w:sdtEndPr/>
                              <w:sdtContent>
                                <w:r w:rsidR="00A90B35" w:rsidRPr="00A90B35">
                                  <w:rPr>
                                    <w:caps/>
                                    <w:color w:val="FFFFFF" w:themeColor="background1"/>
                                    <w:sz w:val="18"/>
                                    <w:szCs w:val="18"/>
                                  </w:rPr>
                                  <w:t>CSD310</w:t>
                                </w:r>
                                <w:r w:rsidR="00A90B35">
                                  <w:rPr>
                                    <w:caps/>
                                    <w:color w:val="FFFFFF" w:themeColor="background1"/>
                                    <w:sz w:val="18"/>
                                    <w:szCs w:val="18"/>
                                  </w:rPr>
                                  <w:t xml:space="preserve"> - </w:t>
                                </w:r>
                                <w:r w:rsidR="00A90B35" w:rsidRPr="00A90B35">
                                  <w:rPr>
                                    <w:caps/>
                                    <w:color w:val="FFFFFF" w:themeColor="background1"/>
                                    <w:sz w:val="18"/>
                                    <w:szCs w:val="18"/>
                                  </w:rPr>
                                  <w:t>Database Development</w:t>
                                </w:r>
                                <w:r w:rsidR="00A90B35">
                                  <w:rPr>
                                    <w:caps/>
                                    <w:color w:val="FFFFFF" w:themeColor="background1"/>
                                    <w:sz w:val="18"/>
                                    <w:szCs w:val="18"/>
                                  </w:rPr>
                                  <w:t xml:space="preserve"> -</w:t>
                                </w:r>
                              </w:sdtContent>
                            </w:sdt>
                            <w:r w:rsidR="00CB7E28">
                              <w:rPr>
                                <w:color w:val="FFFFFF" w:themeColor="background1"/>
                                <w:sz w:val="18"/>
                                <w:szCs w:val="18"/>
                              </w:rPr>
                              <w:t>  </w:t>
                            </w:r>
                            <w:sdt>
                              <w:sdtPr>
                                <w:rPr>
                                  <w:color w:val="FFFFFF" w:themeColor="background1"/>
                                  <w:sz w:val="18"/>
                                  <w:szCs w:val="18"/>
                                </w:rPr>
                                <w:alias w:val="Address"/>
                                <w:tag w:val=""/>
                                <w:id w:val="-669564449"/>
                                <w:dataBinding w:prefixMappings="xmlns:ns0='http://schemas.microsoft.com/office/2006/coverPageProps' " w:xpath="/ns0:CoverPageProperties[1]/ns0:CompanyAddress[1]" w:storeItemID="{55AF091B-3C7A-41E3-B477-F2FDAA23CFDA}"/>
                                <w:text/>
                              </w:sdtPr>
                              <w:sdtEndPr/>
                              <w:sdtContent>
                                <w:r w:rsidR="00A90B35">
                                  <w:rPr>
                                    <w:color w:val="FFFFFF" w:themeColor="background1"/>
                                    <w:sz w:val="18"/>
                                    <w:szCs w:val="18"/>
                                  </w:rPr>
                                  <w:t xml:space="preserve">Willson Financial </w:t>
                                </w:r>
                                <w:r w:rsidR="00A90B35" w:rsidRPr="0095601E">
                                  <w:rPr>
                                    <w:color w:val="FFFFFF" w:themeColor="background1"/>
                                    <w:sz w:val="18"/>
                                    <w:szCs w:val="18"/>
                                  </w:rPr>
                                  <w:t>Case Study Project</w:t>
                                </w:r>
                              </w:sdtContent>
                            </w:sdt>
                          </w:p>
                        </w:txbxContent>
                      </v:textbox>
                    </v:shape>
                    <w10:wrap anchorx="page" anchory="page"/>
                  </v:group>
                </w:pict>
              </mc:Fallback>
            </mc:AlternateContent>
          </w:r>
          <w:r>
            <w:br w:type="page"/>
          </w:r>
        </w:p>
      </w:sdtContent>
    </w:sdt>
    <w:p w14:paraId="7E533578" w14:textId="2C2D8558" w:rsidR="00BD3BB3" w:rsidRDefault="00BD3BB3" w:rsidP="004B6865">
      <w:pPr>
        <w:pStyle w:val="Subtitle"/>
      </w:pPr>
      <w:r w:rsidRPr="00BD3BB3">
        <w:lastRenderedPageBreak/>
        <w:t>Willson Financial case study</w:t>
      </w:r>
    </w:p>
    <w:p w14:paraId="48C2AE60" w14:textId="41C50A9A" w:rsidR="00717E2F" w:rsidRDefault="00717E2F" w:rsidP="00717E2F">
      <w:pPr>
        <w:pStyle w:val="IntenseQuote"/>
      </w:pPr>
      <w:r>
        <w:t>Milestone #1</w:t>
      </w:r>
    </w:p>
    <w:p w14:paraId="00B988A1" w14:textId="094C220B" w:rsidR="00BD3BB3" w:rsidRPr="004B6865" w:rsidRDefault="00BD3BB3" w:rsidP="004B6865">
      <w:pPr>
        <w:pStyle w:val="NoSpacing"/>
        <w:rPr>
          <w:b/>
          <w:bCs/>
        </w:rPr>
      </w:pPr>
      <w:r w:rsidRPr="004B6865">
        <w:rPr>
          <w:b/>
          <w:bCs/>
        </w:rPr>
        <w:t>Business Rules and Assumptions</w:t>
      </w:r>
    </w:p>
    <w:p w14:paraId="68BB46E7" w14:textId="0B70ACA5" w:rsidR="00BD3BB3" w:rsidRPr="004B6865" w:rsidRDefault="00BD3BB3" w:rsidP="004B6865">
      <w:pPr>
        <w:pStyle w:val="NoSpacing"/>
        <w:rPr>
          <w:b/>
          <w:bCs/>
        </w:rPr>
      </w:pPr>
      <w:r w:rsidRPr="004B6865">
        <w:rPr>
          <w:b/>
          <w:bCs/>
        </w:rPr>
        <w:t>Explicit Rules:</w:t>
      </w:r>
    </w:p>
    <w:p w14:paraId="739BF185" w14:textId="1F1BFFA1" w:rsidR="00BD3BB3" w:rsidRPr="00BD3BB3" w:rsidRDefault="00BD3BB3" w:rsidP="004B6865">
      <w:pPr>
        <w:pStyle w:val="NoSpacing"/>
        <w:numPr>
          <w:ilvl w:val="0"/>
          <w:numId w:val="3"/>
        </w:numPr>
      </w:pPr>
      <w:r w:rsidRPr="004B6865">
        <w:rPr>
          <w:b/>
          <w:bCs/>
        </w:rPr>
        <w:t>Client Tracking</w:t>
      </w:r>
      <w:r w:rsidRPr="00BD3BB3">
        <w:t xml:space="preserve">: The system must record when clients are added to track growth over specific periods, such as the past six months. </w:t>
      </w:r>
      <w:r w:rsidR="0017558A">
        <w:t>Each client must have a unique ID.</w:t>
      </w:r>
    </w:p>
    <w:p w14:paraId="408D6C4F" w14:textId="77777777" w:rsidR="00BD3BB3" w:rsidRPr="00BD3BB3" w:rsidRDefault="00BD3BB3" w:rsidP="004B6865">
      <w:pPr>
        <w:pStyle w:val="NoSpacing"/>
        <w:numPr>
          <w:ilvl w:val="0"/>
          <w:numId w:val="3"/>
        </w:numPr>
      </w:pPr>
      <w:r w:rsidRPr="004B6865">
        <w:rPr>
          <w:b/>
          <w:bCs/>
        </w:rPr>
        <w:t>Asset Management</w:t>
      </w:r>
      <w:r w:rsidRPr="00BD3BB3">
        <w:t xml:space="preserve">: The system must store the amount of assets (in currency) for each client to allow for calculations like the company-wide average. </w:t>
      </w:r>
    </w:p>
    <w:p w14:paraId="0C80E93F" w14:textId="169338AE" w:rsidR="00BD3BB3" w:rsidRPr="00BD3BB3" w:rsidRDefault="00BD3BB3" w:rsidP="004B6865">
      <w:pPr>
        <w:pStyle w:val="NoSpacing"/>
        <w:numPr>
          <w:ilvl w:val="0"/>
          <w:numId w:val="3"/>
        </w:numPr>
      </w:pPr>
      <w:r w:rsidRPr="004B6865">
        <w:rPr>
          <w:b/>
          <w:bCs/>
        </w:rPr>
        <w:t>Transaction Logging</w:t>
      </w:r>
      <w:r w:rsidRPr="00BD3BB3">
        <w:t xml:space="preserve">: The database must track individual transactions per client to identify clients with high transaction volumes (e.g., more than 10 a month). </w:t>
      </w:r>
      <w:r w:rsidR="0017558A">
        <w:t>Each transaction must have a unique transaction ID.</w:t>
      </w:r>
    </w:p>
    <w:p w14:paraId="4880C17F" w14:textId="71AB2989" w:rsidR="00BD3BB3" w:rsidRPr="00BD3BB3" w:rsidRDefault="00BD3BB3" w:rsidP="004B6865">
      <w:pPr>
        <w:pStyle w:val="NoSpacing"/>
        <w:numPr>
          <w:ilvl w:val="0"/>
          <w:numId w:val="3"/>
        </w:numPr>
      </w:pPr>
      <w:r w:rsidRPr="004B6865">
        <w:rPr>
          <w:b/>
          <w:bCs/>
        </w:rPr>
        <w:t>Billing</w:t>
      </w:r>
      <w:r w:rsidRPr="00BD3BB3">
        <w:t>: Each client must be associated with a billing structure.</w:t>
      </w:r>
      <w:r w:rsidR="0017558A">
        <w:t xml:space="preserve"> Billing structures must have unique structure IDs. Billing records will be generated once per client per calendar month. </w:t>
      </w:r>
    </w:p>
    <w:p w14:paraId="0E8BF40A" w14:textId="0E3F4781" w:rsidR="00BD3BB3" w:rsidRDefault="00BD3BB3" w:rsidP="004B6865">
      <w:pPr>
        <w:pStyle w:val="NoSpacing"/>
        <w:numPr>
          <w:ilvl w:val="0"/>
          <w:numId w:val="3"/>
        </w:numPr>
      </w:pPr>
      <w:r w:rsidRPr="004B6865">
        <w:rPr>
          <w:b/>
          <w:bCs/>
        </w:rPr>
        <w:t>Appointments</w:t>
      </w:r>
      <w:r w:rsidRPr="00BD3BB3">
        <w:t xml:space="preserve">: The system needs to handle client appointments, which are managed by the office employee. </w:t>
      </w:r>
      <w:r w:rsidR="0017558A">
        <w:t xml:space="preserve">Each appointment must have a unique appointment ID. </w:t>
      </w:r>
    </w:p>
    <w:p w14:paraId="1745BF6F" w14:textId="3A3A2460" w:rsidR="0017558A" w:rsidRPr="00BD3BB3" w:rsidRDefault="0017558A" w:rsidP="004B6865">
      <w:pPr>
        <w:pStyle w:val="NoSpacing"/>
        <w:numPr>
          <w:ilvl w:val="0"/>
          <w:numId w:val="3"/>
        </w:numPr>
      </w:pPr>
      <w:r>
        <w:rPr>
          <w:b/>
          <w:bCs/>
        </w:rPr>
        <w:t>Compliance</w:t>
      </w:r>
      <w:r w:rsidRPr="0017558A">
        <w:t>:</w:t>
      </w:r>
      <w:r>
        <w:t xml:space="preserve"> Client records must be accessible only by employees. Assets can only be managed by Advisors. Appointment and transaction history must be accessible to a client, but only their own history. All records must be</w:t>
      </w:r>
      <w:r w:rsidR="00A90766">
        <w:t xml:space="preserve"> kept in accordance </w:t>
      </w:r>
      <w:r w:rsidR="0007322B">
        <w:t>with</w:t>
      </w:r>
      <w:r w:rsidR="00A90766">
        <w:t xml:space="preserve"> law requirements.</w:t>
      </w:r>
    </w:p>
    <w:p w14:paraId="2A1DE160" w14:textId="2B8BE7D6" w:rsidR="00BD3BB3" w:rsidRPr="004B6865" w:rsidRDefault="00BD3BB3" w:rsidP="004B6865">
      <w:pPr>
        <w:pStyle w:val="NoSpacing"/>
        <w:rPr>
          <w:b/>
          <w:bCs/>
        </w:rPr>
      </w:pPr>
      <w:r w:rsidRPr="004B6865">
        <w:rPr>
          <w:b/>
          <w:bCs/>
        </w:rPr>
        <w:t>Assumptions:</w:t>
      </w:r>
    </w:p>
    <w:p w14:paraId="575BED20" w14:textId="295AE5AB" w:rsidR="00BD3BB3" w:rsidRPr="00BD3BB3" w:rsidRDefault="00BD3BB3" w:rsidP="004B6865">
      <w:pPr>
        <w:pStyle w:val="NoSpacing"/>
        <w:numPr>
          <w:ilvl w:val="0"/>
          <w:numId w:val="4"/>
        </w:numPr>
      </w:pPr>
      <w:r w:rsidRPr="004B6865">
        <w:rPr>
          <w:b/>
          <w:bCs/>
        </w:rPr>
        <w:t>Advisors and Clients:</w:t>
      </w:r>
      <w:r w:rsidRPr="00BD3BB3">
        <w:t xml:space="preserve"> Each client is assigned to a specific financial advisor (</w:t>
      </w:r>
      <w:r w:rsidR="00BB730A">
        <w:t xml:space="preserve">Employees </w:t>
      </w:r>
      <w:r w:rsidRPr="00BD3BB3">
        <w:t xml:space="preserve">either Jake or Ned). An advisor can have multiple clients, but a client has only one primary advisor. </w:t>
      </w:r>
    </w:p>
    <w:p w14:paraId="7CA4C8E0" w14:textId="77777777" w:rsidR="00BD3BB3" w:rsidRPr="00BD3BB3" w:rsidRDefault="00BD3BB3" w:rsidP="004B6865">
      <w:pPr>
        <w:pStyle w:val="NoSpacing"/>
        <w:numPr>
          <w:ilvl w:val="0"/>
          <w:numId w:val="4"/>
        </w:numPr>
      </w:pPr>
      <w:r w:rsidRPr="004B6865">
        <w:rPr>
          <w:b/>
          <w:bCs/>
        </w:rPr>
        <w:t>Employee Roles:</w:t>
      </w:r>
      <w:r w:rsidRPr="00BD3BB3">
        <w:t xml:space="preserve"> The system should track all employees (Jake, Ned, Phoenix, and June) and their respective roles or titles (e.g., Advisor, Office Employee, Compliance Manager). </w:t>
      </w:r>
    </w:p>
    <w:p w14:paraId="58BB3AED" w14:textId="77777777" w:rsidR="00BD3BB3" w:rsidRPr="00BD3BB3" w:rsidRDefault="00BD3BB3" w:rsidP="004B6865">
      <w:pPr>
        <w:pStyle w:val="NoSpacing"/>
        <w:numPr>
          <w:ilvl w:val="0"/>
          <w:numId w:val="4"/>
        </w:numPr>
      </w:pPr>
      <w:r w:rsidRPr="004B6865">
        <w:rPr>
          <w:b/>
          <w:bCs/>
        </w:rPr>
        <w:t>Transactions:</w:t>
      </w:r>
      <w:r w:rsidRPr="00BD3BB3">
        <w:t xml:space="preserve"> A transaction belongs to one and only one client. A client can have zero or many transactions.</w:t>
      </w:r>
    </w:p>
    <w:p w14:paraId="0AF5457B" w14:textId="59EE14B2" w:rsidR="0007322B" w:rsidRDefault="00BD3BB3" w:rsidP="0007322B">
      <w:pPr>
        <w:pStyle w:val="NoSpacing"/>
        <w:numPr>
          <w:ilvl w:val="0"/>
          <w:numId w:val="4"/>
        </w:numPr>
      </w:pPr>
      <w:r w:rsidRPr="0017558A">
        <w:rPr>
          <w:b/>
          <w:bCs/>
        </w:rPr>
        <w:t>Appointments:</w:t>
      </w:r>
      <w:r w:rsidRPr="00BD3BB3">
        <w:t xml:space="preserve"> An appointment involves exactly one client and one employee. A client can have multiple appointments over time.</w:t>
      </w:r>
    </w:p>
    <w:p w14:paraId="221493EB" w14:textId="5A064619" w:rsidR="0007322B" w:rsidRPr="004B6865" w:rsidRDefault="0007322B" w:rsidP="0007322B">
      <w:pPr>
        <w:pStyle w:val="NoSpacing"/>
        <w:numPr>
          <w:ilvl w:val="0"/>
          <w:numId w:val="4"/>
        </w:numPr>
      </w:pPr>
      <w:r>
        <w:rPr>
          <w:b/>
          <w:bCs/>
        </w:rPr>
        <w:t>Billing:</w:t>
      </w:r>
      <w:r>
        <w:t xml:space="preserve"> Several options for proposed new billing structures.</w:t>
      </w:r>
    </w:p>
    <w:p w14:paraId="7688EF0C" w14:textId="77777777" w:rsidR="00717E2F" w:rsidRDefault="00717E2F" w:rsidP="007541A7">
      <w:pPr>
        <w:rPr>
          <w:b/>
          <w:bCs/>
        </w:rPr>
      </w:pPr>
    </w:p>
    <w:p w14:paraId="143A71B1" w14:textId="77777777" w:rsidR="00A90B35" w:rsidRDefault="00A90B35" w:rsidP="007541A7">
      <w:pPr>
        <w:rPr>
          <w:b/>
          <w:bCs/>
        </w:rPr>
      </w:pPr>
    </w:p>
    <w:p w14:paraId="24D647F0" w14:textId="77777777" w:rsidR="00A90B35" w:rsidRDefault="00A90B35" w:rsidP="007541A7">
      <w:pPr>
        <w:rPr>
          <w:b/>
          <w:bCs/>
        </w:rPr>
      </w:pPr>
    </w:p>
    <w:p w14:paraId="1EF51B71" w14:textId="21285F21" w:rsidR="007541A7" w:rsidRPr="00BD3BB3" w:rsidRDefault="004B6865" w:rsidP="007541A7">
      <w:r>
        <w:rPr>
          <w:b/>
          <w:bCs/>
        </w:rPr>
        <w:lastRenderedPageBreak/>
        <w:t>ERD</w:t>
      </w:r>
    </w:p>
    <w:p w14:paraId="6A80CA8E" w14:textId="6B25A270" w:rsidR="003A43B1" w:rsidRDefault="002544C8">
      <w:r>
        <w:rPr>
          <w:noProof/>
        </w:rPr>
        <w:drawing>
          <wp:inline distT="0" distB="0" distL="0" distR="0" wp14:anchorId="1DD59A0D" wp14:editId="2DA0FC05">
            <wp:extent cx="5943600" cy="2379345"/>
            <wp:effectExtent l="0" t="0" r="0" b="0"/>
            <wp:docPr id="446260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0850" name="Picture 446260850"/>
                    <pic:cNvPicPr/>
                  </pic:nvPicPr>
                  <pic:blipFill>
                    <a:blip r:embed="rId13">
                      <a:extLst>
                        <a:ext uri="{28A0092B-C50C-407E-A947-70E740481C1C}">
                          <a14:useLocalDpi xmlns:a14="http://schemas.microsoft.com/office/drawing/2010/main" val="0"/>
                        </a:ext>
                      </a:extLst>
                    </a:blip>
                    <a:stretch>
                      <a:fillRect/>
                    </a:stretch>
                  </pic:blipFill>
                  <pic:spPr>
                    <a:xfrm>
                      <a:off x="0" y="0"/>
                      <a:ext cx="5943600" cy="2379345"/>
                    </a:xfrm>
                    <a:prstGeom prst="rect">
                      <a:avLst/>
                    </a:prstGeom>
                  </pic:spPr>
                </pic:pic>
              </a:graphicData>
            </a:graphic>
          </wp:inline>
        </w:drawing>
      </w:r>
    </w:p>
    <w:p w14:paraId="4D28E763" w14:textId="2D80D2BD" w:rsidR="00A90B35" w:rsidRDefault="00A90B35" w:rsidP="00A90B35">
      <w:pPr>
        <w:pStyle w:val="IntenseQuote"/>
      </w:pPr>
      <w:r>
        <w:t>Miles</w:t>
      </w:r>
      <w:r w:rsidR="00796D4A">
        <w:t>tone #2</w:t>
      </w:r>
    </w:p>
    <w:p w14:paraId="3A360142" w14:textId="5E715F99" w:rsidR="009C574D" w:rsidRPr="0025187A" w:rsidRDefault="0025187A" w:rsidP="009C574D">
      <w:pPr>
        <w:rPr>
          <w:b/>
          <w:bCs/>
        </w:rPr>
      </w:pPr>
      <w:r w:rsidRPr="0025187A">
        <w:rPr>
          <w:b/>
          <w:bCs/>
        </w:rPr>
        <w:t xml:space="preserve">Revised </w:t>
      </w:r>
      <w:r w:rsidR="009C574D" w:rsidRPr="0025187A">
        <w:rPr>
          <w:b/>
          <w:bCs/>
        </w:rPr>
        <w:t>ERD</w:t>
      </w:r>
    </w:p>
    <w:p w14:paraId="1DA5A261" w14:textId="5CD1EBBE" w:rsidR="0019514E" w:rsidRDefault="009C574D" w:rsidP="00A03409">
      <w:pPr>
        <w:rPr>
          <w:b/>
          <w:bCs/>
        </w:rPr>
      </w:pPr>
      <w:r w:rsidRPr="009C574D">
        <w:rPr>
          <w:b/>
          <w:bCs/>
          <w:noProof/>
        </w:rPr>
        <w:drawing>
          <wp:inline distT="0" distB="0" distL="0" distR="0" wp14:anchorId="7C4DB7C7" wp14:editId="5BF8E07D">
            <wp:extent cx="5943600" cy="3712845"/>
            <wp:effectExtent l="0" t="0" r="0" b="1905"/>
            <wp:docPr id="404627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627955" name=""/>
                    <pic:cNvPicPr/>
                  </pic:nvPicPr>
                  <pic:blipFill>
                    <a:blip r:embed="rId14"/>
                    <a:stretch>
                      <a:fillRect/>
                    </a:stretch>
                  </pic:blipFill>
                  <pic:spPr>
                    <a:xfrm>
                      <a:off x="0" y="0"/>
                      <a:ext cx="5943600" cy="3712845"/>
                    </a:xfrm>
                    <a:prstGeom prst="rect">
                      <a:avLst/>
                    </a:prstGeom>
                  </pic:spPr>
                </pic:pic>
              </a:graphicData>
            </a:graphic>
          </wp:inline>
        </w:drawing>
      </w:r>
    </w:p>
    <w:p w14:paraId="0242BD9C" w14:textId="77777777" w:rsidR="0025187A" w:rsidRDefault="0025187A" w:rsidP="00A03409">
      <w:pPr>
        <w:rPr>
          <w:b/>
          <w:bCs/>
        </w:rPr>
      </w:pPr>
    </w:p>
    <w:p w14:paraId="54A895D2" w14:textId="3E6D4D7E" w:rsidR="00A03409" w:rsidRPr="00A03409" w:rsidRDefault="00A03409" w:rsidP="00A03409">
      <w:pPr>
        <w:rPr>
          <w:b/>
          <w:bCs/>
        </w:rPr>
      </w:pPr>
      <w:r w:rsidRPr="00A03409">
        <w:rPr>
          <w:b/>
          <w:bCs/>
        </w:rPr>
        <w:lastRenderedPageBreak/>
        <w:t>3NF:</w:t>
      </w:r>
    </w:p>
    <w:p w14:paraId="6288705B" w14:textId="77777777" w:rsidR="00A03409" w:rsidRPr="00A03409" w:rsidRDefault="00A03409" w:rsidP="00A03409">
      <w:pPr>
        <w:numPr>
          <w:ilvl w:val="0"/>
          <w:numId w:val="5"/>
        </w:numPr>
      </w:pPr>
      <w:r w:rsidRPr="00A03409">
        <w:rPr>
          <w:b/>
          <w:bCs/>
        </w:rPr>
        <w:t>No Partial Dependencies:</w:t>
      </w:r>
      <w:r w:rsidRPr="00A03409">
        <w:t xml:space="preserve"> Every table has a single-column primary key, so all non-key attributes depend on the entire key. </w:t>
      </w:r>
    </w:p>
    <w:p w14:paraId="274B2F72" w14:textId="77777777" w:rsidR="00A03409" w:rsidRPr="00A03409" w:rsidRDefault="00A03409" w:rsidP="00A03409">
      <w:pPr>
        <w:numPr>
          <w:ilvl w:val="0"/>
          <w:numId w:val="5"/>
        </w:numPr>
      </w:pPr>
      <w:r w:rsidRPr="00A03409">
        <w:rPr>
          <w:b/>
          <w:bCs/>
        </w:rPr>
        <w:t>No Transitive Dependencies:</w:t>
      </w:r>
      <w:r w:rsidRPr="00A03409">
        <w:t xml:space="preserve"> By moving rate and type out of the Client table and into Billing Structure, we ensure that rate depends on </w:t>
      </w:r>
      <w:proofErr w:type="spellStart"/>
      <w:r w:rsidRPr="00A03409">
        <w:t>Billing_Structure_ID</w:t>
      </w:r>
      <w:proofErr w:type="spellEnd"/>
      <w:r w:rsidRPr="00A03409">
        <w:t xml:space="preserve">, not on </w:t>
      </w:r>
      <w:proofErr w:type="spellStart"/>
      <w:r w:rsidRPr="00A03409">
        <w:t>Client_ID</w:t>
      </w:r>
      <w:proofErr w:type="spellEnd"/>
      <w:r w:rsidRPr="00A03409">
        <w:t xml:space="preserve">. </w:t>
      </w:r>
    </w:p>
    <w:p w14:paraId="0A6800D5" w14:textId="77777777" w:rsidR="00A03409" w:rsidRPr="00A03409" w:rsidRDefault="00A03409" w:rsidP="00A03409">
      <w:pPr>
        <w:numPr>
          <w:ilvl w:val="0"/>
          <w:numId w:val="5"/>
        </w:numPr>
      </w:pPr>
      <w:r w:rsidRPr="00A03409">
        <w:rPr>
          <w:b/>
          <w:bCs/>
        </w:rPr>
        <w:t>Normalization of Roles:</w:t>
      </w:r>
      <w:r w:rsidRPr="00A03409">
        <w:t xml:space="preserve"> While role is currently a string in the Employee table, in a larger system, you could move that to a Role lookup table to further normalize if different employees shared identical role-based permissions.</w:t>
      </w:r>
    </w:p>
    <w:p w14:paraId="13FAB5A8" w14:textId="1F427F60" w:rsidR="00796D4A" w:rsidRPr="00D973F6" w:rsidRDefault="007E1371" w:rsidP="00796D4A">
      <w:pPr>
        <w:rPr>
          <w:b/>
          <w:bCs/>
        </w:rPr>
      </w:pPr>
      <w:r w:rsidRPr="00D973F6">
        <w:rPr>
          <w:b/>
          <w:bCs/>
        </w:rPr>
        <w:t>Screenshots</w:t>
      </w:r>
    </w:p>
    <w:p w14:paraId="722114E3" w14:textId="787434F2" w:rsidR="007E1371" w:rsidRDefault="007E1371" w:rsidP="00796D4A">
      <w:r w:rsidRPr="007E1371">
        <w:rPr>
          <w:noProof/>
        </w:rPr>
        <w:drawing>
          <wp:anchor distT="0" distB="0" distL="114300" distR="114300" simplePos="0" relativeHeight="251660288" behindDoc="0" locked="0" layoutInCell="1" allowOverlap="1" wp14:anchorId="20FC0810" wp14:editId="289BD66A">
            <wp:simplePos x="0" y="0"/>
            <wp:positionH relativeFrom="column">
              <wp:posOffset>0</wp:posOffset>
            </wp:positionH>
            <wp:positionV relativeFrom="paragraph">
              <wp:posOffset>-1529</wp:posOffset>
            </wp:positionV>
            <wp:extent cx="2657846" cy="4153480"/>
            <wp:effectExtent l="0" t="0" r="9525" b="0"/>
            <wp:wrapSquare wrapText="bothSides"/>
            <wp:docPr id="11003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2334" name=""/>
                    <pic:cNvPicPr/>
                  </pic:nvPicPr>
                  <pic:blipFill>
                    <a:blip r:embed="rId15">
                      <a:extLst>
                        <a:ext uri="{28A0092B-C50C-407E-A947-70E740481C1C}">
                          <a14:useLocalDpi xmlns:a14="http://schemas.microsoft.com/office/drawing/2010/main" val="0"/>
                        </a:ext>
                      </a:extLst>
                    </a:blip>
                    <a:stretch>
                      <a:fillRect/>
                    </a:stretch>
                  </pic:blipFill>
                  <pic:spPr>
                    <a:xfrm>
                      <a:off x="0" y="0"/>
                      <a:ext cx="2657846" cy="4153480"/>
                    </a:xfrm>
                    <a:prstGeom prst="rect">
                      <a:avLst/>
                    </a:prstGeom>
                  </pic:spPr>
                </pic:pic>
              </a:graphicData>
            </a:graphic>
          </wp:anchor>
        </w:drawing>
      </w:r>
      <w:r w:rsidR="00F7118E" w:rsidRPr="00F7118E">
        <w:rPr>
          <w:noProof/>
        </w:rPr>
        <w:drawing>
          <wp:inline distT="0" distB="0" distL="0" distR="0" wp14:anchorId="3878FBA6" wp14:editId="531AEC91">
            <wp:extent cx="3063492" cy="4036173"/>
            <wp:effectExtent l="0" t="0" r="3810" b="2540"/>
            <wp:docPr id="908887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87440" name=""/>
                    <pic:cNvPicPr/>
                  </pic:nvPicPr>
                  <pic:blipFill>
                    <a:blip r:embed="rId16"/>
                    <a:stretch>
                      <a:fillRect/>
                    </a:stretch>
                  </pic:blipFill>
                  <pic:spPr>
                    <a:xfrm>
                      <a:off x="0" y="0"/>
                      <a:ext cx="3067071" cy="4040889"/>
                    </a:xfrm>
                    <a:prstGeom prst="rect">
                      <a:avLst/>
                    </a:prstGeom>
                  </pic:spPr>
                </pic:pic>
              </a:graphicData>
            </a:graphic>
          </wp:inline>
        </w:drawing>
      </w:r>
    </w:p>
    <w:p w14:paraId="743D7F85" w14:textId="0147EA7D" w:rsidR="00ED226E" w:rsidRDefault="00F7118E" w:rsidP="00796D4A">
      <w:r w:rsidRPr="00F7118E">
        <w:rPr>
          <w:noProof/>
        </w:rPr>
        <w:lastRenderedPageBreak/>
        <w:drawing>
          <wp:inline distT="0" distB="0" distL="0" distR="0" wp14:anchorId="569572CC" wp14:editId="61406417">
            <wp:extent cx="2165154" cy="6582067"/>
            <wp:effectExtent l="0" t="0" r="6985" b="0"/>
            <wp:docPr id="139584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840735" name=""/>
                    <pic:cNvPicPr/>
                  </pic:nvPicPr>
                  <pic:blipFill>
                    <a:blip r:embed="rId17"/>
                    <a:stretch>
                      <a:fillRect/>
                    </a:stretch>
                  </pic:blipFill>
                  <pic:spPr>
                    <a:xfrm>
                      <a:off x="0" y="0"/>
                      <a:ext cx="2179821" cy="6626655"/>
                    </a:xfrm>
                    <a:prstGeom prst="rect">
                      <a:avLst/>
                    </a:prstGeom>
                  </pic:spPr>
                </pic:pic>
              </a:graphicData>
            </a:graphic>
          </wp:inline>
        </w:drawing>
      </w:r>
      <w:r w:rsidR="00D973F6">
        <w:t xml:space="preserve"> </w:t>
      </w:r>
      <w:r w:rsidR="00ED226E" w:rsidRPr="00ED226E">
        <w:rPr>
          <w:noProof/>
        </w:rPr>
        <w:drawing>
          <wp:inline distT="0" distB="0" distL="0" distR="0" wp14:anchorId="339376FB" wp14:editId="187E29C4">
            <wp:extent cx="3675073" cy="6600754"/>
            <wp:effectExtent l="0" t="0" r="1905" b="0"/>
            <wp:docPr id="44248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83467" name=""/>
                    <pic:cNvPicPr/>
                  </pic:nvPicPr>
                  <pic:blipFill>
                    <a:blip r:embed="rId18"/>
                    <a:stretch>
                      <a:fillRect/>
                    </a:stretch>
                  </pic:blipFill>
                  <pic:spPr>
                    <a:xfrm>
                      <a:off x="0" y="0"/>
                      <a:ext cx="3678512" cy="6606931"/>
                    </a:xfrm>
                    <a:prstGeom prst="rect">
                      <a:avLst/>
                    </a:prstGeom>
                  </pic:spPr>
                </pic:pic>
              </a:graphicData>
            </a:graphic>
          </wp:inline>
        </w:drawing>
      </w:r>
    </w:p>
    <w:p w14:paraId="74AD1B2D" w14:textId="6819EB22" w:rsidR="005E6924" w:rsidRDefault="00D973F6" w:rsidP="00796D4A">
      <w:r w:rsidRPr="00D973F6">
        <w:rPr>
          <w:noProof/>
        </w:rPr>
        <w:lastRenderedPageBreak/>
        <w:drawing>
          <wp:inline distT="0" distB="0" distL="0" distR="0" wp14:anchorId="605CCA49" wp14:editId="62C933C6">
            <wp:extent cx="3248478" cy="6096851"/>
            <wp:effectExtent l="0" t="0" r="9525" b="0"/>
            <wp:docPr id="43070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03954" name=""/>
                    <pic:cNvPicPr/>
                  </pic:nvPicPr>
                  <pic:blipFill>
                    <a:blip r:embed="rId19"/>
                    <a:stretch>
                      <a:fillRect/>
                    </a:stretch>
                  </pic:blipFill>
                  <pic:spPr>
                    <a:xfrm>
                      <a:off x="0" y="0"/>
                      <a:ext cx="3248478" cy="6096851"/>
                    </a:xfrm>
                    <a:prstGeom prst="rect">
                      <a:avLst/>
                    </a:prstGeom>
                  </pic:spPr>
                </pic:pic>
              </a:graphicData>
            </a:graphic>
          </wp:inline>
        </w:drawing>
      </w:r>
    </w:p>
    <w:p w14:paraId="455E6B1E" w14:textId="77777777" w:rsidR="005E6924" w:rsidRDefault="005E6924">
      <w:r>
        <w:br w:type="page"/>
      </w:r>
    </w:p>
    <w:p w14:paraId="366D8562" w14:textId="3728BEE4" w:rsidR="00527722" w:rsidRDefault="00B408ED" w:rsidP="00527722">
      <w:pPr>
        <w:pStyle w:val="IntenseQuote"/>
      </w:pPr>
      <w:r>
        <w:lastRenderedPageBreak/>
        <w:t>Mil</w:t>
      </w:r>
      <w:r w:rsidR="005E6924">
        <w:t>estone #3</w:t>
      </w:r>
    </w:p>
    <w:p w14:paraId="602BFD59" w14:textId="5DEAA3FA" w:rsidR="005E6924" w:rsidRPr="00527722" w:rsidRDefault="005E6924" w:rsidP="00527722">
      <w:pPr>
        <w:rPr>
          <w:b/>
          <w:bCs/>
        </w:rPr>
      </w:pPr>
      <w:r w:rsidRPr="00527722">
        <w:rPr>
          <w:b/>
          <w:bCs/>
        </w:rPr>
        <w:t>Report 1: Monthly Client Growth</w:t>
      </w:r>
    </w:p>
    <w:p w14:paraId="16515B6D" w14:textId="72F37E8C" w:rsidR="005E6924" w:rsidRPr="005E6924" w:rsidRDefault="005E6924" w:rsidP="005E6924">
      <w:r w:rsidRPr="005E6924">
        <w:t xml:space="preserve">This report calculates the number of new clients added during each of the past six months. It allows the owners to visualize growth trends and assess the effectiveness of their business plan in attracting local ranchers, farmers, and retirees. </w:t>
      </w:r>
    </w:p>
    <w:p w14:paraId="39846FB0" w14:textId="631B8357" w:rsidR="00527722" w:rsidRDefault="00E96646" w:rsidP="005E6924">
      <w:pPr>
        <w:rPr>
          <w:b/>
          <w:bCs/>
        </w:rPr>
      </w:pPr>
      <w:r w:rsidRPr="00E96646">
        <w:rPr>
          <w:b/>
          <w:bCs/>
        </w:rPr>
        <w:drawing>
          <wp:inline distT="0" distB="0" distL="0" distR="0" wp14:anchorId="318A8490" wp14:editId="2A0C47A1">
            <wp:extent cx="3448531" cy="1190791"/>
            <wp:effectExtent l="0" t="0" r="0" b="9525"/>
            <wp:docPr id="20544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4958" name=""/>
                    <pic:cNvPicPr/>
                  </pic:nvPicPr>
                  <pic:blipFill>
                    <a:blip r:embed="rId20"/>
                    <a:stretch>
                      <a:fillRect/>
                    </a:stretch>
                  </pic:blipFill>
                  <pic:spPr>
                    <a:xfrm>
                      <a:off x="0" y="0"/>
                      <a:ext cx="3448531" cy="1190791"/>
                    </a:xfrm>
                    <a:prstGeom prst="rect">
                      <a:avLst/>
                    </a:prstGeom>
                  </pic:spPr>
                </pic:pic>
              </a:graphicData>
            </a:graphic>
          </wp:inline>
        </w:drawing>
      </w:r>
    </w:p>
    <w:p w14:paraId="688278CF" w14:textId="3454EFE8" w:rsidR="005E6924" w:rsidRPr="005E6924" w:rsidRDefault="005E6924" w:rsidP="005E6924">
      <w:r w:rsidRPr="005E6924">
        <w:rPr>
          <w:b/>
          <w:bCs/>
        </w:rPr>
        <w:t>Report 2: Company-Wide Asset Overview</w:t>
      </w:r>
    </w:p>
    <w:p w14:paraId="6B565BC2" w14:textId="0830FC81" w:rsidR="005E6924" w:rsidRPr="005E6924" w:rsidRDefault="005E6924" w:rsidP="005E6924">
      <w:r w:rsidRPr="005E6924">
        <w:t xml:space="preserve">This report calculates the average amount of assets held by the entire client list. This information is critical for Jake and Ned to understand their current market position and decide if the existing billing structure is appropriate for the wealth level they are managing. </w:t>
      </w:r>
    </w:p>
    <w:p w14:paraId="34DA6028" w14:textId="0B4CA177" w:rsidR="00527722" w:rsidRDefault="00E96646" w:rsidP="005E6924">
      <w:pPr>
        <w:rPr>
          <w:b/>
          <w:bCs/>
        </w:rPr>
      </w:pPr>
      <w:r w:rsidRPr="00E96646">
        <w:rPr>
          <w:b/>
          <w:bCs/>
        </w:rPr>
        <w:drawing>
          <wp:inline distT="0" distB="0" distL="0" distR="0" wp14:anchorId="15DB069C" wp14:editId="0E9940E1">
            <wp:extent cx="3343742" cy="581106"/>
            <wp:effectExtent l="0" t="0" r="9525" b="9525"/>
            <wp:docPr id="1967011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11773" name=""/>
                    <pic:cNvPicPr/>
                  </pic:nvPicPr>
                  <pic:blipFill>
                    <a:blip r:embed="rId21"/>
                    <a:stretch>
                      <a:fillRect/>
                    </a:stretch>
                  </pic:blipFill>
                  <pic:spPr>
                    <a:xfrm>
                      <a:off x="0" y="0"/>
                      <a:ext cx="3343742" cy="581106"/>
                    </a:xfrm>
                    <a:prstGeom prst="rect">
                      <a:avLst/>
                    </a:prstGeom>
                  </pic:spPr>
                </pic:pic>
              </a:graphicData>
            </a:graphic>
          </wp:inline>
        </w:drawing>
      </w:r>
    </w:p>
    <w:p w14:paraId="267B7667" w14:textId="1D6488A2" w:rsidR="005E6924" w:rsidRPr="005E6924" w:rsidRDefault="005E6924" w:rsidP="005E6924">
      <w:r w:rsidRPr="005E6924">
        <w:rPr>
          <w:b/>
          <w:bCs/>
        </w:rPr>
        <w:t>Report 3: High-Volume Transaction Clients</w:t>
      </w:r>
    </w:p>
    <w:p w14:paraId="0C49D749" w14:textId="59551DF8" w:rsidR="00527722" w:rsidRDefault="005E6924" w:rsidP="005E6924">
      <w:r w:rsidRPr="005E6924">
        <w:t xml:space="preserve">This report identifies clients who have more than 10 transactions in a single month. This helps the compliance manager and advisors monitor account activity and determine if high-volume users should be moved to a different billing structure to keep the business profitable. </w:t>
      </w:r>
    </w:p>
    <w:p w14:paraId="316B9387" w14:textId="7D4E8252" w:rsidR="00527722" w:rsidRDefault="00D32366">
      <w:r w:rsidRPr="00D32366">
        <w:drawing>
          <wp:inline distT="0" distB="0" distL="0" distR="0" wp14:anchorId="47EA8737" wp14:editId="0B52138A">
            <wp:extent cx="4267796" cy="514422"/>
            <wp:effectExtent l="0" t="0" r="0" b="0"/>
            <wp:docPr id="189077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75706" name=""/>
                    <pic:cNvPicPr/>
                  </pic:nvPicPr>
                  <pic:blipFill>
                    <a:blip r:embed="rId22"/>
                    <a:stretch>
                      <a:fillRect/>
                    </a:stretch>
                  </pic:blipFill>
                  <pic:spPr>
                    <a:xfrm>
                      <a:off x="0" y="0"/>
                      <a:ext cx="4267796" cy="514422"/>
                    </a:xfrm>
                    <a:prstGeom prst="rect">
                      <a:avLst/>
                    </a:prstGeom>
                  </pic:spPr>
                </pic:pic>
              </a:graphicData>
            </a:graphic>
          </wp:inline>
        </w:drawing>
      </w:r>
    </w:p>
    <w:sectPr w:rsidR="00527722" w:rsidSect="00CB7E28">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E94E3" w14:textId="77777777" w:rsidR="00E02CC3" w:rsidRDefault="00E02CC3" w:rsidP="00BD3BB3">
      <w:pPr>
        <w:spacing w:after="0" w:line="240" w:lineRule="auto"/>
      </w:pPr>
      <w:r>
        <w:separator/>
      </w:r>
    </w:p>
  </w:endnote>
  <w:endnote w:type="continuationSeparator" w:id="0">
    <w:p w14:paraId="057FFFB5" w14:textId="77777777" w:rsidR="00E02CC3" w:rsidRDefault="00E02CC3" w:rsidP="00BD3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AFACB" w14:textId="77777777" w:rsidR="00E02CC3" w:rsidRDefault="00E02CC3" w:rsidP="00BD3BB3">
      <w:pPr>
        <w:spacing w:after="0" w:line="240" w:lineRule="auto"/>
      </w:pPr>
      <w:r>
        <w:separator/>
      </w:r>
    </w:p>
  </w:footnote>
  <w:footnote w:type="continuationSeparator" w:id="0">
    <w:p w14:paraId="57E0B088" w14:textId="77777777" w:rsidR="00E02CC3" w:rsidRDefault="00E02CC3" w:rsidP="00BD3B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421B"/>
    <w:multiLevelType w:val="hybridMultilevel"/>
    <w:tmpl w:val="8500C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043E68"/>
    <w:multiLevelType w:val="multilevel"/>
    <w:tmpl w:val="CF8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A6BF7"/>
    <w:multiLevelType w:val="hybridMultilevel"/>
    <w:tmpl w:val="4DDA1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0C47EF"/>
    <w:multiLevelType w:val="multilevel"/>
    <w:tmpl w:val="DD58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7F575B"/>
    <w:multiLevelType w:val="multilevel"/>
    <w:tmpl w:val="1BC4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451317">
    <w:abstractNumId w:val="4"/>
  </w:num>
  <w:num w:numId="2" w16cid:durableId="1887330545">
    <w:abstractNumId w:val="1"/>
  </w:num>
  <w:num w:numId="3" w16cid:durableId="512572667">
    <w:abstractNumId w:val="2"/>
  </w:num>
  <w:num w:numId="4" w16cid:durableId="166555698">
    <w:abstractNumId w:val="0"/>
  </w:num>
  <w:num w:numId="5" w16cid:durableId="16081912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BB3"/>
    <w:rsid w:val="000627A9"/>
    <w:rsid w:val="0007322B"/>
    <w:rsid w:val="000F31C5"/>
    <w:rsid w:val="0017558A"/>
    <w:rsid w:val="0019514E"/>
    <w:rsid w:val="001E404D"/>
    <w:rsid w:val="00224A3E"/>
    <w:rsid w:val="0025187A"/>
    <w:rsid w:val="002544C8"/>
    <w:rsid w:val="003A43B1"/>
    <w:rsid w:val="003B5D88"/>
    <w:rsid w:val="00437C03"/>
    <w:rsid w:val="00490E09"/>
    <w:rsid w:val="004B6865"/>
    <w:rsid w:val="00527722"/>
    <w:rsid w:val="00584BAD"/>
    <w:rsid w:val="005E6924"/>
    <w:rsid w:val="006A1643"/>
    <w:rsid w:val="00717E2F"/>
    <w:rsid w:val="007541A7"/>
    <w:rsid w:val="00796D4A"/>
    <w:rsid w:val="007E1371"/>
    <w:rsid w:val="00814435"/>
    <w:rsid w:val="00936CED"/>
    <w:rsid w:val="0095601E"/>
    <w:rsid w:val="009C574D"/>
    <w:rsid w:val="00A03409"/>
    <w:rsid w:val="00A86DF0"/>
    <w:rsid w:val="00A90766"/>
    <w:rsid w:val="00A90B35"/>
    <w:rsid w:val="00B408ED"/>
    <w:rsid w:val="00BB730A"/>
    <w:rsid w:val="00BD3BB3"/>
    <w:rsid w:val="00CB7E28"/>
    <w:rsid w:val="00D32366"/>
    <w:rsid w:val="00D973F6"/>
    <w:rsid w:val="00DD1D56"/>
    <w:rsid w:val="00E02CC3"/>
    <w:rsid w:val="00E664E9"/>
    <w:rsid w:val="00E96646"/>
    <w:rsid w:val="00ED226E"/>
    <w:rsid w:val="00EF4A95"/>
    <w:rsid w:val="00EF622F"/>
    <w:rsid w:val="00F11B39"/>
    <w:rsid w:val="00F7118E"/>
    <w:rsid w:val="00F80C27"/>
    <w:rsid w:val="00FF1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D02A4D"/>
  <w15:chartTrackingRefBased/>
  <w15:docId w15:val="{BB906C35-7E26-4680-A921-F69AA2D9A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B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B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B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B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B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B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B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B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B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B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B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B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B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BB3"/>
    <w:rPr>
      <w:rFonts w:eastAsiaTheme="majorEastAsia" w:cstheme="majorBidi"/>
      <w:color w:val="272727" w:themeColor="text1" w:themeTint="D8"/>
    </w:rPr>
  </w:style>
  <w:style w:type="paragraph" w:styleId="Title">
    <w:name w:val="Title"/>
    <w:basedOn w:val="Normal"/>
    <w:next w:val="Normal"/>
    <w:link w:val="TitleChar"/>
    <w:uiPriority w:val="10"/>
    <w:qFormat/>
    <w:rsid w:val="00BD3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B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BB3"/>
    <w:pPr>
      <w:spacing w:before="160"/>
      <w:jc w:val="center"/>
    </w:pPr>
    <w:rPr>
      <w:i/>
      <w:iCs/>
      <w:color w:val="404040" w:themeColor="text1" w:themeTint="BF"/>
    </w:rPr>
  </w:style>
  <w:style w:type="character" w:customStyle="1" w:styleId="QuoteChar">
    <w:name w:val="Quote Char"/>
    <w:basedOn w:val="DefaultParagraphFont"/>
    <w:link w:val="Quote"/>
    <w:uiPriority w:val="29"/>
    <w:rsid w:val="00BD3BB3"/>
    <w:rPr>
      <w:i/>
      <w:iCs/>
      <w:color w:val="404040" w:themeColor="text1" w:themeTint="BF"/>
    </w:rPr>
  </w:style>
  <w:style w:type="paragraph" w:styleId="ListParagraph">
    <w:name w:val="List Paragraph"/>
    <w:basedOn w:val="Normal"/>
    <w:uiPriority w:val="34"/>
    <w:qFormat/>
    <w:rsid w:val="00BD3BB3"/>
    <w:pPr>
      <w:ind w:left="720"/>
      <w:contextualSpacing/>
    </w:pPr>
  </w:style>
  <w:style w:type="character" w:styleId="IntenseEmphasis">
    <w:name w:val="Intense Emphasis"/>
    <w:basedOn w:val="DefaultParagraphFont"/>
    <w:uiPriority w:val="21"/>
    <w:qFormat/>
    <w:rsid w:val="00BD3BB3"/>
    <w:rPr>
      <w:i/>
      <w:iCs/>
      <w:color w:val="0F4761" w:themeColor="accent1" w:themeShade="BF"/>
    </w:rPr>
  </w:style>
  <w:style w:type="paragraph" w:styleId="IntenseQuote">
    <w:name w:val="Intense Quote"/>
    <w:basedOn w:val="Normal"/>
    <w:next w:val="Normal"/>
    <w:link w:val="IntenseQuoteChar"/>
    <w:uiPriority w:val="30"/>
    <w:qFormat/>
    <w:rsid w:val="00BD3B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BB3"/>
    <w:rPr>
      <w:i/>
      <w:iCs/>
      <w:color w:val="0F4761" w:themeColor="accent1" w:themeShade="BF"/>
    </w:rPr>
  </w:style>
  <w:style w:type="character" w:styleId="IntenseReference">
    <w:name w:val="Intense Reference"/>
    <w:basedOn w:val="DefaultParagraphFont"/>
    <w:uiPriority w:val="32"/>
    <w:qFormat/>
    <w:rsid w:val="00BD3BB3"/>
    <w:rPr>
      <w:b/>
      <w:bCs/>
      <w:smallCaps/>
      <w:color w:val="0F4761" w:themeColor="accent1" w:themeShade="BF"/>
      <w:spacing w:val="5"/>
    </w:rPr>
  </w:style>
  <w:style w:type="paragraph" w:styleId="Header">
    <w:name w:val="header"/>
    <w:basedOn w:val="Normal"/>
    <w:link w:val="HeaderChar"/>
    <w:uiPriority w:val="99"/>
    <w:unhideWhenUsed/>
    <w:rsid w:val="00BD3B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3BB3"/>
  </w:style>
  <w:style w:type="paragraph" w:styleId="Footer">
    <w:name w:val="footer"/>
    <w:basedOn w:val="Normal"/>
    <w:link w:val="FooterChar"/>
    <w:uiPriority w:val="99"/>
    <w:unhideWhenUsed/>
    <w:rsid w:val="00BD3B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3BB3"/>
  </w:style>
  <w:style w:type="paragraph" w:styleId="NoSpacing">
    <w:name w:val="No Spacing"/>
    <w:link w:val="NoSpacingChar"/>
    <w:uiPriority w:val="1"/>
    <w:qFormat/>
    <w:rsid w:val="004B6865"/>
    <w:pPr>
      <w:spacing w:after="0" w:line="240" w:lineRule="auto"/>
    </w:pPr>
  </w:style>
  <w:style w:type="character" w:styleId="Hyperlink">
    <w:name w:val="Hyperlink"/>
    <w:basedOn w:val="DefaultParagraphFont"/>
    <w:uiPriority w:val="99"/>
    <w:unhideWhenUsed/>
    <w:rsid w:val="003B5D88"/>
    <w:rPr>
      <w:color w:val="467886" w:themeColor="hyperlink"/>
      <w:u w:val="single"/>
    </w:rPr>
  </w:style>
  <w:style w:type="character" w:styleId="UnresolvedMention">
    <w:name w:val="Unresolved Mention"/>
    <w:basedOn w:val="DefaultParagraphFont"/>
    <w:uiPriority w:val="99"/>
    <w:semiHidden/>
    <w:unhideWhenUsed/>
    <w:rsid w:val="003B5D88"/>
    <w:rPr>
      <w:color w:val="605E5C"/>
      <w:shd w:val="clear" w:color="auto" w:fill="E1DFDD"/>
    </w:rPr>
  </w:style>
  <w:style w:type="character" w:customStyle="1" w:styleId="NoSpacingChar">
    <w:name w:val="No Spacing Char"/>
    <w:basedOn w:val="DefaultParagraphFont"/>
    <w:link w:val="NoSpacing"/>
    <w:uiPriority w:val="1"/>
    <w:rsid w:val="00CB7E28"/>
  </w:style>
  <w:style w:type="table" w:styleId="TableGrid">
    <w:name w:val="Table Grid"/>
    <w:basedOn w:val="TableNormal"/>
    <w:uiPriority w:val="39"/>
    <w:rsid w:val="00EF6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github.com/mrodriguezLearning/csd-310"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mrodriguezLearning/csd-310"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Willson Financial Case Study Project</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C6F69C37F2BC144919B924614A99C99" ma:contentTypeVersion="9" ma:contentTypeDescription="Create a new document." ma:contentTypeScope="" ma:versionID="8529fec91ae22f43569186c9d33cf7e8">
  <xsd:schema xmlns:xsd="http://www.w3.org/2001/XMLSchema" xmlns:xs="http://www.w3.org/2001/XMLSchema" xmlns:p="http://schemas.microsoft.com/office/2006/metadata/properties" xmlns:ns3="381ffe07-aa8d-4d32-92d5-dc7c1fa7e470" targetNamespace="http://schemas.microsoft.com/office/2006/metadata/properties" ma:root="true" ma:fieldsID="72a5bfeb7fd7b63d831c6af9fb104f53" ns3:_="">
    <xsd:import namespace="381ffe07-aa8d-4d32-92d5-dc7c1fa7e470"/>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ffe07-aa8d-4d32-92d5-dc7c1fa7e47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81ffe07-aa8d-4d32-92d5-dc7c1fa7e470"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55AF50-5B69-408C-AE2B-B89333C3C9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1ffe07-aa8d-4d32-92d5-dc7c1fa7e4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930370-70C1-410D-92DD-19DDC35CBB5C}">
  <ds:schemaRefs>
    <ds:schemaRef ds:uri="http://schemas.microsoft.com/sharepoint/v3/contenttype/forms"/>
  </ds:schemaRefs>
</ds:datastoreItem>
</file>

<file path=customXml/itemProps4.xml><?xml version="1.0" encoding="utf-8"?>
<ds:datastoreItem xmlns:ds="http://schemas.openxmlformats.org/officeDocument/2006/customXml" ds:itemID="{6FB265DC-B22F-4E23-8249-0030FC419E1B}">
  <ds:schemaRefs>
    <ds:schemaRef ds:uri="http://schemas.microsoft.com/office/2006/metadata/properties"/>
    <ds:schemaRef ds:uri="http://schemas.microsoft.com/office/infopath/2007/PartnerControls"/>
    <ds:schemaRef ds:uri="381ffe07-aa8d-4d32-92d5-dc7c1fa7e470"/>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7</Pages>
  <Words>511</Words>
  <Characters>2915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CSD310 - Database Development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Milestone 1, 2 and 3</dc:creator>
  <cp:keywords/>
  <dc:description/>
  <cp:lastModifiedBy>Marco Rodriguez Gomez</cp:lastModifiedBy>
  <cp:revision>5</cp:revision>
  <dcterms:created xsi:type="dcterms:W3CDTF">2026-05-13T01:43:00Z</dcterms:created>
  <dcterms:modified xsi:type="dcterms:W3CDTF">2026-05-13T01:55:00Z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0x0101001C6F69C37F2BC144919B924614A99C99</vt:lpwstr>
  </property>
</Properties>
</file>