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color w:val="B01513" w:themeColor="accent1"/>
        </w:rPr>
        <w:id w:val="-2097932686"/>
        <w:docPartObj>
          <w:docPartGallery w:val="Cover Pages"/>
          <w:docPartUnique/>
        </w:docPartObj>
      </w:sdtPr>
      <w:sdtEndPr>
        <w:rPr>
          <w:rFonts w:ascii="Arial" w:hAnsi="Arial" w:cs="Arial"/>
          <w:noProof/>
          <w:color w:val="B01513"/>
          <w:sz w:val="24"/>
          <w:szCs w:val="24"/>
          <w:lang w:val="es-ES"/>
        </w:rPr>
      </w:sdtEndPr>
      <w:sdtContent>
        <w:p w:rsidR="00AC7F48" w:rsidRDefault="00AC7F48">
          <w:pPr>
            <w:pStyle w:val="NoSpacing"/>
            <w:spacing w:before="1540" w:after="240"/>
            <w:jc w:val="center"/>
            <w:rPr>
              <w:color w:val="B01513" w:themeColor="accent1"/>
            </w:rPr>
          </w:pPr>
          <w:r>
            <w:rPr>
              <w:noProof/>
              <w:color w:val="B01513" w:themeColor="accent1"/>
              <w:lang w:val="es-MX" w:eastAsia="es-MX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B01513" w:themeColor="accent1"/>
              <w:sz w:val="72"/>
              <w:szCs w:val="72"/>
              <w:lang w:val="es-MX"/>
            </w:rPr>
            <w:alias w:val="Título"/>
            <w:tag w:val=""/>
            <w:id w:val="1735040861"/>
            <w:placeholder>
              <w:docPart w:val="5DB43AD8D2BC4DFEA6F8441BAF36249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AC7F48" w:rsidRPr="00177B7D" w:rsidRDefault="00702E8D">
              <w:pPr>
                <w:pStyle w:val="NoSpacing"/>
                <w:pBdr>
                  <w:top w:val="single" w:sz="6" w:space="6" w:color="B01513" w:themeColor="accent1"/>
                  <w:bottom w:val="single" w:sz="6" w:space="6" w:color="B01513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B01513" w:themeColor="accent1"/>
                  <w:sz w:val="80"/>
                  <w:szCs w:val="80"/>
                  <w:lang w:val="es-MX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B01513" w:themeColor="accent1"/>
                  <w:sz w:val="72"/>
                  <w:szCs w:val="72"/>
                  <w:lang w:val="es-MX"/>
                </w:rPr>
                <w:t>Cambios en la norma OHSAS 18001:2007</w:t>
              </w:r>
            </w:p>
          </w:sdtContent>
        </w:sdt>
        <w:sdt>
          <w:sdtPr>
            <w:rPr>
              <w:color w:val="B01513" w:themeColor="accent1"/>
              <w:sz w:val="28"/>
              <w:szCs w:val="28"/>
              <w:lang w:val="es-MX"/>
            </w:rPr>
            <w:alias w:val="Subtítulo"/>
            <w:tag w:val=""/>
            <w:id w:val="328029620"/>
            <w:placeholder>
              <w:docPart w:val="6EDD38A2E0B84B2CBDD9272CD850E23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AC7F48" w:rsidRPr="000B64B5" w:rsidRDefault="00702E8D">
              <w:pPr>
                <w:pStyle w:val="NoSpacing"/>
                <w:jc w:val="center"/>
                <w:rPr>
                  <w:color w:val="B01513" w:themeColor="accent1"/>
                  <w:sz w:val="28"/>
                  <w:szCs w:val="28"/>
                  <w:lang w:val="es-MX"/>
                </w:rPr>
              </w:pPr>
              <w:r>
                <w:rPr>
                  <w:color w:val="B01513" w:themeColor="accent1"/>
                  <w:sz w:val="28"/>
                  <w:szCs w:val="28"/>
                  <w:lang w:val="es-MX"/>
                </w:rPr>
                <w:t>Investigación de campo</w:t>
              </w:r>
            </w:p>
          </w:sdtContent>
        </w:sdt>
        <w:p w:rsidR="00AC7F48" w:rsidRDefault="00AC7F48">
          <w:pPr>
            <w:pStyle w:val="NoSpacing"/>
            <w:spacing w:before="480"/>
            <w:jc w:val="center"/>
            <w:rPr>
              <w:color w:val="B01513" w:themeColor="accent1"/>
            </w:rPr>
          </w:pPr>
          <w:r>
            <w:rPr>
              <w:noProof/>
              <w:color w:val="B01513" w:themeColor="accent1"/>
              <w:lang w:val="es-MX" w:eastAsia="es-MX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B01513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7-06-02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AC7F48" w:rsidRPr="000B64B5" w:rsidRDefault="00177B7D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B01513" w:themeColor="accent1"/>
                                        <w:sz w:val="28"/>
                                        <w:szCs w:val="28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B01513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2 de junio de 2017</w:t>
                                    </w:r>
                                  </w:p>
                                </w:sdtContent>
                              </w:sdt>
                              <w:p w:rsidR="00AC7F48" w:rsidRPr="000B64B5" w:rsidRDefault="00750793">
                                <w:pPr>
                                  <w:pStyle w:val="NoSpacing"/>
                                  <w:jc w:val="center"/>
                                  <w:rPr>
                                    <w:color w:val="B01513" w:themeColor="accent1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B01513" w:themeColor="accent1"/>
                                      <w:lang w:val="es-MX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C7F48" w:rsidRPr="000B64B5">
                                      <w:rPr>
                                        <w:caps/>
                                        <w:color w:val="B01513" w:themeColor="accent1"/>
                                        <w:lang w:val="es-MX"/>
                                      </w:rPr>
                                      <w:t>Martha Rodriguez chavez</w:t>
                                    </w:r>
                                  </w:sdtContent>
                                </w:sdt>
                              </w:p>
                              <w:p w:rsidR="00AC7F48" w:rsidRPr="000B64B5" w:rsidRDefault="00750793">
                                <w:pPr>
                                  <w:pStyle w:val="NoSpacing"/>
                                  <w:jc w:val="center"/>
                                  <w:rPr>
                                    <w:color w:val="B01513" w:themeColor="accent1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olor w:val="B01513" w:themeColor="accent1"/>
                                      <w:lang w:val="es-MX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AC7F48" w:rsidRPr="006414BF">
                                      <w:rPr>
                                        <w:color w:val="B01513" w:themeColor="accent1"/>
                                        <w:lang w:val="es-MX"/>
                                      </w:rPr>
                                      <w:t xml:space="preserve">Universidad </w:t>
                                    </w:r>
                                    <w:r w:rsidR="006414BF" w:rsidRPr="006414BF">
                                      <w:rPr>
                                        <w:color w:val="B01513" w:themeColor="accent1"/>
                                        <w:lang w:val="es-MX"/>
                                      </w:rPr>
                                      <w:t>Tecnológica</w:t>
                                    </w:r>
                                    <w:r w:rsidR="00AC7F48" w:rsidRPr="006414BF">
                                      <w:rPr>
                                        <w:color w:val="B01513" w:themeColor="accent1"/>
                                        <w:lang w:val="es-MX"/>
                                      </w:rPr>
                                      <w:t xml:space="preserve"> del Centro de México UTEC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60288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B01513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7-06-02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AC7F48" w:rsidRPr="000B64B5" w:rsidRDefault="00177B7D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B01513" w:themeColor="accent1"/>
                                  <w:sz w:val="28"/>
                                  <w:szCs w:val="28"/>
                                  <w:lang w:val="es-MX"/>
                                </w:rPr>
                              </w:pPr>
                              <w:r>
                                <w:rPr>
                                  <w:caps/>
                                  <w:color w:val="B01513" w:themeColor="accent1"/>
                                  <w:sz w:val="28"/>
                                  <w:szCs w:val="28"/>
                                  <w:lang w:val="es-ES"/>
                                </w:rPr>
                                <w:t>2 de junio de 2017</w:t>
                              </w:r>
                            </w:p>
                          </w:sdtContent>
                        </w:sdt>
                        <w:p w:rsidR="00AC7F48" w:rsidRPr="000B64B5" w:rsidRDefault="00750793">
                          <w:pPr>
                            <w:pStyle w:val="NoSpacing"/>
                            <w:jc w:val="center"/>
                            <w:rPr>
                              <w:color w:val="B01513" w:themeColor="accent1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  <w:color w:val="B01513" w:themeColor="accent1"/>
                                <w:lang w:val="es-MX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AC7F48" w:rsidRPr="000B64B5">
                                <w:rPr>
                                  <w:caps/>
                                  <w:color w:val="B01513" w:themeColor="accent1"/>
                                  <w:lang w:val="es-MX"/>
                                </w:rPr>
                                <w:t>Martha Rodriguez chavez</w:t>
                              </w:r>
                            </w:sdtContent>
                          </w:sdt>
                        </w:p>
                        <w:p w:rsidR="00AC7F48" w:rsidRPr="000B64B5" w:rsidRDefault="00750793">
                          <w:pPr>
                            <w:pStyle w:val="NoSpacing"/>
                            <w:jc w:val="center"/>
                            <w:rPr>
                              <w:color w:val="B01513" w:themeColor="accent1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B01513" w:themeColor="accent1"/>
                                <w:lang w:val="es-MX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AC7F48" w:rsidRPr="006414BF">
                                <w:rPr>
                                  <w:color w:val="B01513" w:themeColor="accent1"/>
                                  <w:lang w:val="es-MX"/>
                                </w:rPr>
                                <w:t xml:space="preserve">Universidad </w:t>
                              </w:r>
                              <w:r w:rsidR="006414BF" w:rsidRPr="006414BF">
                                <w:rPr>
                                  <w:color w:val="B01513" w:themeColor="accent1"/>
                                  <w:lang w:val="es-MX"/>
                                </w:rPr>
                                <w:t>Tecnológica</w:t>
                              </w:r>
                              <w:r w:rsidR="00AC7F48" w:rsidRPr="006414BF">
                                <w:rPr>
                                  <w:color w:val="B01513" w:themeColor="accent1"/>
                                  <w:lang w:val="es-MX"/>
                                </w:rPr>
                                <w:t xml:space="preserve"> del Centro de México UTEC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B01513" w:themeColor="accent1"/>
              <w:lang w:val="es-MX" w:eastAsia="es-MX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9A6C9B" w:rsidRDefault="00AC7F48">
          <w:pPr>
            <w:rPr>
              <w:rFonts w:ascii="Arial" w:hAnsi="Arial" w:cs="Arial"/>
              <w:noProof/>
              <w:color w:val="B01513"/>
              <w:sz w:val="24"/>
              <w:szCs w:val="24"/>
              <w:lang w:val="es-ES"/>
            </w:rPr>
          </w:pPr>
          <w:r w:rsidRPr="00AC7F48">
            <w:rPr>
              <w:rFonts w:ascii="Arial" w:hAnsi="Arial" w:cs="Arial"/>
              <w:noProof/>
              <w:color w:val="B01513"/>
              <w:sz w:val="24"/>
              <w:szCs w:val="24"/>
              <w:lang w:val="es-ES"/>
            </w:rPr>
            <w:br w:type="page"/>
          </w:r>
        </w:p>
      </w:sdtContent>
    </w:sdt>
    <w:p w:rsidR="00AC7F48" w:rsidRDefault="00750793" w:rsidP="00177B7D">
      <w:pPr>
        <w:pStyle w:val="Heading1"/>
        <w:rPr>
          <w:noProof/>
          <w:lang w:val="es-ES"/>
        </w:rPr>
      </w:pPr>
      <w:r>
        <w:rPr>
          <w:noProof/>
          <w:lang w:val="es-ES"/>
        </w:rPr>
        <w:lastRenderedPageBreak/>
        <w:t>Cambios en la Norma OHSAS 18001</w:t>
      </w:r>
      <w:bookmarkStart w:id="0" w:name="_GoBack"/>
      <w:bookmarkEnd w:id="0"/>
    </w:p>
    <w:p w:rsidR="00750793" w:rsidRDefault="00750793" w:rsidP="00750793">
      <w:pPr>
        <w:rPr>
          <w:rFonts w:ascii="Arial" w:eastAsiaTheme="majorEastAsia" w:hAnsi="Arial" w:cs="Arial"/>
          <w:noProof/>
          <w:kern w:val="28"/>
          <w:sz w:val="24"/>
          <w:szCs w:val="24"/>
          <w:lang w:val="es-ES"/>
        </w:rPr>
      </w:pPr>
      <w:r w:rsidRPr="00750793">
        <w:rPr>
          <w:rFonts w:ascii="Arial" w:eastAsiaTheme="majorEastAsia" w:hAnsi="Arial" w:cs="Arial"/>
          <w:noProof/>
          <w:kern w:val="28"/>
          <w:sz w:val="24"/>
          <w:szCs w:val="24"/>
          <w:lang w:val="es-ES"/>
        </w:rPr>
        <w:t>ISO 45001 reemplazará OHSAS 18001 como la norma definitiva del sistema de gestión de seguridad y salud ocupacional.</w:t>
      </w:r>
    </w:p>
    <w:p w:rsidR="00750793" w:rsidRDefault="00750793">
      <w:pPr>
        <w:rPr>
          <w:rFonts w:ascii="Arial" w:eastAsiaTheme="majorEastAsia" w:hAnsi="Arial" w:cs="Arial"/>
          <w:noProof/>
          <w:kern w:val="28"/>
          <w:sz w:val="24"/>
          <w:szCs w:val="24"/>
          <w:lang w:val="es-ES"/>
        </w:rPr>
      </w:pPr>
      <w:r w:rsidRPr="00750793">
        <w:rPr>
          <w:rFonts w:ascii="Arial" w:eastAsiaTheme="majorEastAsia" w:hAnsi="Arial" w:cs="Arial"/>
          <w:noProof/>
          <w:kern w:val="28"/>
          <w:sz w:val="24"/>
          <w:szCs w:val="24"/>
          <w:lang w:val="es-ES"/>
        </w:rPr>
        <w:t>La norma está siendo desarrollada actualmente por un comité de expertos en seguridad y salud en el trabajo, y seguirá otros enfoques genéricos de sistemas de gestión como ISO 14001 e ISO 9001. Tendrá en cuenta otras Normas Internacionales en esta área como OHSAS 18001, diversas normas nacionales y las normas y convenios internacionales del trabajo de la OIT. La norma está prevista para febrero de 2018.</w:t>
      </w:r>
    </w:p>
    <w:p w:rsidR="00750793" w:rsidRPr="009A6C9B" w:rsidRDefault="00750793">
      <w:pPr>
        <w:rPr>
          <w:rFonts w:ascii="Arial" w:eastAsiaTheme="majorEastAsia" w:hAnsi="Arial" w:cs="Arial"/>
          <w:noProof/>
          <w:kern w:val="28"/>
          <w:sz w:val="24"/>
          <w:szCs w:val="24"/>
          <w:lang w:val="es-ES"/>
        </w:rPr>
      </w:pPr>
      <w:r>
        <w:rPr>
          <w:noProof/>
          <w:lang w:val="es-MX" w:eastAsia="es-MX"/>
        </w:rPr>
        <w:drawing>
          <wp:inline distT="0" distB="0" distL="0" distR="0" wp14:anchorId="2468F903" wp14:editId="0A6C62C7">
            <wp:extent cx="5612130" cy="16383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793" w:rsidRPr="009A6C9B" w:rsidSect="00AC7F48">
      <w:pgSz w:w="12240" w:h="15840"/>
      <w:pgMar w:top="1440" w:right="1440" w:bottom="1440" w:left="1440" w:header="720" w:footer="720" w:gutter="0"/>
      <w:pgNumType w:start="0"/>
      <w:cols w:space="720"/>
      <w:titlePg/>
      <w:docGrid w:linePitch="2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S Gothic"/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DE54BA"/>
    <w:multiLevelType w:val="hybridMultilevel"/>
    <w:tmpl w:val="70F6F8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91F204E"/>
    <w:multiLevelType w:val="hybridMultilevel"/>
    <w:tmpl w:val="F0FA36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E0608B8"/>
    <w:multiLevelType w:val="hybridMultilevel"/>
    <w:tmpl w:val="BA48E97A"/>
    <w:lvl w:ilvl="0" w:tplc="CFDE045C">
      <w:numFmt w:val="bullet"/>
      <w:lvlText w:val="-"/>
      <w:lvlJc w:val="left"/>
      <w:pPr>
        <w:ind w:left="36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EC05455"/>
    <w:multiLevelType w:val="hybridMultilevel"/>
    <w:tmpl w:val="1E38928A"/>
    <w:lvl w:ilvl="0" w:tplc="C51EA958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attachedTemplate r:id="rId1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D53"/>
    <w:rsid w:val="00082605"/>
    <w:rsid w:val="00096420"/>
    <w:rsid w:val="000B64B5"/>
    <w:rsid w:val="00177B7D"/>
    <w:rsid w:val="00247F96"/>
    <w:rsid w:val="002C7A92"/>
    <w:rsid w:val="00357C68"/>
    <w:rsid w:val="003B4C43"/>
    <w:rsid w:val="004A5D53"/>
    <w:rsid w:val="004D2A3D"/>
    <w:rsid w:val="006414BF"/>
    <w:rsid w:val="00702E8D"/>
    <w:rsid w:val="00750793"/>
    <w:rsid w:val="00766837"/>
    <w:rsid w:val="00784CDB"/>
    <w:rsid w:val="00804EF0"/>
    <w:rsid w:val="00821021"/>
    <w:rsid w:val="00827275"/>
    <w:rsid w:val="00876C64"/>
    <w:rsid w:val="00913A5B"/>
    <w:rsid w:val="009313A2"/>
    <w:rsid w:val="009A67D5"/>
    <w:rsid w:val="009A6C9B"/>
    <w:rsid w:val="009B7C4F"/>
    <w:rsid w:val="009E497F"/>
    <w:rsid w:val="00AC7F48"/>
    <w:rsid w:val="00EA78FC"/>
    <w:rsid w:val="00F4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17"/>
        <w:szCs w:val="17"/>
        <w:lang w:val="en-US" w:eastAsia="ja-JP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16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160" w:after="0"/>
      <w:outlineLvl w:val="5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Emphasis">
    <w:name w:val="Emphasis"/>
    <w:basedOn w:val="DefaultParagraphFont"/>
    <w:uiPriority w:val="20"/>
    <w:qFormat/>
    <w:rPr>
      <w:i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left w:val="single" w:sz="36" w:space="4" w:color="B01513" w:themeColor="accent1"/>
      </w:pBdr>
      <w:spacing w:before="100" w:beforeAutospacing="1"/>
      <w:ind w:left="1224" w:right="1224"/>
    </w:pPr>
    <w:rPr>
      <w:color w:val="B01513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B01513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Pr>
      <w:b/>
      <w:bCs/>
      <w:caps w:val="0"/>
      <w:smallCaps/>
      <w:color w:val="auto"/>
      <w:spacing w:val="5"/>
      <w:u w:val="single"/>
    </w:rPr>
  </w:style>
  <w:style w:type="character" w:styleId="Hyperlink">
    <w:name w:val="Hyperlink"/>
    <w:basedOn w:val="DefaultParagraphFont"/>
    <w:unhideWhenUsed/>
    <w:rPr>
      <w:color w:val="4FB8C1" w:themeColor="text2" w:themeTint="99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DFFCB" w:themeColor="followedHyperlink"/>
      <w:u w:val="single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864" w:right="864"/>
    </w:pPr>
    <w:rPr>
      <w:rFonts w:asciiTheme="majorHAnsi" w:eastAsiaTheme="majorEastAsia" w:hAnsiTheme="majorHAnsi" w:cstheme="majorBidi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Pr>
      <w:caps w:val="0"/>
      <w:smallCaps/>
      <w:color w:val="404040" w:themeColor="text1" w:themeTint="BF"/>
      <w:u w:val="single" w:color="7F7F7F" w:themeColor="text1" w:themeTint="80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10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102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177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17"/>
        <w:szCs w:val="17"/>
        <w:lang w:val="en-US" w:eastAsia="ja-JP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16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160" w:after="0"/>
      <w:outlineLvl w:val="5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Emphasis">
    <w:name w:val="Emphasis"/>
    <w:basedOn w:val="DefaultParagraphFont"/>
    <w:uiPriority w:val="20"/>
    <w:qFormat/>
    <w:rPr>
      <w:i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left w:val="single" w:sz="36" w:space="4" w:color="B01513" w:themeColor="accent1"/>
      </w:pBdr>
      <w:spacing w:before="100" w:beforeAutospacing="1"/>
      <w:ind w:left="1224" w:right="1224"/>
    </w:pPr>
    <w:rPr>
      <w:color w:val="B01513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B01513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Pr>
      <w:b/>
      <w:bCs/>
      <w:caps w:val="0"/>
      <w:smallCaps/>
      <w:color w:val="auto"/>
      <w:spacing w:val="5"/>
      <w:u w:val="single"/>
    </w:rPr>
  </w:style>
  <w:style w:type="character" w:styleId="Hyperlink">
    <w:name w:val="Hyperlink"/>
    <w:basedOn w:val="DefaultParagraphFont"/>
    <w:unhideWhenUsed/>
    <w:rPr>
      <w:color w:val="4FB8C1" w:themeColor="text2" w:themeTint="99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DFFCB" w:themeColor="followedHyperlink"/>
      <w:u w:val="single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864" w:right="864"/>
    </w:pPr>
    <w:rPr>
      <w:rFonts w:asciiTheme="majorHAnsi" w:eastAsiaTheme="majorEastAsia" w:hAnsiTheme="majorHAnsi" w:cstheme="majorBidi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Pr>
      <w:caps w:val="0"/>
      <w:smallCaps/>
      <w:color w:val="404040" w:themeColor="text1" w:themeTint="BF"/>
      <w:u w:val="single" w:color="7F7F7F" w:themeColor="text1" w:themeTint="80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10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102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177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03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tha\AppData\Roaming\Microsoft\Plantillas\Dise&#241;o%20de%20ion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DB43AD8D2BC4DFEA6F8441BAF362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48CCF-C099-43B6-A81A-5B195EF57F0D}"/>
      </w:docPartPr>
      <w:docPartBody>
        <w:p w:rsidR="00590CBB" w:rsidRDefault="00700EAD" w:rsidP="00700EAD">
          <w:pPr>
            <w:pStyle w:val="5DB43AD8D2BC4DFEA6F8441BAF362493"/>
          </w:pPr>
          <w:r>
            <w:rPr>
              <w:rFonts w:asciiTheme="majorHAnsi" w:eastAsiaTheme="majorEastAsia" w:hAnsiTheme="majorHAnsi" w:cstheme="majorBidi"/>
              <w:caps/>
              <w:color w:val="4F81BD" w:themeColor="accent1"/>
              <w:sz w:val="80"/>
              <w:szCs w:val="8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S Gothic"/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EAD"/>
    <w:rsid w:val="002B45B1"/>
    <w:rsid w:val="00420FB7"/>
    <w:rsid w:val="00590CBB"/>
    <w:rsid w:val="00700EAD"/>
    <w:rsid w:val="00E32483"/>
    <w:rsid w:val="00F0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B43AD8D2BC4DFEA6F8441BAF362493">
    <w:name w:val="5DB43AD8D2BC4DFEA6F8441BAF362493"/>
    <w:rsid w:val="00700EAD"/>
  </w:style>
  <w:style w:type="paragraph" w:customStyle="1" w:styleId="6EDD38A2E0B84B2CBDD9272CD850E230">
    <w:name w:val="6EDD38A2E0B84B2CBDD9272CD850E230"/>
    <w:rsid w:val="00700EAD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B43AD8D2BC4DFEA6F8441BAF362493">
    <w:name w:val="5DB43AD8D2BC4DFEA6F8441BAF362493"/>
    <w:rsid w:val="00700EAD"/>
  </w:style>
  <w:style w:type="paragraph" w:customStyle="1" w:styleId="6EDD38A2E0B84B2CBDD9272CD850E230">
    <w:name w:val="6EDD38A2E0B84B2CBDD9272CD850E230"/>
    <w:rsid w:val="00700E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2017-06-02T00:00:00</PublishDate>
  <Abstract/>
  <CompanyAddress>Universidad Tecnológica del Centro de México UTEC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8D527A9-858A-4DE6-85D1-2C4E15415F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Diseño de iones.dotx</Template>
  <TotalTime>0</TotalTime>
  <Pages>2</Pages>
  <Words>96</Words>
  <Characters>533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PDCA</vt:lpstr>
      <vt:lpstr>Titulo</vt:lpstr>
    </vt:vector>
  </TitlesOfParts>
  <Company>Martha Rodriguez chavez</Company>
  <LinksUpToDate>false</LinksUpToDate>
  <CharactersWithSpaces>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Cambios en la norma OHSAS 18001:2007</dc:title>
  <dc:subject>Investigación de campo</dc:subject>
  <dc:creator>martha rodriguez</dc:creator>
  <cp:lastModifiedBy>MARTHA RODRIGUEZ CHAVEZ</cp:lastModifiedBy>
  <cp:revision>2</cp:revision>
  <dcterms:created xsi:type="dcterms:W3CDTF">2017-06-05T20:21:00Z</dcterms:created>
  <dcterms:modified xsi:type="dcterms:W3CDTF">2017-06-05T20:21:00Z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TC034577119991</vt:lpwstr>
  </property>
</Properties>
</file>