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1F" w:rsidRDefault="005644F9">
      <w:r w:rsidRPr="005644F9">
        <w:t>https://cpns.kemdikbud.go.id/pengumuman/formasi-seleksi-cpns-kemendikbud-tahun-2018/index.html</w:t>
      </w:r>
      <w:bookmarkStart w:id="0" w:name="_GoBack"/>
      <w:bookmarkEnd w:id="0"/>
    </w:p>
    <w:sectPr w:rsidR="00E1341F" w:rsidSect="00E134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F9"/>
    <w:rsid w:val="005644F9"/>
    <w:rsid w:val="00E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Hidayah Asfaro Saragih</dc:creator>
  <cp:keywords/>
  <dc:description/>
  <cp:lastModifiedBy>Hidayah Asfaro Saragih</cp:lastModifiedBy>
  <cp:revision>1</cp:revision>
  <dcterms:created xsi:type="dcterms:W3CDTF">2018-09-19T09:47:00Z</dcterms:created>
  <dcterms:modified xsi:type="dcterms:W3CDTF">2018-09-19T09:48:00Z</dcterms:modified>
</cp:coreProperties>
</file>