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33" w:rsidRDefault="00442433" w:rsidP="00442433">
      <w:r>
        <w:t xml:space="preserve">Los saldos de los clientes que no registran cargas en la tabla maestra, se </w:t>
      </w:r>
      <w:r>
        <w:t>inicializan</w:t>
      </w:r>
      <w:r>
        <w:t xml:space="preserve"> en</w:t>
      </w:r>
    </w:p>
    <w:p w:rsidR="00207A45" w:rsidRDefault="00442433" w:rsidP="00442433">
      <w:r>
        <w:t>C</w:t>
      </w:r>
      <w:r>
        <w:t>ero</w:t>
      </w:r>
      <w:r>
        <w:t>.</w:t>
      </w:r>
      <w:bookmarkStart w:id="0" w:name="_GoBack"/>
      <w:bookmarkEnd w:id="0"/>
    </w:p>
    <w:sectPr w:rsidR="0020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BE"/>
    <w:rsid w:val="000620BE"/>
    <w:rsid w:val="00207A45"/>
    <w:rsid w:val="004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</dc:creator>
  <cp:keywords/>
  <dc:description/>
  <cp:lastModifiedBy>Damián</cp:lastModifiedBy>
  <cp:revision>2</cp:revision>
  <dcterms:created xsi:type="dcterms:W3CDTF">2019-11-02T18:22:00Z</dcterms:created>
  <dcterms:modified xsi:type="dcterms:W3CDTF">2019-11-02T18:23:00Z</dcterms:modified>
</cp:coreProperties>
</file>