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CA84" w14:textId="77777777" w:rsidR="00CC5D26" w:rsidRDefault="00CC5D26" w:rsidP="00CC5D26">
      <w:pPr>
        <w:pStyle w:val="ListParagraph"/>
        <w:numPr>
          <w:ilvl w:val="0"/>
          <w:numId w:val="1"/>
        </w:numPr>
        <w:spacing w:after="160" w:line="252" w:lineRule="auto"/>
        <w:rPr>
          <w:lang w:val="en-US"/>
        </w:rPr>
      </w:pPr>
      <w:r>
        <w:rPr>
          <w:lang w:val="en-US"/>
        </w:rPr>
        <w:t>What is AJAX and uses?</w:t>
      </w:r>
    </w:p>
    <w:p w14:paraId="4BD13731" w14:textId="46C88184" w:rsidR="00CC5D26" w:rsidRPr="00365E03" w:rsidRDefault="00CC5D26" w:rsidP="00CC5D26">
      <w:pPr>
        <w:pStyle w:val="ListParagraph"/>
        <w:numPr>
          <w:ilvl w:val="1"/>
          <w:numId w:val="1"/>
        </w:numPr>
        <w:spacing w:after="160" w:line="252" w:lineRule="auto"/>
      </w:pPr>
      <w:r>
        <w:rPr>
          <w:rFonts w:ascii="Open Sans" w:hAnsi="Open Sans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JavaScript Asíncrono y XML (AJAX)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no es una tecnología por sí misma, es un término que describe un nuevo modo de utilizar conjuntamente varias tecnologías existentes. Esto incluye: </w:t>
      </w:r>
      <w:hyperlink r:id="rId7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o </w:t>
      </w:r>
      <w:hyperlink r:id="rId8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9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0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1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DOM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2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3" w:history="1">
        <w:r>
          <w:rPr>
            <w:rStyle w:val="Hyperlink"/>
            <w:rFonts w:ascii="Open Sans" w:hAnsi="Open Sans"/>
            <w:color w:val="3F87A6"/>
            <w:sz w:val="27"/>
            <w:szCs w:val="27"/>
            <w:bdr w:val="none" w:sz="0" w:space="0" w:color="auto" w:frame="1"/>
            <w:shd w:val="clear" w:color="auto" w:fill="FFFFFF"/>
          </w:rPr>
          <w:t>XSLT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y el objeto </w:t>
      </w:r>
      <w:proofErr w:type="spellStart"/>
      <w:r>
        <w:fldChar w:fldCharType="begin"/>
      </w:r>
      <w:r>
        <w:instrText xml:space="preserve"> HYPERLINK "https://developer.mozilla.org/es/docs/Web/Guide/es/XMLHttpRequest" </w:instrText>
      </w:r>
      <w:r>
        <w:fldChar w:fldCharType="separate"/>
      </w:r>
      <w:r>
        <w:rPr>
          <w:rStyle w:val="Hyperlink"/>
          <w:rFonts w:ascii="Open Sans" w:hAnsi="Open Sans"/>
          <w:color w:val="3F87A6"/>
          <w:sz w:val="27"/>
          <w:szCs w:val="27"/>
          <w:bdr w:val="none" w:sz="0" w:space="0" w:color="auto" w:frame="1"/>
          <w:shd w:val="clear" w:color="auto" w:fill="FFFFFF"/>
        </w:rPr>
        <w:t>XMLHttpRequest</w:t>
      </w:r>
      <w:proofErr w:type="spellEnd"/>
      <w:r>
        <w:fldChar w:fldCharType="end"/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. Cuando estas tecnologías se combinan en un modelo AJAX, es posible lograr aplicaciones web capaces de actualizarse continuamente sin tener que volver a cargar la página completa. Esto crea aplicaciones más rápidas y con mejor respuesta a las acciones del usuario.</w:t>
      </w:r>
    </w:p>
    <w:p w14:paraId="151D7F65" w14:textId="6C96E0E1" w:rsidR="00365E03" w:rsidRDefault="00365E03" w:rsidP="00365E03">
      <w:pPr>
        <w:pStyle w:val="ListParagraph"/>
        <w:spacing w:after="160" w:line="252" w:lineRule="auto"/>
        <w:ind w:left="1440"/>
      </w:pPr>
    </w:p>
    <w:p w14:paraId="733DFBC4" w14:textId="2BF07AED" w:rsidR="00365E03" w:rsidRDefault="00365E03" w:rsidP="00365E03">
      <w:pPr>
        <w:pStyle w:val="ListParagraph"/>
        <w:spacing w:after="160" w:line="252" w:lineRule="auto"/>
        <w:ind w:left="1440"/>
      </w:pPr>
    </w:p>
    <w:p w14:paraId="43A89F27" w14:textId="77777777" w:rsidR="00365E03" w:rsidRDefault="00365E03" w:rsidP="00365E03">
      <w:pPr>
        <w:pStyle w:val="ListParagraph"/>
        <w:spacing w:after="160" w:line="252" w:lineRule="auto"/>
        <w:ind w:left="1440"/>
      </w:pPr>
      <w:bookmarkStart w:id="0" w:name="_GoBack"/>
      <w:bookmarkEnd w:id="0"/>
    </w:p>
    <w:p w14:paraId="266F03F3" w14:textId="57CC2CF5" w:rsidR="00646498" w:rsidRPr="00365E03" w:rsidRDefault="00365E03" w:rsidP="00365E03">
      <w:pPr>
        <w:pStyle w:val="ListParagraph"/>
        <w:numPr>
          <w:ilvl w:val="0"/>
          <w:numId w:val="1"/>
        </w:numPr>
        <w:rPr>
          <w:lang w:val="en-US"/>
        </w:rPr>
      </w:pPr>
      <w:r w:rsidRPr="00365E03">
        <w:rPr>
          <w:lang w:val="en-US"/>
        </w:rPr>
        <w:t>Principles of SOA (Services-oriented architecture)</w:t>
      </w:r>
    </w:p>
    <w:p w14:paraId="7368BC63" w14:textId="77777777" w:rsidR="00365E03" w:rsidRDefault="00365E03" w:rsidP="00365E03">
      <w:pPr>
        <w:pStyle w:val="NormalWeb"/>
        <w:shd w:val="clear" w:color="auto" w:fill="FFFFFF"/>
        <w:spacing w:before="120" w:beforeAutospacing="0" w:after="120" w:afterAutospacing="0"/>
        <w:ind w:firstLine="40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manifesto was published for service-oriented architecture in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October,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2009. This came up with six core values which are listed as follows:</w:t>
      </w:r>
      <w:hyperlink r:id="rId14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</w:p>
    <w:p w14:paraId="14100C11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Business value</w:t>
      </w:r>
      <w:r>
        <w:rPr>
          <w:rFonts w:ascii="Arial" w:hAnsi="Arial" w:cs="Arial"/>
          <w:color w:val="222222"/>
          <w:sz w:val="21"/>
          <w:szCs w:val="21"/>
        </w:rPr>
        <w:t> is given more importance than technical strategy.</w:t>
      </w:r>
    </w:p>
    <w:p w14:paraId="46ABA372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Strategic goals</w:t>
      </w:r>
      <w:r>
        <w:rPr>
          <w:rFonts w:ascii="Arial" w:hAnsi="Arial" w:cs="Arial"/>
          <w:color w:val="222222"/>
          <w:sz w:val="21"/>
          <w:szCs w:val="21"/>
        </w:rPr>
        <w:t> are given more importance than project-specific benefits.</w:t>
      </w:r>
    </w:p>
    <w:p w14:paraId="41AA19E4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Intrinsic inter-operability</w:t>
      </w:r>
      <w:r>
        <w:rPr>
          <w:rFonts w:ascii="Arial" w:hAnsi="Arial" w:cs="Arial"/>
          <w:color w:val="222222"/>
          <w:sz w:val="21"/>
          <w:szCs w:val="21"/>
        </w:rPr>
        <w:t> is given more importance than custom integration.</w:t>
      </w:r>
    </w:p>
    <w:p w14:paraId="35B012A0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Shared services</w:t>
      </w:r>
      <w:r>
        <w:rPr>
          <w:rFonts w:ascii="Arial" w:hAnsi="Arial" w:cs="Arial"/>
          <w:color w:val="222222"/>
          <w:sz w:val="21"/>
          <w:szCs w:val="21"/>
        </w:rPr>
        <w:t> are given more importance than specific-purpose implementations.</w:t>
      </w:r>
    </w:p>
    <w:p w14:paraId="3EC752F3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Flexibility</w:t>
      </w:r>
      <w:r>
        <w:rPr>
          <w:rFonts w:ascii="Arial" w:hAnsi="Arial" w:cs="Arial"/>
          <w:color w:val="222222"/>
          <w:sz w:val="21"/>
          <w:szCs w:val="21"/>
        </w:rPr>
        <w:t> is given more importance than optimization.</w:t>
      </w:r>
    </w:p>
    <w:p w14:paraId="7FC61169" w14:textId="77777777" w:rsidR="00365E03" w:rsidRDefault="00365E03" w:rsidP="00365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Evolutionary refinement</w:t>
      </w:r>
      <w:r>
        <w:rPr>
          <w:rFonts w:ascii="Arial" w:hAnsi="Arial" w:cs="Arial"/>
          <w:color w:val="222222"/>
          <w:sz w:val="21"/>
          <w:szCs w:val="21"/>
        </w:rPr>
        <w:t> is given more importance than pursuit of initial perfection.</w:t>
      </w:r>
    </w:p>
    <w:p w14:paraId="4EE59DA0" w14:textId="77777777" w:rsidR="00365E03" w:rsidRPr="00365E03" w:rsidRDefault="00365E03" w:rsidP="00365E03">
      <w:pPr>
        <w:pStyle w:val="ListParagraph"/>
        <w:rPr>
          <w:lang w:val="en-US"/>
        </w:rPr>
      </w:pPr>
    </w:p>
    <w:sectPr w:rsidR="00365E03" w:rsidRPr="00365E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EA0B" w14:textId="77777777" w:rsidR="00604BC6" w:rsidRDefault="00604BC6" w:rsidP="00CC5D26">
      <w:pPr>
        <w:spacing w:after="0" w:line="240" w:lineRule="auto"/>
      </w:pPr>
      <w:r>
        <w:separator/>
      </w:r>
    </w:p>
  </w:endnote>
  <w:endnote w:type="continuationSeparator" w:id="0">
    <w:p w14:paraId="1D0D5E17" w14:textId="77777777" w:rsidR="00604BC6" w:rsidRDefault="00604BC6" w:rsidP="00CC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489F7" w14:textId="77777777" w:rsidR="00CC5D26" w:rsidRDefault="00CC5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C7CB" w14:textId="77777777" w:rsidR="00CC5D26" w:rsidRDefault="00CC5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F0680" w14:textId="77777777" w:rsidR="00CC5D26" w:rsidRDefault="00CC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A5D52" w14:textId="77777777" w:rsidR="00604BC6" w:rsidRDefault="00604BC6" w:rsidP="00CC5D26">
      <w:pPr>
        <w:spacing w:after="0" w:line="240" w:lineRule="auto"/>
      </w:pPr>
      <w:r>
        <w:separator/>
      </w:r>
    </w:p>
  </w:footnote>
  <w:footnote w:type="continuationSeparator" w:id="0">
    <w:p w14:paraId="72EFD25E" w14:textId="77777777" w:rsidR="00604BC6" w:rsidRDefault="00604BC6" w:rsidP="00CC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CDE1" w14:textId="77777777" w:rsidR="00CC5D26" w:rsidRDefault="00CC5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37A02" w14:textId="77777777" w:rsidR="00CC5D26" w:rsidRDefault="00CC5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D603C" w14:textId="77777777" w:rsidR="00CC5D26" w:rsidRDefault="00CC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B4D"/>
    <w:multiLevelType w:val="hybridMultilevel"/>
    <w:tmpl w:val="1144C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610C"/>
    <w:multiLevelType w:val="multilevel"/>
    <w:tmpl w:val="B5EE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1C"/>
    <w:rsid w:val="00365E03"/>
    <w:rsid w:val="0047388E"/>
    <w:rsid w:val="00604BC6"/>
    <w:rsid w:val="00CA557E"/>
    <w:rsid w:val="00CC5D26"/>
    <w:rsid w:val="00CF5411"/>
    <w:rsid w:val="00F7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56777"/>
  <w15:chartTrackingRefBased/>
  <w15:docId w15:val="{A3182016-B699-47FD-ABFA-F0CCFBFF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D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D26"/>
    <w:pPr>
      <w:spacing w:after="200" w:line="276" w:lineRule="auto"/>
      <w:ind w:left="720"/>
      <w:contextualSpacing/>
    </w:pPr>
    <w:rPr>
      <w:lang w:val="es-ES"/>
    </w:rPr>
  </w:style>
  <w:style w:type="paragraph" w:styleId="Header">
    <w:name w:val="header"/>
    <w:basedOn w:val="Normal"/>
    <w:link w:val="HeaderChar"/>
    <w:uiPriority w:val="99"/>
    <w:unhideWhenUsed/>
    <w:rsid w:val="00CC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26"/>
  </w:style>
  <w:style w:type="paragraph" w:styleId="Footer">
    <w:name w:val="footer"/>
    <w:basedOn w:val="Normal"/>
    <w:link w:val="FooterChar"/>
    <w:uiPriority w:val="99"/>
    <w:unhideWhenUsed/>
    <w:rsid w:val="00CC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26"/>
  </w:style>
  <w:style w:type="paragraph" w:styleId="NormalWeb">
    <w:name w:val="Normal (Web)"/>
    <w:basedOn w:val="Normal"/>
    <w:uiPriority w:val="99"/>
    <w:semiHidden/>
    <w:unhideWhenUsed/>
    <w:rsid w:val="0036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Guide/es/XHTML" TargetMode="External"/><Relationship Id="rId13" Type="http://schemas.openxmlformats.org/officeDocument/2006/relationships/hyperlink" Target="https://developer.mozilla.org/es/docs/Web/Guide/es/XSL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s/docs/Web/Guide/es/HTML" TargetMode="External"/><Relationship Id="rId12" Type="http://schemas.openxmlformats.org/officeDocument/2006/relationships/hyperlink" Target="https://developer.mozilla.org/es/docs/Web/Guide/es/X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Guide/es/D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s/docs/Web/Guide/es/JavaScrip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Guide/es/CSS" TargetMode="External"/><Relationship Id="rId14" Type="http://schemas.openxmlformats.org/officeDocument/2006/relationships/hyperlink" Target="https://en.wikipedia.org/wiki/Service-oriented_architectu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Rojas-Ssuarez, Manuel (GE Additive)</dc:creator>
  <cp:keywords/>
  <dc:description/>
  <cp:lastModifiedBy>Rojas-Ssuarez, Manuel (GE Additive)</cp:lastModifiedBy>
  <cp:revision>3</cp:revision>
  <dcterms:created xsi:type="dcterms:W3CDTF">2019-09-13T10:04:00Z</dcterms:created>
  <dcterms:modified xsi:type="dcterms:W3CDTF">2019-10-09T09:42:00Z</dcterms:modified>
</cp:coreProperties>
</file>