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B96F50"/>
          <w:sz w:val="28"/>
        </w:rPr>
        <w:t>TAB</w:t>
      </w:r>
    </w:p>
    <w:p>
      <w:pPr>
        <w:spacing w:after="320"/>
      </w:pPr>
      <w:r>
        <w:rPr>
          <w:b/>
          <w:i w:val="0"/>
          <w:color w:val="34453A"/>
          <w:sz w:val="32"/>
        </w:rPr>
        <w:t>WELLNESS COLLECTIVE</w:t>
      </w:r>
    </w:p>
    <w:p>
      <w:pPr>
        <w:spacing w:after="160"/>
      </w:pPr>
      <w:r>
        <w:rPr>
          <w:b/>
          <w:i w:val="0"/>
          <w:color w:val="71816D"/>
          <w:sz w:val="22"/>
        </w:rPr>
        <w:t>STEP 16</w:t>
      </w:r>
    </w:p>
    <w:p>
      <w:pPr>
        <w:pStyle w:val="Title"/>
      </w:pPr>
      <w:r>
        <w:t>Website &amp; Digital Experience</w:t>
      </w:r>
    </w:p>
    <w:p>
      <w:pPr>
        <w:spacing w:after="200"/>
        <w:pBdr>
          <w:bottom w:val="single" w:sz="8" w:space="1" w:color="4F81BD"/>
        </w:pBdr>
      </w:pPr>
    </w:p>
    <w:p>
      <w:pPr>
        <w:pStyle w:val="Lead"/>
      </w:pPr>
      <w:r>
        <w:rPr>
          <w:b w:val="0"/>
          <w:i w:val="0"/>
        </w:rPr>
        <w:t>Public website architecture, homepage story, service pages, My TAB client portal, technology and integrations, content system, conversion, SEO, accessibility, analytics, and implementation roadmap</w:t>
      </w:r>
    </w:p>
    <w:p>
      <w:pPr>
        <w:pStyle w:val="Heading2"/>
      </w:pPr>
      <w:r>
        <w:rPr>
          <w:b w:val="0"/>
          <w:i w:val="0"/>
        </w:rPr>
        <w:t>TRANSFORM. ALIGN. BECOME.</w:t>
      </w:r>
    </w:p>
    <w:p>
      <w:pPr>
        <w:pStyle w:val="Small"/>
        <w:spacing w:after="80"/>
      </w:pPr>
      <w:r>
        <w:t>Comprehensive recommended digital-experience architecture • September 2026</w:t>
      </w:r>
    </w:p>
    <w:tbl>
      <w:tblPr>
        <w:tblW w:type="auto" w:w="0"/>
        <w:jc w:val="center"/>
        <w:tblLayout w:type="autofit"/>
        <w:tblLook w:firstColumn="1" w:firstRow="1" w:lastColumn="0" w:lastRow="0" w:noHBand="0" w:noVBand="1" w:val="04A0"/>
      </w:tblPr>
      <w:tblGrid>
        <w:gridCol w:w="10080"/>
      </w:tblGrid>
      <w:tr>
        <w:tc>
          <w:tcPr>
            <w:tcW w:type="dxa" w:w="10080"/>
            <w:shd w:fill="F1E5DF"/>
            <w:tcMar>
              <w:top w:w="120" w:type="dxa"/>
              <w:start w:w="130" w:type="dxa"/>
              <w:bottom w:w="120" w:type="dxa"/>
              <w:end w:w="130" w:type="dxa"/>
            </w:tcMar>
          </w:tcPr>
          <w:p>
            <w:pPr>
              <w:spacing w:after="0" w:line="240" w:lineRule="auto"/>
            </w:pPr>
            <w:r>
              <w:rPr>
                <w:b/>
                <w:i w:val="0"/>
                <w:color w:val="71816D"/>
                <w:sz w:val="18"/>
              </w:rPr>
              <w:t>CORE DIGITAL PRINCIPLE</w:t>
            </w:r>
          </w:p>
          <w:p>
            <w:pPr>
              <w:spacing w:after="0" w:line="240" w:lineRule="auto"/>
            </w:pPr>
            <w:r>
              <w:rPr>
                <w:b w:val="0"/>
                <w:i/>
                <w:sz w:val="24"/>
              </w:rPr>
              <w:t>The public website explains TAB. My TAB helps each client experience TAB.</w:t>
            </w:r>
          </w:p>
        </w:tc>
      </w:tr>
    </w:tbl>
    <w:p>
      <w:pPr>
        <w:spacing w:after="20"/>
      </w:pPr>
    </w:p>
    <w:p>
      <w:pPr>
        <w:pStyle w:val="Heading1"/>
      </w:pPr>
      <w:r>
        <w:t>16.0  Executive Overview</w:t>
      </w:r>
    </w:p>
    <w:p>
      <w:r>
        <w:rPr>
          <w:b w:val="0"/>
          <w:i w:val="0"/>
        </w:rPr>
        <w:t>Step 16 translates the TAB brand, service architecture, customer journey, and messaging system into a practical digital experience. It defines how prospective clients discover TAB, understand the whole-person model, choose a starting point, book services, and continue their relationship through a secure client portal.</w:t>
      </w:r>
    </w:p>
    <w:p>
      <w:r>
        <w:rPr>
          <w:b w:val="0"/>
          <w:i w:val="0"/>
        </w:rPr>
        <w:t>The recommended architecture deliberately separates the responsibilities of the public website, My TAB, Timely, and Stripe so that TAB can create a differentiated client experience without unnecessarily rebuilding mature scheduling and payment capabilities.</w:t>
      </w:r>
    </w:p>
    <w:p>
      <w:pPr>
        <w:pStyle w:val="Heading2"/>
      </w:pPr>
      <w:r>
        <w:t>Recommended digital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6"/>
              </w:rPr>
              <w:t>Experience / system</w:t>
            </w:r>
          </w:p>
        </w:tc>
        <w:tc>
          <w:tcPr>
            <w:tcW w:type="dxa" w:w="3360"/>
            <w:shd w:fill="34453A"/>
            <w:tcMar>
              <w:top w:w="90" w:type="dxa"/>
              <w:start w:w="110" w:type="dxa"/>
              <w:bottom w:w="90" w:type="dxa"/>
              <w:end w:w="110" w:type="dxa"/>
            </w:tcMar>
            <w:vAlign w:val="center"/>
          </w:tcPr>
          <w:p>
            <w:pPr>
              <w:spacing w:after="0" w:line="240" w:lineRule="auto"/>
            </w:pPr>
            <w:r>
              <w:rPr>
                <w:b/>
                <w:color w:val="FFFFFF"/>
                <w:sz w:val="16"/>
              </w:rPr>
              <w:t>Primary responsibility</w:t>
            </w:r>
          </w:p>
        </w:tc>
        <w:tc>
          <w:tcPr>
            <w:tcW w:type="dxa" w:w="3360"/>
            <w:shd w:fill="34453A"/>
            <w:tcMar>
              <w:top w:w="90" w:type="dxa"/>
              <w:start w:w="110" w:type="dxa"/>
              <w:bottom w:w="90" w:type="dxa"/>
              <w:end w:w="110" w:type="dxa"/>
            </w:tcMar>
            <w:vAlign w:val="center"/>
          </w:tcPr>
          <w:p>
            <w:pPr>
              <w:spacing w:after="0" w:line="240" w:lineRule="auto"/>
            </w:pPr>
            <w:r>
              <w:rPr>
                <w:b/>
                <w:color w:val="FFFFFF"/>
                <w:sz w:val="16"/>
              </w:rPr>
              <w:t>Recommended role</w:t>
            </w:r>
          </w:p>
        </w:tc>
      </w:tr>
      <w:tr>
        <w:trPr>
          <w:cantSplit/>
        </w:trPr>
        <w:tc>
          <w:tcPr>
            <w:tcW w:type="dxa" w:w="3360"/>
            <w:tcMar>
              <w:top w:w="90" w:type="dxa"/>
              <w:start w:w="110" w:type="dxa"/>
              <w:bottom w:w="90" w:type="dxa"/>
              <w:end w:w="110" w:type="dxa"/>
            </w:tcMar>
            <w:vAlign w:val="top"/>
          </w:tcPr>
          <w:p>
            <w:pPr>
              <w:spacing w:after="0" w:line="240" w:lineRule="auto"/>
            </w:pPr>
            <w:r>
              <w:rPr>
                <w:sz w:val="16"/>
              </w:rPr>
              <w:t>Public website</w:t>
            </w:r>
          </w:p>
        </w:tc>
        <w:tc>
          <w:tcPr>
            <w:tcW w:type="dxa" w:w="3360"/>
            <w:tcMar>
              <w:top w:w="90" w:type="dxa"/>
              <w:start w:w="110" w:type="dxa"/>
              <w:bottom w:w="90" w:type="dxa"/>
              <w:end w:w="110" w:type="dxa"/>
            </w:tcMar>
            <w:vAlign w:val="top"/>
          </w:tcPr>
          <w:p>
            <w:pPr>
              <w:spacing w:after="0" w:line="240" w:lineRule="auto"/>
            </w:pPr>
            <w:r>
              <w:rPr>
                <w:sz w:val="16"/>
              </w:rPr>
              <w:t>Brand, discovery, education, services, trust, conversion</w:t>
            </w:r>
          </w:p>
        </w:tc>
        <w:tc>
          <w:tcPr>
            <w:tcW w:type="dxa" w:w="3360"/>
            <w:tcMar>
              <w:top w:w="90" w:type="dxa"/>
              <w:start w:w="110" w:type="dxa"/>
              <w:bottom w:w="90" w:type="dxa"/>
              <w:end w:w="110" w:type="dxa"/>
            </w:tcMar>
            <w:vAlign w:val="top"/>
          </w:tcPr>
          <w:p>
            <w:pPr>
              <w:spacing w:after="0" w:line="240" w:lineRule="auto"/>
            </w:pPr>
            <w:r>
              <w:rPr>
                <w:sz w:val="16"/>
              </w:rPr>
              <w:t>Explain TAB and help people find a starting point</w:t>
            </w:r>
          </w:p>
        </w:tc>
      </w:tr>
      <w:tr>
        <w:trPr>
          <w:cantSplit/>
        </w:trPr>
        <w:tc>
          <w:tcPr>
            <w:tcW w:type="dxa" w:w="3360"/>
            <w:tcMar>
              <w:top w:w="90" w:type="dxa"/>
              <w:start w:w="110" w:type="dxa"/>
              <w:bottom w:w="90" w:type="dxa"/>
              <w:end w:w="110" w:type="dxa"/>
            </w:tcMar>
            <w:vAlign w:val="top"/>
          </w:tcPr>
          <w:p>
            <w:pPr>
              <w:spacing w:after="0" w:line="240" w:lineRule="auto"/>
            </w:pPr>
            <w:r>
              <w:rPr>
                <w:sz w:val="16"/>
              </w:rPr>
              <w:t>My TAB</w:t>
            </w:r>
          </w:p>
        </w:tc>
        <w:tc>
          <w:tcPr>
            <w:tcW w:type="dxa" w:w="3360"/>
            <w:tcMar>
              <w:top w:w="90" w:type="dxa"/>
              <w:start w:w="110" w:type="dxa"/>
              <w:bottom w:w="90" w:type="dxa"/>
              <w:end w:w="110" w:type="dxa"/>
            </w:tcMar>
            <w:vAlign w:val="top"/>
          </w:tcPr>
          <w:p>
            <w:pPr>
              <w:spacing w:after="0" w:line="240" w:lineRule="auto"/>
            </w:pPr>
            <w:r>
              <w:rPr>
                <w:sz w:val="16"/>
              </w:rPr>
              <w:t>Profile, plans, programs, progress, resources, forms, connected experience</w:t>
            </w:r>
          </w:p>
        </w:tc>
        <w:tc>
          <w:tcPr>
            <w:tcW w:type="dxa" w:w="3360"/>
            <w:tcMar>
              <w:top w:w="90" w:type="dxa"/>
              <w:start w:w="110" w:type="dxa"/>
              <w:bottom w:w="90" w:type="dxa"/>
              <w:end w:w="110" w:type="dxa"/>
            </w:tcMar>
            <w:vAlign w:val="top"/>
          </w:tcPr>
          <w:p>
            <w:pPr>
              <w:spacing w:after="0" w:line="240" w:lineRule="auto"/>
            </w:pPr>
            <w:r>
              <w:rPr>
                <w:sz w:val="16"/>
              </w:rPr>
              <w:t>System of engagement for the ongoing client relationship</w:t>
            </w:r>
          </w:p>
        </w:tc>
      </w:tr>
      <w:tr>
        <w:trPr>
          <w:cantSplit/>
        </w:trPr>
        <w:tc>
          <w:tcPr>
            <w:tcW w:type="dxa" w:w="3360"/>
            <w:tcMar>
              <w:top w:w="90" w:type="dxa"/>
              <w:start w:w="110" w:type="dxa"/>
              <w:bottom w:w="90" w:type="dxa"/>
              <w:end w:w="110" w:type="dxa"/>
            </w:tcMar>
            <w:vAlign w:val="top"/>
          </w:tcPr>
          <w:p>
            <w:pPr>
              <w:spacing w:after="0" w:line="240" w:lineRule="auto"/>
            </w:pPr>
            <w:r>
              <w:rPr>
                <w:sz w:val="16"/>
              </w:rPr>
              <w:t>Timely</w:t>
            </w:r>
          </w:p>
        </w:tc>
        <w:tc>
          <w:tcPr>
            <w:tcW w:type="dxa" w:w="3360"/>
            <w:tcMar>
              <w:top w:w="90" w:type="dxa"/>
              <w:start w:w="110" w:type="dxa"/>
              <w:bottom w:w="90" w:type="dxa"/>
              <w:end w:w="110" w:type="dxa"/>
            </w:tcMar>
            <w:vAlign w:val="top"/>
          </w:tcPr>
          <w:p>
            <w:pPr>
              <w:spacing w:after="0" w:line="240" w:lineRule="auto"/>
            </w:pPr>
            <w:r>
              <w:rPr>
                <w:sz w:val="16"/>
              </w:rPr>
              <w:t>Appointments, booking, appointment history, consult forms where appropriate</w:t>
            </w:r>
          </w:p>
        </w:tc>
        <w:tc>
          <w:tcPr>
            <w:tcW w:type="dxa" w:w="3360"/>
            <w:tcMar>
              <w:top w:w="90" w:type="dxa"/>
              <w:start w:w="110" w:type="dxa"/>
              <w:bottom w:w="90" w:type="dxa"/>
              <w:end w:w="110" w:type="dxa"/>
            </w:tcMar>
            <w:vAlign w:val="top"/>
          </w:tcPr>
          <w:p>
            <w:pPr>
              <w:spacing w:after="0" w:line="240" w:lineRule="auto"/>
            </w:pPr>
            <w:r>
              <w:rPr>
                <w:sz w:val="16"/>
              </w:rPr>
              <w:t>Scheduling system of record</w:t>
            </w:r>
          </w:p>
        </w:tc>
      </w:tr>
      <w:tr>
        <w:trPr>
          <w:cantSplit/>
        </w:trPr>
        <w:tc>
          <w:tcPr>
            <w:tcW w:type="dxa" w:w="3360"/>
            <w:tcMar>
              <w:top w:w="90" w:type="dxa"/>
              <w:start w:w="110" w:type="dxa"/>
              <w:bottom w:w="90" w:type="dxa"/>
              <w:end w:w="110" w:type="dxa"/>
            </w:tcMar>
            <w:vAlign w:val="top"/>
          </w:tcPr>
          <w:p>
            <w:pPr>
              <w:spacing w:after="0" w:line="240" w:lineRule="auto"/>
            </w:pPr>
            <w:r>
              <w:rPr>
                <w:sz w:val="16"/>
              </w:rPr>
              <w:t>Stripe</w:t>
            </w:r>
          </w:p>
        </w:tc>
        <w:tc>
          <w:tcPr>
            <w:tcW w:type="dxa" w:w="3360"/>
            <w:tcMar>
              <w:top w:w="90" w:type="dxa"/>
              <w:start w:w="110" w:type="dxa"/>
              <w:bottom w:w="90" w:type="dxa"/>
              <w:end w:w="110" w:type="dxa"/>
            </w:tcMar>
            <w:vAlign w:val="top"/>
          </w:tcPr>
          <w:p>
            <w:pPr>
              <w:spacing w:after="0" w:line="240" w:lineRule="auto"/>
            </w:pPr>
            <w:r>
              <w:rPr>
                <w:sz w:val="16"/>
              </w:rPr>
              <w:t>Payments, billing, subscriptions, invoices</w:t>
            </w:r>
          </w:p>
        </w:tc>
        <w:tc>
          <w:tcPr>
            <w:tcW w:type="dxa" w:w="3360"/>
            <w:tcMar>
              <w:top w:w="90" w:type="dxa"/>
              <w:start w:w="110" w:type="dxa"/>
              <w:bottom w:w="90" w:type="dxa"/>
              <w:end w:w="110" w:type="dxa"/>
            </w:tcMar>
            <w:vAlign w:val="top"/>
          </w:tcPr>
          <w:p>
            <w:pPr>
              <w:spacing w:after="0" w:line="240" w:lineRule="auto"/>
            </w:pPr>
            <w:r>
              <w:rPr>
                <w:sz w:val="16"/>
              </w:rPr>
              <w:t>Financial system of record</w:t>
            </w:r>
          </w:p>
        </w:tc>
      </w:tr>
    </w:tbl>
    <w:p>
      <w:pPr>
        <w:spacing w:after="20"/>
      </w:pPr>
    </w:p>
    <w:p>
      <w:pPr>
        <w:pStyle w:val="Heading2"/>
      </w:pPr>
      <w:r>
        <w:t>Step 16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Section</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Decision / recommendation</w:t>
            </w:r>
          </w:p>
        </w:tc>
      </w:tr>
      <w:tr>
        <w:trPr>
          <w:cantSplit/>
        </w:trPr>
        <w:tc>
          <w:tcPr>
            <w:tcW w:type="dxa" w:w="5040"/>
            <w:tcMar>
              <w:top w:w="90" w:type="dxa"/>
              <w:start w:w="110" w:type="dxa"/>
              <w:bottom w:w="90" w:type="dxa"/>
              <w:end w:w="110" w:type="dxa"/>
            </w:tcMar>
            <w:vAlign w:val="top"/>
          </w:tcPr>
          <w:p>
            <w:pPr>
              <w:spacing w:after="0" w:line="240" w:lineRule="auto"/>
            </w:pPr>
            <w:r>
              <w:rPr>
                <w:sz w:val="18"/>
              </w:rPr>
              <w:t>16.1 Digital Experience Architecture</w:t>
            </w:r>
          </w:p>
        </w:tc>
        <w:tc>
          <w:tcPr>
            <w:tcW w:type="dxa" w:w="5040"/>
            <w:tcMar>
              <w:top w:w="90" w:type="dxa"/>
              <w:start w:w="110" w:type="dxa"/>
              <w:bottom w:w="90" w:type="dxa"/>
              <w:end w:w="110" w:type="dxa"/>
            </w:tcMar>
            <w:vAlign w:val="top"/>
          </w:tcPr>
          <w:p>
            <w:pPr>
              <w:spacing w:after="0" w:line="240" w:lineRule="auto"/>
            </w:pPr>
            <w:r>
              <w:rPr>
                <w:sz w:val="18"/>
              </w:rPr>
              <w:t>Two connected experiences: public TAB + authenticated My TAB; do not replace Timely or Stripe unnecessarily.</w:t>
            </w:r>
          </w:p>
        </w:tc>
      </w:tr>
      <w:tr>
        <w:trPr>
          <w:cantSplit/>
        </w:trPr>
        <w:tc>
          <w:tcPr>
            <w:tcW w:type="dxa" w:w="5040"/>
            <w:tcMar>
              <w:top w:w="90" w:type="dxa"/>
              <w:start w:w="110" w:type="dxa"/>
              <w:bottom w:w="90" w:type="dxa"/>
              <w:end w:w="110" w:type="dxa"/>
            </w:tcMar>
            <w:vAlign w:val="top"/>
          </w:tcPr>
          <w:p>
            <w:pPr>
              <w:spacing w:after="0" w:line="240" w:lineRule="auto"/>
            </w:pPr>
            <w:r>
              <w:rPr>
                <w:sz w:val="18"/>
              </w:rPr>
              <w:t>16.2 Sitemap &amp; Navigation</w:t>
            </w:r>
          </w:p>
        </w:tc>
        <w:tc>
          <w:tcPr>
            <w:tcW w:type="dxa" w:w="5040"/>
            <w:tcMar>
              <w:top w:w="90" w:type="dxa"/>
              <w:start w:w="110" w:type="dxa"/>
              <w:bottom w:w="90" w:type="dxa"/>
              <w:end w:w="110" w:type="dxa"/>
            </w:tcMar>
            <w:vAlign w:val="top"/>
          </w:tcPr>
          <w:p>
            <w:pPr>
              <w:spacing w:after="0" w:line="240" w:lineRule="auto"/>
            </w:pPr>
            <w:r>
              <w:rPr>
                <w:sz w:val="18"/>
              </w:rPr>
              <w:t>Home, Services, TAB Method, About, Resources + persistent Start Where You Are, Book, My TAB actions.</w:t>
            </w:r>
          </w:p>
        </w:tc>
      </w:tr>
      <w:tr>
        <w:trPr>
          <w:cantSplit/>
        </w:trPr>
        <w:tc>
          <w:tcPr>
            <w:tcW w:type="dxa" w:w="5040"/>
            <w:tcMar>
              <w:top w:w="90" w:type="dxa"/>
              <w:start w:w="110" w:type="dxa"/>
              <w:bottom w:w="90" w:type="dxa"/>
              <w:end w:w="110" w:type="dxa"/>
            </w:tcMar>
            <w:vAlign w:val="top"/>
          </w:tcPr>
          <w:p>
            <w:pPr>
              <w:spacing w:after="0" w:line="240" w:lineRule="auto"/>
            </w:pPr>
            <w:r>
              <w:rPr>
                <w:sz w:val="18"/>
              </w:rPr>
              <w:t>16.3 Homepage Story</w:t>
            </w:r>
          </w:p>
        </w:tc>
        <w:tc>
          <w:tcPr>
            <w:tcW w:type="dxa" w:w="5040"/>
            <w:tcMar>
              <w:top w:w="90" w:type="dxa"/>
              <w:start w:w="110" w:type="dxa"/>
              <w:bottom w:w="90" w:type="dxa"/>
              <w:end w:w="110" w:type="dxa"/>
            </w:tcMar>
            <w:vAlign w:val="top"/>
          </w:tcPr>
          <w:p>
            <w:pPr>
              <w:spacing w:after="0" w:line="240" w:lineRule="auto"/>
            </w:pPr>
            <w:r>
              <w:rPr>
                <w:sz w:val="18"/>
              </w:rPr>
              <w:t>Sell the approach before the appointment type: Brand → belief → services → method → personalization → conversion → trust → resources.</w:t>
            </w:r>
          </w:p>
        </w:tc>
      </w:tr>
      <w:tr>
        <w:trPr>
          <w:cantSplit/>
        </w:trPr>
        <w:tc>
          <w:tcPr>
            <w:tcW w:type="dxa" w:w="5040"/>
            <w:tcMar>
              <w:top w:w="90" w:type="dxa"/>
              <w:start w:w="110" w:type="dxa"/>
              <w:bottom w:w="90" w:type="dxa"/>
              <w:end w:w="110" w:type="dxa"/>
            </w:tcMar>
            <w:vAlign w:val="top"/>
          </w:tcPr>
          <w:p>
            <w:pPr>
              <w:spacing w:after="0" w:line="240" w:lineRule="auto"/>
            </w:pPr>
            <w:r>
              <w:rPr>
                <w:sz w:val="18"/>
              </w:rPr>
              <w:t>16.4 Service Pages</w:t>
            </w:r>
          </w:p>
        </w:tc>
        <w:tc>
          <w:tcPr>
            <w:tcW w:type="dxa" w:w="5040"/>
            <w:tcMar>
              <w:top w:w="90" w:type="dxa"/>
              <w:start w:w="110" w:type="dxa"/>
              <w:bottom w:w="90" w:type="dxa"/>
              <w:end w:w="110" w:type="dxa"/>
            </w:tcMar>
            <w:vAlign w:val="top"/>
          </w:tcPr>
          <w:p>
            <w:pPr>
              <w:spacing w:after="0" w:line="240" w:lineRule="auto"/>
            </w:pPr>
            <w:r>
              <w:rPr>
                <w:sz w:val="18"/>
              </w:rPr>
              <w:t>Use one reusable outcome-led page template across all four pillars, with service-specific content and appropriate scope language.</w:t>
            </w:r>
          </w:p>
        </w:tc>
      </w:tr>
      <w:tr>
        <w:trPr>
          <w:cantSplit/>
        </w:trPr>
        <w:tc>
          <w:tcPr>
            <w:tcW w:type="dxa" w:w="5040"/>
            <w:tcMar>
              <w:top w:w="90" w:type="dxa"/>
              <w:start w:w="110" w:type="dxa"/>
              <w:bottom w:w="90" w:type="dxa"/>
              <w:end w:w="110" w:type="dxa"/>
            </w:tcMar>
            <w:vAlign w:val="top"/>
          </w:tcPr>
          <w:p>
            <w:pPr>
              <w:spacing w:after="0" w:line="240" w:lineRule="auto"/>
            </w:pPr>
            <w:r>
              <w:rPr>
                <w:sz w:val="18"/>
              </w:rPr>
              <w:t>16.5 My TAB Portal</w:t>
            </w:r>
          </w:p>
        </w:tc>
        <w:tc>
          <w:tcPr>
            <w:tcW w:type="dxa" w:w="5040"/>
            <w:tcMar>
              <w:top w:w="90" w:type="dxa"/>
              <w:start w:w="110" w:type="dxa"/>
              <w:bottom w:w="90" w:type="dxa"/>
              <w:end w:w="110" w:type="dxa"/>
            </w:tcMar>
            <w:vAlign w:val="top"/>
          </w:tcPr>
          <w:p>
            <w:pPr>
              <w:spacing w:after="0" w:line="240" w:lineRule="auto"/>
            </w:pPr>
            <w:r>
              <w:rPr>
                <w:sz w:val="18"/>
              </w:rPr>
              <w:t>Purpose-built whole-person engagement layer with plans, programs, progress, resources, appointments, forms, billing, and profile.</w:t>
            </w:r>
          </w:p>
        </w:tc>
      </w:tr>
      <w:tr>
        <w:trPr>
          <w:cantSplit/>
        </w:trPr>
        <w:tc>
          <w:tcPr>
            <w:tcW w:type="dxa" w:w="5040"/>
            <w:tcMar>
              <w:top w:w="90" w:type="dxa"/>
              <w:start w:w="110" w:type="dxa"/>
              <w:bottom w:w="90" w:type="dxa"/>
              <w:end w:w="110" w:type="dxa"/>
            </w:tcMar>
            <w:vAlign w:val="top"/>
          </w:tcPr>
          <w:p>
            <w:pPr>
              <w:spacing w:after="0" w:line="240" w:lineRule="auto"/>
            </w:pPr>
            <w:r>
              <w:rPr>
                <w:sz w:val="18"/>
              </w:rPr>
              <w:t>16.6 Technology &amp; Integrations</w:t>
            </w:r>
          </w:p>
        </w:tc>
        <w:tc>
          <w:tcPr>
            <w:tcW w:type="dxa" w:w="5040"/>
            <w:tcMar>
              <w:top w:w="90" w:type="dxa"/>
              <w:start w:w="110" w:type="dxa"/>
              <w:bottom w:w="90" w:type="dxa"/>
              <w:end w:w="110" w:type="dxa"/>
            </w:tcMar>
            <w:vAlign w:val="top"/>
          </w:tcPr>
          <w:p>
            <w:pPr>
              <w:spacing w:after="0" w:line="240" w:lineRule="auto"/>
            </w:pPr>
            <w:r>
              <w:rPr>
                <w:sz w:val="18"/>
              </w:rPr>
              <w:t>Next.js + Payload + Supabase/Postgres recommended; Timely and Stripe remain systems of record; integrate through supported links/APIs/Zapier/webhooks.</w:t>
            </w:r>
          </w:p>
        </w:tc>
      </w:tr>
      <w:tr>
        <w:trPr>
          <w:cantSplit/>
        </w:trPr>
        <w:tc>
          <w:tcPr>
            <w:tcW w:type="dxa" w:w="5040"/>
            <w:tcMar>
              <w:top w:w="90" w:type="dxa"/>
              <w:start w:w="110" w:type="dxa"/>
              <w:bottom w:w="90" w:type="dxa"/>
              <w:end w:w="110" w:type="dxa"/>
            </w:tcMar>
            <w:vAlign w:val="top"/>
          </w:tcPr>
          <w:p>
            <w:pPr>
              <w:spacing w:after="0" w:line="240" w:lineRule="auto"/>
            </w:pPr>
            <w:r>
              <w:rPr>
                <w:sz w:val="18"/>
              </w:rPr>
              <w:t>16.7 Content &amp; Resources</w:t>
            </w:r>
          </w:p>
        </w:tc>
        <w:tc>
          <w:tcPr>
            <w:tcW w:type="dxa" w:w="5040"/>
            <w:tcMar>
              <w:top w:w="90" w:type="dxa"/>
              <w:start w:w="110" w:type="dxa"/>
              <w:bottom w:w="90" w:type="dxa"/>
              <w:end w:w="110" w:type="dxa"/>
            </w:tcMar>
            <w:vAlign w:val="top"/>
          </w:tcPr>
          <w:p>
            <w:pPr>
              <w:spacing w:after="0" w:line="240" w:lineRule="auto"/>
            </w:pPr>
            <w:r>
              <w:rPr>
                <w:sz w:val="18"/>
              </w:rPr>
              <w:t>One governed content model serving public resources, service education, assigned My TAB resources, programs, and workshops.</w:t>
            </w:r>
          </w:p>
        </w:tc>
      </w:tr>
      <w:tr>
        <w:trPr>
          <w:cantSplit/>
        </w:trPr>
        <w:tc>
          <w:tcPr>
            <w:tcW w:type="dxa" w:w="5040"/>
            <w:tcMar>
              <w:top w:w="90" w:type="dxa"/>
              <w:start w:w="110" w:type="dxa"/>
              <w:bottom w:w="90" w:type="dxa"/>
              <w:end w:w="110" w:type="dxa"/>
            </w:tcMar>
            <w:vAlign w:val="top"/>
          </w:tcPr>
          <w:p>
            <w:pPr>
              <w:spacing w:after="0" w:line="240" w:lineRule="auto"/>
            </w:pPr>
            <w:r>
              <w:rPr>
                <w:sz w:val="18"/>
              </w:rPr>
              <w:t>16.8 Conversion / SEO / Accessibility / Measurement</w:t>
            </w:r>
          </w:p>
        </w:tc>
        <w:tc>
          <w:tcPr>
            <w:tcW w:type="dxa" w:w="5040"/>
            <w:tcMar>
              <w:top w:w="90" w:type="dxa"/>
              <w:start w:w="110" w:type="dxa"/>
              <w:bottom w:w="90" w:type="dxa"/>
              <w:end w:w="110" w:type="dxa"/>
            </w:tcMar>
            <w:vAlign w:val="top"/>
          </w:tcPr>
          <w:p>
            <w:pPr>
              <w:spacing w:after="0" w:line="240" w:lineRule="auto"/>
            </w:pPr>
            <w:r>
              <w:rPr>
                <w:sz w:val="18"/>
              </w:rPr>
              <w:t>Low-pressure conversion model, local/service SEO, WCAG 2.2 AA target, privacy-aware analytics, and journey-based measurement.</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E8EEE8"/>
            <w:tcMar>
              <w:top w:w="120" w:type="dxa"/>
              <w:start w:w="130" w:type="dxa"/>
              <w:bottom w:w="120" w:type="dxa"/>
              <w:end w:w="130" w:type="dxa"/>
            </w:tcMar>
          </w:tcPr>
          <w:p>
            <w:pPr>
              <w:spacing w:after="0" w:line="240" w:lineRule="auto"/>
            </w:pPr>
            <w:r>
              <w:rPr>
                <w:b/>
                <w:i w:val="0"/>
                <w:color w:val="71816D"/>
                <w:sz w:val="18"/>
              </w:rPr>
              <w:t>ARCHITECTURE RULE</w:t>
            </w:r>
          </w:p>
          <w:p>
            <w:pPr>
              <w:spacing w:after="0" w:line="240" w:lineRule="auto"/>
            </w:pPr>
            <w:r>
              <w:rPr>
                <w:b w:val="0"/>
                <w:i/>
                <w:sz w:val="24"/>
              </w:rPr>
              <w:t>Do not build My TAB to replace Timely or Stripe. Build My TAB to provide the connected wellness experience neither system is designed to provide.</w:t>
            </w:r>
          </w:p>
        </w:tc>
      </w:tr>
    </w:tbl>
    <w:p>
      <w:pPr>
        <w:spacing w:after="20"/>
      </w:pPr>
    </w:p>
    <w:p>
      <w:r>
        <w:br w:type="page"/>
      </w:r>
    </w:p>
    <w:p>
      <w:pPr>
        <w:pStyle w:val="Heading1"/>
      </w:pPr>
      <w:r>
        <w:t>Contents</w:t>
      </w:r>
    </w:p>
    <w:p>
      <w:pPr>
        <w:spacing w:after="100"/>
      </w:pPr>
      <w:r>
        <w:rPr>
          <w:b/>
          <w:i w:val="0"/>
          <w:color w:val="34453A"/>
        </w:rPr>
        <w:t>16.1  Digital Experience Architecture</w:t>
      </w:r>
    </w:p>
    <w:p>
      <w:pPr>
        <w:spacing w:after="100"/>
      </w:pPr>
      <w:r>
        <w:rPr>
          <w:b/>
          <w:i w:val="0"/>
          <w:color w:val="34453A"/>
        </w:rPr>
        <w:t>16.2  Public Website Sitemap &amp; Navigation</w:t>
      </w:r>
    </w:p>
    <w:p>
      <w:pPr>
        <w:spacing w:after="100"/>
      </w:pPr>
      <w:r>
        <w:rPr>
          <w:b/>
          <w:i w:val="0"/>
          <w:color w:val="34453A"/>
        </w:rPr>
        <w:t>16.3  Homepage Story</w:t>
      </w:r>
    </w:p>
    <w:p>
      <w:pPr>
        <w:spacing w:after="100"/>
      </w:pPr>
      <w:r>
        <w:rPr>
          <w:b/>
          <w:i w:val="0"/>
          <w:color w:val="34453A"/>
        </w:rPr>
        <w:t>16.4  Service Page Architecture</w:t>
      </w:r>
    </w:p>
    <w:p>
      <w:pPr>
        <w:spacing w:after="100"/>
      </w:pPr>
      <w:r>
        <w:rPr>
          <w:b/>
          <w:i w:val="0"/>
          <w:color w:val="34453A"/>
        </w:rPr>
        <w:t>16.5  My TAB Client Portal</w:t>
      </w:r>
    </w:p>
    <w:p>
      <w:pPr>
        <w:spacing w:after="100"/>
      </w:pPr>
      <w:r>
        <w:rPr>
          <w:b/>
          <w:i w:val="0"/>
          <w:color w:val="34453A"/>
        </w:rPr>
        <w:t>16.6  Technology &amp; Integration Architecture</w:t>
      </w:r>
    </w:p>
    <w:p>
      <w:pPr>
        <w:spacing w:after="100"/>
      </w:pPr>
      <w:r>
        <w:rPr>
          <w:b/>
          <w:i w:val="0"/>
          <w:color w:val="34453A"/>
        </w:rPr>
        <w:t>16.7  Content, Resources &amp; Education</w:t>
      </w:r>
    </w:p>
    <w:p>
      <w:pPr>
        <w:spacing w:after="100"/>
      </w:pPr>
      <w:r>
        <w:rPr>
          <w:b/>
          <w:i w:val="0"/>
          <w:color w:val="34453A"/>
        </w:rPr>
        <w:t>16.8  Conversion, SEO, Accessibility &amp; Measurement</w:t>
      </w:r>
    </w:p>
    <w:p>
      <w:pPr>
        <w:spacing w:after="100"/>
      </w:pPr>
      <w:r>
        <w:rPr>
          <w:b/>
          <w:i w:val="0"/>
          <w:color w:val="34453A"/>
        </w:rPr>
        <w:t>16.9  Implementation Roadmap &amp; MVP</w:t>
      </w:r>
    </w:p>
    <w:p>
      <w:pPr>
        <w:spacing w:after="100"/>
      </w:pPr>
      <w:r>
        <w:rPr>
          <w:b w:val="0"/>
          <w:i w:val="0"/>
          <w:color w:val="71816D"/>
        </w:rPr>
        <w:t>Appendix A  Recommended Data Model</w:t>
      </w:r>
    </w:p>
    <w:p>
      <w:pPr>
        <w:spacing w:after="100"/>
      </w:pPr>
      <w:r>
        <w:rPr>
          <w:b w:val="0"/>
          <w:i w:val="0"/>
          <w:color w:val="71816D"/>
        </w:rPr>
        <w:t>Appendix B  Current Platform Validation Notes</w:t>
      </w:r>
    </w:p>
    <w:tbl>
      <w:tblPr>
        <w:tblW w:type="auto" w:w="0"/>
        <w:jc w:val="center"/>
        <w:tblLayout w:type="autofit"/>
        <w:tblLook w:firstColumn="1" w:firstRow="1" w:lastColumn="0" w:lastRow="0" w:noHBand="0" w:noVBand="1" w:val="04A0"/>
      </w:tblPr>
      <w:tblGrid>
        <w:gridCol w:w="10080"/>
      </w:tblGrid>
      <w:tr>
        <w:tc>
          <w:tcPr>
            <w:tcW w:type="dxa" w:w="10080"/>
            <w:shd w:fill="F6F3EF"/>
            <w:tcMar>
              <w:top w:w="120" w:type="dxa"/>
              <w:start w:w="130" w:type="dxa"/>
              <w:bottom w:w="120" w:type="dxa"/>
              <w:end w:w="130" w:type="dxa"/>
            </w:tcMar>
          </w:tcPr>
          <w:p>
            <w:pPr>
              <w:spacing w:after="0" w:line="240" w:lineRule="auto"/>
            </w:pPr>
            <w:r>
              <w:rPr>
                <w:b/>
                <w:i w:val="0"/>
                <w:color w:val="71816D"/>
                <w:sz w:val="18"/>
              </w:rPr>
              <w:t>USE THIS DOCUMENT WITH</w:t>
            </w:r>
          </w:p>
          <w:p>
            <w:pPr>
              <w:spacing w:after="0" w:line="240" w:lineRule="auto"/>
            </w:pPr>
            <w:r>
              <w:rPr>
                <w:b w:val="0"/>
                <w:i w:val="0"/>
                <w:sz w:val="24"/>
              </w:rPr>
              <w:t>Step 13 - Service Pillars; Step 14 - TAB Method &amp; Customer Journey; Step 15 - Messaging Architecture. Step 16 is the digital implementation layer that operationalizes those prior decisions.</w:t>
            </w:r>
          </w:p>
        </w:tc>
      </w:tr>
    </w:tbl>
    <w:p>
      <w:pPr>
        <w:spacing w:after="20"/>
      </w:pPr>
    </w:p>
    <w:p>
      <w:r>
        <w:br w:type="page"/>
      </w:r>
    </w:p>
    <w:p>
      <w:pPr>
        <w:pStyle w:val="Heading1"/>
      </w:pPr>
      <w:r>
        <w:t>16.1  Digital Experience Architecture</w:t>
      </w:r>
    </w:p>
    <w:p>
      <w:r>
        <w:rPr>
          <w:b w:val="0"/>
          <w:i w:val="0"/>
        </w:rPr>
        <w:t>The recommended model is two connected experiences: a public TAB website for discovery and conversion, and an authenticated My TAB experience for the ongoing client relationship. The two should feel like one product even when specialized systems operate behind them.</w:t>
      </w:r>
    </w:p>
    <w:p>
      <w:pPr>
        <w:pStyle w:val="Heading2"/>
      </w:pPr>
      <w:r>
        <w:t>Public TAB vs. My TAB</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Public TAB experience</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My TAB experience</w:t>
            </w:r>
          </w:p>
        </w:tc>
      </w:tr>
      <w:tr>
        <w:trPr>
          <w:cantSplit/>
        </w:trPr>
        <w:tc>
          <w:tcPr>
            <w:tcW w:type="dxa" w:w="5040"/>
            <w:tcMar>
              <w:top w:w="90" w:type="dxa"/>
              <w:start w:w="110" w:type="dxa"/>
              <w:bottom w:w="90" w:type="dxa"/>
              <w:end w:w="110" w:type="dxa"/>
            </w:tcMar>
            <w:vAlign w:val="top"/>
          </w:tcPr>
          <w:p>
            <w:pPr>
              <w:spacing w:after="0" w:line="240" w:lineRule="auto"/>
            </w:pPr>
            <w:r>
              <w:rPr>
                <w:sz w:val="18"/>
              </w:rPr>
              <w:t>Understand TAB</w:t>
            </w:r>
          </w:p>
        </w:tc>
        <w:tc>
          <w:tcPr>
            <w:tcW w:type="dxa" w:w="5040"/>
            <w:tcMar>
              <w:top w:w="90" w:type="dxa"/>
              <w:start w:w="110" w:type="dxa"/>
              <w:bottom w:w="90" w:type="dxa"/>
              <w:end w:w="110" w:type="dxa"/>
            </w:tcMar>
            <w:vAlign w:val="top"/>
          </w:tcPr>
          <w:p>
            <w:pPr>
              <w:spacing w:after="0" w:line="240" w:lineRule="auto"/>
            </w:pPr>
            <w:r>
              <w:rPr>
                <w:sz w:val="18"/>
              </w:rPr>
              <w:t>Understand my TAB relationship</w:t>
            </w:r>
          </w:p>
        </w:tc>
      </w:tr>
      <w:tr>
        <w:trPr>
          <w:cantSplit/>
        </w:trPr>
        <w:tc>
          <w:tcPr>
            <w:tcW w:type="dxa" w:w="5040"/>
            <w:tcMar>
              <w:top w:w="90" w:type="dxa"/>
              <w:start w:w="110" w:type="dxa"/>
              <w:bottom w:w="90" w:type="dxa"/>
              <w:end w:w="110" w:type="dxa"/>
            </w:tcMar>
            <w:vAlign w:val="top"/>
          </w:tcPr>
          <w:p>
            <w:pPr>
              <w:spacing w:after="0" w:line="240" w:lineRule="auto"/>
            </w:pPr>
            <w:r>
              <w:rPr>
                <w:sz w:val="18"/>
              </w:rPr>
              <w:t>Explore services</w:t>
            </w:r>
          </w:p>
        </w:tc>
        <w:tc>
          <w:tcPr>
            <w:tcW w:type="dxa" w:w="5040"/>
            <w:tcMar>
              <w:top w:w="90" w:type="dxa"/>
              <w:start w:w="110" w:type="dxa"/>
              <w:bottom w:w="90" w:type="dxa"/>
              <w:end w:w="110" w:type="dxa"/>
            </w:tcMar>
            <w:vAlign w:val="top"/>
          </w:tcPr>
          <w:p>
            <w:pPr>
              <w:spacing w:after="0" w:line="240" w:lineRule="auto"/>
            </w:pPr>
            <w:r>
              <w:rPr>
                <w:sz w:val="18"/>
              </w:rPr>
              <w:t>View my plan / current focus</w:t>
            </w:r>
          </w:p>
        </w:tc>
      </w:tr>
      <w:tr>
        <w:trPr>
          <w:cantSplit/>
        </w:trPr>
        <w:tc>
          <w:tcPr>
            <w:tcW w:type="dxa" w:w="5040"/>
            <w:tcMar>
              <w:top w:w="90" w:type="dxa"/>
              <w:start w:w="110" w:type="dxa"/>
              <w:bottom w:w="90" w:type="dxa"/>
              <w:end w:w="110" w:type="dxa"/>
            </w:tcMar>
            <w:vAlign w:val="top"/>
          </w:tcPr>
          <w:p>
            <w:pPr>
              <w:spacing w:after="0" w:line="240" w:lineRule="auto"/>
            </w:pPr>
            <w:r>
              <w:rPr>
                <w:sz w:val="18"/>
              </w:rPr>
              <w:t>Learn the TAB Method</w:t>
            </w:r>
          </w:p>
        </w:tc>
        <w:tc>
          <w:tcPr>
            <w:tcW w:type="dxa" w:w="5040"/>
            <w:tcMar>
              <w:top w:w="90" w:type="dxa"/>
              <w:start w:w="110" w:type="dxa"/>
              <w:bottom w:w="90" w:type="dxa"/>
              <w:end w:w="110" w:type="dxa"/>
            </w:tcMar>
            <w:vAlign w:val="top"/>
          </w:tcPr>
          <w:p>
            <w:pPr>
              <w:spacing w:after="0" w:line="240" w:lineRule="auto"/>
            </w:pPr>
            <w:r>
              <w:rPr>
                <w:sz w:val="18"/>
              </w:rPr>
              <w:t>Track my progress</w:t>
            </w:r>
          </w:p>
        </w:tc>
      </w:tr>
      <w:tr>
        <w:trPr>
          <w:cantSplit/>
        </w:trPr>
        <w:tc>
          <w:tcPr>
            <w:tcW w:type="dxa" w:w="5040"/>
            <w:tcMar>
              <w:top w:w="90" w:type="dxa"/>
              <w:start w:w="110" w:type="dxa"/>
              <w:bottom w:w="90" w:type="dxa"/>
              <w:end w:w="110" w:type="dxa"/>
            </w:tcMar>
            <w:vAlign w:val="top"/>
          </w:tcPr>
          <w:p>
            <w:pPr>
              <w:spacing w:after="0" w:line="240" w:lineRule="auto"/>
            </w:pPr>
            <w:r>
              <w:rPr>
                <w:sz w:val="18"/>
              </w:rPr>
              <w:t>Meet the team</w:t>
            </w:r>
          </w:p>
        </w:tc>
        <w:tc>
          <w:tcPr>
            <w:tcW w:type="dxa" w:w="5040"/>
            <w:tcMar>
              <w:top w:w="90" w:type="dxa"/>
              <w:start w:w="110" w:type="dxa"/>
              <w:bottom w:w="90" w:type="dxa"/>
              <w:end w:w="110" w:type="dxa"/>
            </w:tcMar>
            <w:vAlign w:val="top"/>
          </w:tcPr>
          <w:p>
            <w:pPr>
              <w:spacing w:after="0" w:line="240" w:lineRule="auto"/>
            </w:pPr>
            <w:r>
              <w:rPr>
                <w:sz w:val="18"/>
              </w:rPr>
              <w:t>View / manage appointment access</w:t>
            </w:r>
          </w:p>
        </w:tc>
      </w:tr>
      <w:tr>
        <w:trPr>
          <w:cantSplit/>
        </w:trPr>
        <w:tc>
          <w:tcPr>
            <w:tcW w:type="dxa" w:w="5040"/>
            <w:tcMar>
              <w:top w:w="90" w:type="dxa"/>
              <w:start w:w="110" w:type="dxa"/>
              <w:bottom w:w="90" w:type="dxa"/>
              <w:end w:w="110" w:type="dxa"/>
            </w:tcMar>
            <w:vAlign w:val="top"/>
          </w:tcPr>
          <w:p>
            <w:pPr>
              <w:spacing w:after="0" w:line="240" w:lineRule="auto"/>
            </w:pPr>
            <w:r>
              <w:rPr>
                <w:sz w:val="18"/>
              </w:rPr>
              <w:t>Read public resources</w:t>
            </w:r>
          </w:p>
        </w:tc>
        <w:tc>
          <w:tcPr>
            <w:tcW w:type="dxa" w:w="5040"/>
            <w:tcMar>
              <w:top w:w="90" w:type="dxa"/>
              <w:start w:w="110" w:type="dxa"/>
              <w:bottom w:w="90" w:type="dxa"/>
              <w:end w:w="110" w:type="dxa"/>
            </w:tcMar>
            <w:vAlign w:val="top"/>
          </w:tcPr>
          <w:p>
            <w:pPr>
              <w:spacing w:after="0" w:line="240" w:lineRule="auto"/>
            </w:pPr>
            <w:r>
              <w:rPr>
                <w:sz w:val="18"/>
              </w:rPr>
              <w:t>Access assigned resources and programs</w:t>
            </w:r>
          </w:p>
        </w:tc>
      </w:tr>
      <w:tr>
        <w:trPr>
          <w:cantSplit/>
        </w:trPr>
        <w:tc>
          <w:tcPr>
            <w:tcW w:type="dxa" w:w="5040"/>
            <w:tcMar>
              <w:top w:w="90" w:type="dxa"/>
              <w:start w:w="110" w:type="dxa"/>
              <w:bottom w:w="90" w:type="dxa"/>
              <w:end w:w="110" w:type="dxa"/>
            </w:tcMar>
            <w:vAlign w:val="top"/>
          </w:tcPr>
          <w:p>
            <w:pPr>
              <w:spacing w:after="0" w:line="240" w:lineRule="auto"/>
            </w:pPr>
            <w:r>
              <w:rPr>
                <w:sz w:val="18"/>
              </w:rPr>
              <w:t>Find a starting point</w:t>
            </w:r>
          </w:p>
        </w:tc>
        <w:tc>
          <w:tcPr>
            <w:tcW w:type="dxa" w:w="5040"/>
            <w:tcMar>
              <w:top w:w="90" w:type="dxa"/>
              <w:start w:w="110" w:type="dxa"/>
              <w:bottom w:w="90" w:type="dxa"/>
              <w:end w:w="110" w:type="dxa"/>
            </w:tcMar>
            <w:vAlign w:val="top"/>
          </w:tcPr>
          <w:p>
            <w:pPr>
              <w:spacing w:after="0" w:line="240" w:lineRule="auto"/>
            </w:pPr>
            <w:r>
              <w:rPr>
                <w:sz w:val="18"/>
              </w:rPr>
              <w:t>Complete check-ins and forms</w:t>
            </w:r>
          </w:p>
        </w:tc>
      </w:tr>
      <w:tr>
        <w:trPr>
          <w:cantSplit/>
        </w:trPr>
        <w:tc>
          <w:tcPr>
            <w:tcW w:type="dxa" w:w="5040"/>
            <w:tcMar>
              <w:top w:w="90" w:type="dxa"/>
              <w:start w:w="110" w:type="dxa"/>
              <w:bottom w:w="90" w:type="dxa"/>
              <w:end w:w="110" w:type="dxa"/>
            </w:tcMar>
            <w:vAlign w:val="top"/>
          </w:tcPr>
          <w:p>
            <w:pPr>
              <w:spacing w:after="0" w:line="240" w:lineRule="auto"/>
            </w:pPr>
            <w:r>
              <w:rPr>
                <w:sz w:val="18"/>
              </w:rPr>
              <w:t>Book services</w:t>
            </w:r>
          </w:p>
        </w:tc>
        <w:tc>
          <w:tcPr>
            <w:tcW w:type="dxa" w:w="5040"/>
            <w:tcMar>
              <w:top w:w="90" w:type="dxa"/>
              <w:start w:w="110" w:type="dxa"/>
              <w:bottom w:w="90" w:type="dxa"/>
              <w:end w:w="110" w:type="dxa"/>
            </w:tcMar>
            <w:vAlign w:val="top"/>
          </w:tcPr>
          <w:p>
            <w:pPr>
              <w:spacing w:after="0" w:line="240" w:lineRule="auto"/>
            </w:pPr>
            <w:r>
              <w:rPr>
                <w:sz w:val="18"/>
              </w:rPr>
              <w:t>Manage profile and preferences</w:t>
            </w:r>
          </w:p>
        </w:tc>
      </w:tr>
      <w:tr>
        <w:trPr>
          <w:cantSplit/>
        </w:trPr>
        <w:tc>
          <w:tcPr>
            <w:tcW w:type="dxa" w:w="5040"/>
            <w:tcMar>
              <w:top w:w="90" w:type="dxa"/>
              <w:start w:w="110" w:type="dxa"/>
              <w:bottom w:w="90" w:type="dxa"/>
              <w:end w:w="110" w:type="dxa"/>
            </w:tcMar>
            <w:vAlign w:val="top"/>
          </w:tcPr>
          <w:p>
            <w:pPr>
              <w:spacing w:after="0" w:line="240" w:lineRule="auto"/>
            </w:pPr>
            <w:r>
              <w:rPr>
                <w:sz w:val="18"/>
              </w:rPr>
              <w:t>Contact TAB</w:t>
            </w:r>
          </w:p>
        </w:tc>
        <w:tc>
          <w:tcPr>
            <w:tcW w:type="dxa" w:w="5040"/>
            <w:tcMar>
              <w:top w:w="90" w:type="dxa"/>
              <w:start w:w="110" w:type="dxa"/>
              <w:bottom w:w="90" w:type="dxa"/>
              <w:end w:w="110" w:type="dxa"/>
            </w:tcMar>
            <w:vAlign w:val="top"/>
          </w:tcPr>
          <w:p>
            <w:pPr>
              <w:spacing w:after="0" w:line="240" w:lineRule="auto"/>
            </w:pPr>
            <w:r>
              <w:rPr>
                <w:sz w:val="18"/>
              </w:rPr>
              <w:t>Access billing / membership</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1E5DF"/>
            <w:tcMar>
              <w:top w:w="120" w:type="dxa"/>
              <w:start w:w="130" w:type="dxa"/>
              <w:bottom w:w="120" w:type="dxa"/>
              <w:end w:w="130" w:type="dxa"/>
            </w:tcMar>
          </w:tcPr>
          <w:p>
            <w:pPr>
              <w:spacing w:after="0" w:line="240" w:lineRule="auto"/>
            </w:pPr>
            <w:r>
              <w:rPr>
                <w:b/>
                <w:i w:val="0"/>
                <w:color w:val="71816D"/>
                <w:sz w:val="18"/>
              </w:rPr>
              <w:t>EXPERIENCE DISTINCTION</w:t>
            </w:r>
          </w:p>
          <w:p>
            <w:pPr>
              <w:spacing w:after="0" w:line="240" w:lineRule="auto"/>
            </w:pPr>
            <w:r>
              <w:rPr>
                <w:b w:val="0"/>
                <w:i/>
                <w:sz w:val="24"/>
              </w:rPr>
              <w:t>The public website explains TAB. My TAB helps me experience TAB.</w:t>
            </w:r>
          </w:p>
        </w:tc>
      </w:tr>
    </w:tbl>
    <w:p>
      <w:pPr>
        <w:spacing w:after="20"/>
      </w:pPr>
    </w:p>
    <w:p>
      <w:pPr>
        <w:pStyle w:val="Heading2"/>
      </w:pPr>
      <w:r>
        <w:t>My TAB working portal concept</w:t>
      </w:r>
    </w:p>
    <w:p>
      <w:pPr>
        <w:pStyle w:val="ListBullet"/>
        <w:spacing w:after="40"/>
      </w:pPr>
      <w:r>
        <w:rPr>
          <w:b/>
          <w:i w:val="0"/>
        </w:rPr>
        <w:t xml:space="preserve">My TAB Home — </w:t>
      </w:r>
      <w:r>
        <w:rPr>
          <w:b w:val="0"/>
          <w:i w:val="0"/>
        </w:rPr>
        <w:t>personalized dashboard, current focus, next appointment, plan, active program, and upcoming review.</w:t>
      </w:r>
    </w:p>
    <w:p>
      <w:pPr>
        <w:pStyle w:val="ListBullet"/>
        <w:spacing w:after="40"/>
      </w:pPr>
      <w:r>
        <w:rPr>
          <w:b/>
          <w:i w:val="0"/>
        </w:rPr>
        <w:t xml:space="preserve">My Plan — </w:t>
      </w:r>
      <w:r>
        <w:rPr>
          <w:b w:val="0"/>
          <w:i w:val="0"/>
        </w:rPr>
        <w:t>client-facing TAB Wellness Plan and Transform / Align / Become journey.</w:t>
      </w:r>
    </w:p>
    <w:p>
      <w:pPr>
        <w:pStyle w:val="ListBullet"/>
        <w:spacing w:after="40"/>
      </w:pPr>
      <w:r>
        <w:rPr>
          <w:b/>
          <w:i w:val="0"/>
        </w:rPr>
        <w:t xml:space="preserve">My Programs — </w:t>
      </w:r>
      <w:r>
        <w:rPr>
          <w:b w:val="0"/>
          <w:i w:val="0"/>
        </w:rPr>
        <w:t>strength programs, exercises, coaching activities, habits, worksheets, videos, milestones, and practitioner guidance.</w:t>
      </w:r>
    </w:p>
    <w:p>
      <w:pPr>
        <w:pStyle w:val="ListBullet"/>
        <w:spacing w:after="40"/>
      </w:pPr>
      <w:r>
        <w:rPr>
          <w:b/>
          <w:i w:val="0"/>
        </w:rPr>
        <w:t xml:space="preserve">My Progress — </w:t>
      </w:r>
      <w:r>
        <w:rPr>
          <w:b w:val="0"/>
          <w:i w:val="0"/>
        </w:rPr>
        <w:t>client-defined goals, reflections, milestones, measurements where useful, and progress reviews.</w:t>
      </w:r>
    </w:p>
    <w:p>
      <w:pPr>
        <w:pStyle w:val="ListBullet"/>
        <w:spacing w:after="40"/>
      </w:pPr>
      <w:r>
        <w:rPr>
          <w:b/>
          <w:i w:val="0"/>
        </w:rPr>
        <w:t xml:space="preserve">My Appointments — </w:t>
      </w:r>
      <w:r>
        <w:rPr>
          <w:b w:val="0"/>
          <w:i w:val="0"/>
        </w:rPr>
        <w:t>initially route to Timely Client Login rather than rebuilding scheduling.</w:t>
      </w:r>
    </w:p>
    <w:p>
      <w:pPr>
        <w:pStyle w:val="ListBullet"/>
        <w:spacing w:after="40"/>
      </w:pPr>
      <w:r>
        <w:rPr>
          <w:b/>
          <w:i w:val="0"/>
        </w:rPr>
        <w:t xml:space="preserve">My Resources — </w:t>
      </w:r>
      <w:r>
        <w:rPr>
          <w:b w:val="0"/>
          <w:i w:val="0"/>
        </w:rPr>
        <w:t>assigned content plus access to the broader TAB resource library.</w:t>
      </w:r>
    </w:p>
    <w:p>
      <w:pPr>
        <w:pStyle w:val="ListBullet"/>
        <w:spacing w:after="40"/>
      </w:pPr>
      <w:r>
        <w:rPr>
          <w:b/>
          <w:i w:val="0"/>
        </w:rPr>
        <w:t xml:space="preserve">Forms &amp; Documents — </w:t>
      </w:r>
      <w:r>
        <w:rPr>
          <w:b w:val="0"/>
          <w:i w:val="0"/>
        </w:rPr>
        <w:t>client profile, intakes, consents, check-ins, uploads, and shared documents.</w:t>
      </w:r>
    </w:p>
    <w:p>
      <w:pPr>
        <w:pStyle w:val="ListBullet"/>
        <w:spacing w:after="40"/>
      </w:pPr>
      <w:r>
        <w:rPr>
          <w:b/>
          <w:i w:val="0"/>
        </w:rPr>
        <w:t xml:space="preserve">Billing &amp; Membership — </w:t>
      </w:r>
      <w:r>
        <w:rPr>
          <w:b w:val="0"/>
          <w:i w:val="0"/>
        </w:rPr>
        <w:t>secure entry to Stripe-managed billing/subscription functionality plus summarized status in My TAB when useful.</w:t>
      </w:r>
    </w:p>
    <w:p>
      <w:pPr>
        <w:pStyle w:val="ListBullet"/>
        <w:spacing w:after="40"/>
      </w:pPr>
      <w:r>
        <w:rPr>
          <w:b/>
          <w:i w:val="0"/>
        </w:rPr>
        <w:t xml:space="preserve">My Profile — </w:t>
      </w:r>
      <w:r>
        <w:rPr>
          <w:b w:val="0"/>
          <w:i w:val="0"/>
        </w:rPr>
        <w:t>contact information, preferences, goals, accessibility needs, and relevant client-controlled context.</w:t>
      </w:r>
    </w:p>
    <w:p>
      <w:pPr>
        <w:pStyle w:val="Heading2"/>
      </w:pPr>
      <w:r>
        <w:t>Recommended system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8"/>
              </w:rPr>
              <w:t>System</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System-of-record responsibility</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Do not duplicate unnecessarily</w:t>
            </w:r>
          </w:p>
        </w:tc>
      </w:tr>
      <w:tr>
        <w:trPr>
          <w:cantSplit/>
        </w:trPr>
        <w:tc>
          <w:tcPr>
            <w:tcW w:type="dxa" w:w="3360"/>
            <w:tcMar>
              <w:top w:w="90" w:type="dxa"/>
              <w:start w:w="110" w:type="dxa"/>
              <w:bottom w:w="90" w:type="dxa"/>
              <w:end w:w="110" w:type="dxa"/>
            </w:tcMar>
            <w:vAlign w:val="top"/>
          </w:tcPr>
          <w:p>
            <w:pPr>
              <w:spacing w:after="0" w:line="240" w:lineRule="auto"/>
            </w:pPr>
            <w:r>
              <w:rPr>
                <w:sz w:val="18"/>
              </w:rPr>
              <w:t>My TAB</w:t>
            </w:r>
          </w:p>
        </w:tc>
        <w:tc>
          <w:tcPr>
            <w:tcW w:type="dxa" w:w="3360"/>
            <w:tcMar>
              <w:top w:w="90" w:type="dxa"/>
              <w:start w:w="110" w:type="dxa"/>
              <w:bottom w:w="90" w:type="dxa"/>
              <w:end w:w="110" w:type="dxa"/>
            </w:tcMar>
            <w:vAlign w:val="top"/>
          </w:tcPr>
          <w:p>
            <w:pPr>
              <w:spacing w:after="0" w:line="240" w:lineRule="auto"/>
            </w:pPr>
            <w:r>
              <w:rPr>
                <w:sz w:val="18"/>
              </w:rPr>
              <w:t>Whole-person relationship, plan, program, progress, resources, shared summaries, portal preferences</w:t>
            </w:r>
          </w:p>
        </w:tc>
        <w:tc>
          <w:tcPr>
            <w:tcW w:type="dxa" w:w="3360"/>
            <w:tcMar>
              <w:top w:w="90" w:type="dxa"/>
              <w:start w:w="110" w:type="dxa"/>
              <w:bottom w:w="90" w:type="dxa"/>
              <w:end w:w="110" w:type="dxa"/>
            </w:tcMar>
            <w:vAlign w:val="top"/>
          </w:tcPr>
          <w:p>
            <w:pPr>
              <w:spacing w:after="0" w:line="240" w:lineRule="auto"/>
            </w:pPr>
            <w:r>
              <w:rPr>
                <w:sz w:val="18"/>
              </w:rPr>
              <w:t>Payment card handling; core calendar scheduling</w:t>
            </w:r>
          </w:p>
        </w:tc>
      </w:tr>
      <w:tr>
        <w:trPr>
          <w:cantSplit/>
        </w:trPr>
        <w:tc>
          <w:tcPr>
            <w:tcW w:type="dxa" w:w="3360"/>
            <w:tcMar>
              <w:top w:w="90" w:type="dxa"/>
              <w:start w:w="110" w:type="dxa"/>
              <w:bottom w:w="90" w:type="dxa"/>
              <w:end w:w="110" w:type="dxa"/>
            </w:tcMar>
            <w:vAlign w:val="top"/>
          </w:tcPr>
          <w:p>
            <w:pPr>
              <w:spacing w:after="0" w:line="240" w:lineRule="auto"/>
            </w:pPr>
            <w:r>
              <w:rPr>
                <w:sz w:val="18"/>
              </w:rPr>
              <w:t>Timely</w:t>
            </w:r>
          </w:p>
        </w:tc>
        <w:tc>
          <w:tcPr>
            <w:tcW w:type="dxa" w:w="3360"/>
            <w:tcMar>
              <w:top w:w="90" w:type="dxa"/>
              <w:start w:w="110" w:type="dxa"/>
              <w:bottom w:w="90" w:type="dxa"/>
              <w:end w:w="110" w:type="dxa"/>
            </w:tcMar>
            <w:vAlign w:val="top"/>
          </w:tcPr>
          <w:p>
            <w:pPr>
              <w:spacing w:after="0" w:line="240" w:lineRule="auto"/>
            </w:pPr>
            <w:r>
              <w:rPr>
                <w:sz w:val="18"/>
              </w:rPr>
              <w:t>Appointment booking, booking history, online booking operations, Timely Consult where chosen</w:t>
            </w:r>
          </w:p>
        </w:tc>
        <w:tc>
          <w:tcPr>
            <w:tcW w:type="dxa" w:w="3360"/>
            <w:tcMar>
              <w:top w:w="90" w:type="dxa"/>
              <w:start w:w="110" w:type="dxa"/>
              <w:bottom w:w="90" w:type="dxa"/>
              <w:end w:w="110" w:type="dxa"/>
            </w:tcMar>
            <w:vAlign w:val="top"/>
          </w:tcPr>
          <w:p>
            <w:pPr>
              <w:spacing w:after="0" w:line="240" w:lineRule="auto"/>
            </w:pPr>
            <w:r>
              <w:rPr>
                <w:sz w:val="18"/>
              </w:rPr>
              <w:t>TAB program/progress model</w:t>
            </w:r>
          </w:p>
        </w:tc>
      </w:tr>
      <w:tr>
        <w:trPr>
          <w:cantSplit/>
        </w:trPr>
        <w:tc>
          <w:tcPr>
            <w:tcW w:type="dxa" w:w="3360"/>
            <w:tcMar>
              <w:top w:w="90" w:type="dxa"/>
              <w:start w:w="110" w:type="dxa"/>
              <w:bottom w:w="90" w:type="dxa"/>
              <w:end w:w="110" w:type="dxa"/>
            </w:tcMar>
            <w:vAlign w:val="top"/>
          </w:tcPr>
          <w:p>
            <w:pPr>
              <w:spacing w:after="0" w:line="240" w:lineRule="auto"/>
            </w:pPr>
            <w:r>
              <w:rPr>
                <w:sz w:val="18"/>
              </w:rPr>
              <w:t>Stripe</w:t>
            </w:r>
          </w:p>
        </w:tc>
        <w:tc>
          <w:tcPr>
            <w:tcW w:type="dxa" w:w="3360"/>
            <w:tcMar>
              <w:top w:w="90" w:type="dxa"/>
              <w:start w:w="110" w:type="dxa"/>
              <w:bottom w:w="90" w:type="dxa"/>
              <w:end w:w="110" w:type="dxa"/>
            </w:tcMar>
            <w:vAlign w:val="top"/>
          </w:tcPr>
          <w:p>
            <w:pPr>
              <w:spacing w:after="0" w:line="240" w:lineRule="auto"/>
            </w:pPr>
            <w:r>
              <w:rPr>
                <w:sz w:val="18"/>
              </w:rPr>
              <w:t>Payments, invoices, subscriptions/memberships, payment-method management</w:t>
            </w:r>
          </w:p>
        </w:tc>
        <w:tc>
          <w:tcPr>
            <w:tcW w:type="dxa" w:w="3360"/>
            <w:tcMar>
              <w:top w:w="90" w:type="dxa"/>
              <w:start w:w="110" w:type="dxa"/>
              <w:bottom w:w="90" w:type="dxa"/>
              <w:end w:w="110" w:type="dxa"/>
            </w:tcMar>
            <w:vAlign w:val="top"/>
          </w:tcPr>
          <w:p>
            <w:pPr>
              <w:spacing w:after="0" w:line="240" w:lineRule="auto"/>
            </w:pPr>
            <w:r>
              <w:rPr>
                <w:sz w:val="18"/>
              </w:rPr>
              <w:t>Client wellness records</w:t>
            </w:r>
          </w:p>
        </w:tc>
      </w:tr>
      <w:tr>
        <w:trPr>
          <w:cantSplit/>
        </w:trPr>
        <w:tc>
          <w:tcPr>
            <w:tcW w:type="dxa" w:w="3360"/>
            <w:tcMar>
              <w:top w:w="90" w:type="dxa"/>
              <w:start w:w="110" w:type="dxa"/>
              <w:bottom w:w="90" w:type="dxa"/>
              <w:end w:w="110" w:type="dxa"/>
            </w:tcMar>
            <w:vAlign w:val="top"/>
          </w:tcPr>
          <w:p>
            <w:pPr>
              <w:spacing w:after="0" w:line="240" w:lineRule="auto"/>
            </w:pPr>
            <w:r>
              <w:rPr>
                <w:sz w:val="18"/>
              </w:rPr>
              <w:t>CMS</w:t>
            </w:r>
          </w:p>
        </w:tc>
        <w:tc>
          <w:tcPr>
            <w:tcW w:type="dxa" w:w="3360"/>
            <w:tcMar>
              <w:top w:w="90" w:type="dxa"/>
              <w:start w:w="110" w:type="dxa"/>
              <w:bottom w:w="90" w:type="dxa"/>
              <w:end w:w="110" w:type="dxa"/>
            </w:tcMar>
            <w:vAlign w:val="top"/>
          </w:tcPr>
          <w:p>
            <w:pPr>
              <w:spacing w:after="0" w:line="240" w:lineRule="auto"/>
            </w:pPr>
            <w:r>
              <w:rPr>
                <w:sz w:val="18"/>
              </w:rPr>
              <w:t>Public content, services, team, resources, FAQs, program templates/content</w:t>
            </w:r>
          </w:p>
        </w:tc>
        <w:tc>
          <w:tcPr>
            <w:tcW w:type="dxa" w:w="3360"/>
            <w:tcMar>
              <w:top w:w="90" w:type="dxa"/>
              <w:start w:w="110" w:type="dxa"/>
              <w:bottom w:w="90" w:type="dxa"/>
              <w:end w:w="110" w:type="dxa"/>
            </w:tcMar>
            <w:vAlign w:val="top"/>
          </w:tcPr>
          <w:p>
            <w:pPr>
              <w:spacing w:after="0" w:line="240" w:lineRule="auto"/>
            </w:pPr>
            <w:r>
              <w:rPr>
                <w:sz w:val="18"/>
              </w:rPr>
              <w:t>Transactional appointment/payment state</w:t>
            </w:r>
          </w:p>
        </w:tc>
      </w:tr>
    </w:tbl>
    <w:p>
      <w:pPr>
        <w:spacing w:after="20"/>
      </w:pPr>
    </w:p>
    <w:p>
      <w:pPr>
        <w:pStyle w:val="Heading2"/>
      </w:pPr>
      <w:r>
        <w:t>Sensitive-data principle</w:t>
      </w:r>
    </w:p>
    <w:p>
      <w:r>
        <w:rPr>
          <w:b w:val="0"/>
          <w:i w:val="0"/>
        </w:rPr>
        <w:t>Because TAB may handle information about pregnancy, surgery, chronic illness, medications, mobility, contraindications, life circumstances, and practitioner notes, the digital platform should be designed as a sensitive-data application from the beginning. Legal counsel should determine which federal and state privacy or health-information requirements apply to TAB’s specific services and provider relationships; the technical architecture should not assume that a wellness business is automatically outside those obligations.</w:t>
      </w:r>
    </w:p>
    <w:p>
      <w:pPr>
        <w:pStyle w:val="ListBullet"/>
        <w:spacing w:after="40"/>
      </w:pPr>
      <w:r>
        <w:rPr>
          <w:b w:val="0"/>
          <w:i w:val="0"/>
        </w:rPr>
        <w:t>Use least-privilege access and role-based permissions.</w:t>
      </w:r>
    </w:p>
    <w:p>
      <w:pPr>
        <w:pStyle w:val="ListBullet"/>
        <w:spacing w:after="40"/>
      </w:pPr>
      <w:r>
        <w:rPr>
          <w:b w:val="0"/>
          <w:i w:val="0"/>
        </w:rPr>
        <w:t>Separate client-visible summaries from internal practitioner notes.</w:t>
      </w:r>
    </w:p>
    <w:p>
      <w:pPr>
        <w:pStyle w:val="ListBullet"/>
        <w:spacing w:after="40"/>
      </w:pPr>
      <w:r>
        <w:rPr>
          <w:b w:val="0"/>
          <w:i w:val="0"/>
        </w:rPr>
        <w:t>Use MFA for staff and make strong authentication available to clients.</w:t>
      </w:r>
    </w:p>
    <w:p>
      <w:pPr>
        <w:pStyle w:val="ListBullet"/>
        <w:spacing w:after="40"/>
      </w:pPr>
      <w:r>
        <w:rPr>
          <w:b w:val="0"/>
          <w:i w:val="0"/>
        </w:rPr>
        <w:t>Encrypt data in transit and at rest; keep secrets and service keys server-side.</w:t>
      </w:r>
    </w:p>
    <w:p>
      <w:pPr>
        <w:pStyle w:val="ListBullet"/>
        <w:spacing w:after="40"/>
      </w:pPr>
      <w:r>
        <w:rPr>
          <w:b w:val="0"/>
          <w:i w:val="0"/>
        </w:rPr>
        <w:t>Maintain auditability for sensitive record access and administrative changes.</w:t>
      </w:r>
    </w:p>
    <w:p>
      <w:pPr>
        <w:pStyle w:val="ListBullet"/>
        <w:spacing w:after="40"/>
      </w:pPr>
      <w:r>
        <w:rPr>
          <w:b w:val="0"/>
          <w:i w:val="0"/>
        </w:rPr>
        <w:t>Do not store card data in TAB systems; rely on Stripe for payment-card handling.</w:t>
      </w:r>
    </w:p>
    <w:p>
      <w:pPr>
        <w:pStyle w:val="ListBullet"/>
        <w:spacing w:after="40"/>
      </w:pPr>
      <w:r>
        <w:rPr>
          <w:b w:val="0"/>
          <w:i w:val="0"/>
        </w:rPr>
        <w:t>Define data-retention, deletion, backup, and recovery policies before launch.</w:t>
      </w:r>
    </w:p>
    <w:p>
      <w:r>
        <w:br w:type="page"/>
      </w:r>
    </w:p>
    <w:p>
      <w:pPr>
        <w:pStyle w:val="Heading1"/>
      </w:pPr>
      <w:r>
        <w:t>16.2  Public Website Sitemap &amp; Navigation</w:t>
      </w:r>
    </w:p>
    <w:p>
      <w:r>
        <w:rPr>
          <w:b w:val="0"/>
          <w:i w:val="0"/>
        </w:rPr>
        <w:t>The website should help a visitor answer three questions quickly: “Is TAB for me?”, “How can TAB help me?”, and “What should I do next?” The information architecture therefore follows visitor intent rather than TAB’s internal organization.</w:t>
      </w:r>
    </w:p>
    <w:p>
      <w:pPr>
        <w:pStyle w:val="Heading2"/>
      </w:pPr>
      <w:r>
        <w:t>Primary navigation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Primary navigation</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Persistent actions</w:t>
            </w:r>
          </w:p>
        </w:tc>
      </w:tr>
      <w:tr>
        <w:trPr>
          <w:cantSplit/>
        </w:trPr>
        <w:tc>
          <w:tcPr>
            <w:tcW w:type="dxa" w:w="5040"/>
            <w:tcMar>
              <w:top w:w="90" w:type="dxa"/>
              <w:start w:w="110" w:type="dxa"/>
              <w:bottom w:w="90" w:type="dxa"/>
              <w:end w:w="110" w:type="dxa"/>
            </w:tcMar>
            <w:vAlign w:val="top"/>
          </w:tcPr>
          <w:p>
            <w:pPr>
              <w:spacing w:after="0" w:line="240" w:lineRule="auto"/>
            </w:pPr>
            <w:r>
              <w:rPr>
                <w:sz w:val="18"/>
              </w:rPr>
              <w:t>Home</w:t>
            </w:r>
          </w:p>
        </w:tc>
        <w:tc>
          <w:tcPr>
            <w:tcW w:type="dxa" w:w="5040"/>
            <w:tcMar>
              <w:top w:w="90" w:type="dxa"/>
              <w:start w:w="110" w:type="dxa"/>
              <w:bottom w:w="90" w:type="dxa"/>
              <w:end w:w="110" w:type="dxa"/>
            </w:tcMar>
            <w:vAlign w:val="top"/>
          </w:tcPr>
          <w:p>
            <w:pPr>
              <w:spacing w:after="0" w:line="240" w:lineRule="auto"/>
            </w:pPr>
            <w:r>
              <w:rPr>
                <w:sz w:val="18"/>
              </w:rPr>
              <w:t>Start Where You Are — primary CTA</w:t>
            </w:r>
          </w:p>
        </w:tc>
      </w:tr>
      <w:tr>
        <w:trPr>
          <w:cantSplit/>
        </w:trPr>
        <w:tc>
          <w:tcPr>
            <w:tcW w:type="dxa" w:w="5040"/>
            <w:tcMar>
              <w:top w:w="90" w:type="dxa"/>
              <w:start w:w="110" w:type="dxa"/>
              <w:bottom w:w="90" w:type="dxa"/>
              <w:end w:w="110" w:type="dxa"/>
            </w:tcMar>
            <w:vAlign w:val="top"/>
          </w:tcPr>
          <w:p>
            <w:pPr>
              <w:spacing w:after="0" w:line="240" w:lineRule="auto"/>
            </w:pPr>
            <w:r>
              <w:rPr>
                <w:sz w:val="18"/>
              </w:rPr>
              <w:t>Services</w:t>
            </w:r>
          </w:p>
        </w:tc>
        <w:tc>
          <w:tcPr>
            <w:tcW w:type="dxa" w:w="5040"/>
            <w:tcMar>
              <w:top w:w="90" w:type="dxa"/>
              <w:start w:w="110" w:type="dxa"/>
              <w:bottom w:w="90" w:type="dxa"/>
              <w:end w:w="110" w:type="dxa"/>
            </w:tcMar>
            <w:vAlign w:val="top"/>
          </w:tcPr>
          <w:p>
            <w:pPr>
              <w:spacing w:after="0" w:line="240" w:lineRule="auto"/>
            </w:pPr>
            <w:r>
              <w:rPr>
                <w:sz w:val="18"/>
              </w:rPr>
              <w:t>Book — direct booking path</w:t>
            </w:r>
          </w:p>
        </w:tc>
      </w:tr>
      <w:tr>
        <w:trPr>
          <w:cantSplit/>
        </w:trPr>
        <w:tc>
          <w:tcPr>
            <w:tcW w:type="dxa" w:w="5040"/>
            <w:tcMar>
              <w:top w:w="90" w:type="dxa"/>
              <w:start w:w="110" w:type="dxa"/>
              <w:bottom w:w="90" w:type="dxa"/>
              <w:end w:w="110" w:type="dxa"/>
            </w:tcMar>
            <w:vAlign w:val="top"/>
          </w:tcPr>
          <w:p>
            <w:pPr>
              <w:spacing w:after="0" w:line="240" w:lineRule="auto"/>
            </w:pPr>
            <w:r>
              <w:rPr>
                <w:sz w:val="18"/>
              </w:rPr>
              <w:t>The TAB Method</w:t>
            </w:r>
          </w:p>
        </w:tc>
        <w:tc>
          <w:tcPr>
            <w:tcW w:type="dxa" w:w="5040"/>
            <w:tcMar>
              <w:top w:w="90" w:type="dxa"/>
              <w:start w:w="110" w:type="dxa"/>
              <w:bottom w:w="90" w:type="dxa"/>
              <w:end w:w="110" w:type="dxa"/>
            </w:tcMar>
            <w:vAlign w:val="top"/>
          </w:tcPr>
          <w:p>
            <w:pPr>
              <w:spacing w:after="0" w:line="240" w:lineRule="auto"/>
            </w:pPr>
            <w:r>
              <w:rPr>
                <w:sz w:val="18"/>
              </w:rPr>
              <w:t>My TAB — client login / portal</w:t>
            </w:r>
          </w:p>
        </w:tc>
      </w:tr>
      <w:tr>
        <w:trPr>
          <w:cantSplit/>
        </w:trPr>
        <w:tc>
          <w:tcPr>
            <w:tcW w:type="dxa" w:w="5040"/>
            <w:tcMar>
              <w:top w:w="90" w:type="dxa"/>
              <w:start w:w="110" w:type="dxa"/>
              <w:bottom w:w="90" w:type="dxa"/>
              <w:end w:w="110" w:type="dxa"/>
            </w:tcMar>
            <w:vAlign w:val="top"/>
          </w:tcPr>
          <w:p>
            <w:pPr>
              <w:spacing w:after="0" w:line="240" w:lineRule="auto"/>
            </w:pPr>
            <w:r>
              <w:rPr>
                <w:sz w:val="18"/>
              </w:rPr>
              <w:t>About</w:t>
            </w:r>
          </w:p>
        </w:tc>
        <w:tc>
          <w:tcPr>
            <w:tcW w:type="dxa" w:w="5040"/>
            <w:tcMar>
              <w:top w:w="90" w:type="dxa"/>
              <w:start w:w="110" w:type="dxa"/>
              <w:bottom w:w="90" w:type="dxa"/>
              <w:end w:w="110" w:type="dxa"/>
            </w:tcMar>
            <w:vAlign w:val="top"/>
          </w:tcPr>
          <w:p>
            <w:pPr>
              <w:spacing w:after="0" w:line="240" w:lineRule="auto"/>
            </w:pPr>
            <w:r>
              <w:rPr>
                <w:sz w:val="18"/>
              </w:rPr>
            </w:r>
          </w:p>
        </w:tc>
      </w:tr>
      <w:tr>
        <w:trPr>
          <w:cantSplit/>
        </w:trPr>
        <w:tc>
          <w:tcPr>
            <w:tcW w:type="dxa" w:w="5040"/>
            <w:tcMar>
              <w:top w:w="90" w:type="dxa"/>
              <w:start w:w="110" w:type="dxa"/>
              <w:bottom w:w="90" w:type="dxa"/>
              <w:end w:w="110" w:type="dxa"/>
            </w:tcMar>
            <w:vAlign w:val="top"/>
          </w:tcPr>
          <w:p>
            <w:pPr>
              <w:spacing w:after="0" w:line="240" w:lineRule="auto"/>
            </w:pPr>
            <w:r>
              <w:rPr>
                <w:sz w:val="18"/>
              </w:rPr>
              <w:t>Resources</w:t>
            </w:r>
          </w:p>
        </w:tc>
        <w:tc>
          <w:tcPr>
            <w:tcW w:type="dxa" w:w="5040"/>
            <w:tcMar>
              <w:top w:w="90" w:type="dxa"/>
              <w:start w:w="110" w:type="dxa"/>
              <w:bottom w:w="90" w:type="dxa"/>
              <w:end w:w="110" w:type="dxa"/>
            </w:tcMar>
            <w:vAlign w:val="top"/>
          </w:tcPr>
          <w:p>
            <w:pPr>
              <w:spacing w:after="0" w:line="240" w:lineRule="auto"/>
            </w:pPr>
            <w:r>
              <w:rPr>
                <w:sz w:val="18"/>
              </w:rPr>
            </w:r>
          </w:p>
        </w:tc>
      </w:tr>
    </w:tbl>
    <w:p>
      <w:pPr>
        <w:spacing w:after="20"/>
      </w:pPr>
    </w:p>
    <w:p>
      <w:pPr>
        <w:pStyle w:val="Heading2"/>
      </w:pPr>
      <w:r>
        <w:t>Recommended sitemap</w:t>
      </w:r>
    </w:p>
    <w:p>
      <w:pPr>
        <w:pStyle w:val="ListBullet"/>
        <w:spacing w:after="40"/>
      </w:pPr>
      <w:r>
        <w:rPr>
          <w:b w:val="0"/>
          <w:i w:val="0"/>
        </w:rPr>
        <w:t>Home</w:t>
      </w:r>
    </w:p>
    <w:p>
      <w:pPr>
        <w:pStyle w:val="ListBullet"/>
        <w:spacing w:after="40"/>
      </w:pPr>
      <w:r>
        <w:rPr>
          <w:b w:val="0"/>
          <w:i w:val="0"/>
        </w:rPr>
        <w:t>Services → Massage &amp; Bodywork; Personal Strength Training; Women’s Wellness Coaching; Holistic Life Coaching</w:t>
      </w:r>
    </w:p>
    <w:p>
      <w:pPr>
        <w:pStyle w:val="ListBullet"/>
        <w:spacing w:after="40"/>
      </w:pPr>
      <w:r>
        <w:rPr>
          <w:b w:val="0"/>
          <w:i w:val="0"/>
        </w:rPr>
        <w:t>The TAB Method → Start Where You Are; Transform; Align; Become</w:t>
      </w:r>
    </w:p>
    <w:p>
      <w:pPr>
        <w:pStyle w:val="ListBullet"/>
        <w:spacing w:after="40"/>
      </w:pPr>
      <w:r>
        <w:rPr>
          <w:b w:val="0"/>
          <w:i w:val="0"/>
        </w:rPr>
        <w:t>About → About TAB; Our Story; Our Team</w:t>
      </w:r>
    </w:p>
    <w:p>
      <w:pPr>
        <w:pStyle w:val="ListBullet"/>
        <w:spacing w:after="40"/>
      </w:pPr>
      <w:r>
        <w:rPr>
          <w:b w:val="0"/>
          <w:i w:val="0"/>
        </w:rPr>
        <w:t>Resources → Wellness Articles; Guides &amp; Resources; Events / Workshops; FAQ</w:t>
      </w:r>
    </w:p>
    <w:p>
      <w:pPr>
        <w:pStyle w:val="ListBullet"/>
        <w:spacing w:after="40"/>
      </w:pPr>
      <w:r>
        <w:rPr>
          <w:b w:val="0"/>
          <w:i w:val="0"/>
        </w:rPr>
        <w:t>Start Where You Are</w:t>
      </w:r>
    </w:p>
    <w:p>
      <w:pPr>
        <w:pStyle w:val="ListBullet"/>
        <w:spacing w:after="40"/>
      </w:pPr>
      <w:r>
        <w:rPr>
          <w:b w:val="0"/>
          <w:i w:val="0"/>
        </w:rPr>
        <w:t>Book</w:t>
      </w:r>
    </w:p>
    <w:p>
      <w:pPr>
        <w:pStyle w:val="ListBullet"/>
        <w:spacing w:after="40"/>
      </w:pPr>
      <w:r>
        <w:rPr>
          <w:b w:val="0"/>
          <w:i w:val="0"/>
        </w:rPr>
        <w:t>My TAB</w:t>
      </w:r>
    </w:p>
    <w:p>
      <w:pPr>
        <w:pStyle w:val="Heading2"/>
      </w:pPr>
      <w:r>
        <w:t>Top-level visitor journey</w:t>
      </w:r>
    </w:p>
    <w:tbl>
      <w:tblPr>
        <w:tblW w:type="auto" w:w="0"/>
        <w:jc w:val="center"/>
        <w:tblLayout w:type="autofit"/>
        <w:tblLook w:firstColumn="1" w:firstRow="1" w:lastColumn="0" w:lastRow="0" w:noHBand="0" w:noVBand="1" w:val="04A0"/>
      </w:tblPr>
      <w:tblGrid>
        <w:gridCol w:w="10080"/>
      </w:tblGrid>
      <w:tr>
        <w:tc>
          <w:tcPr>
            <w:tcW w:type="dxa" w:w="10080"/>
            <w:shd w:fill="E8EEE8"/>
            <w:tcMar>
              <w:top w:w="120" w:type="dxa"/>
              <w:start w:w="130" w:type="dxa"/>
              <w:bottom w:w="120" w:type="dxa"/>
              <w:end w:w="130" w:type="dxa"/>
            </w:tcMar>
          </w:tcPr>
          <w:p>
            <w:pPr>
              <w:spacing w:after="0" w:line="240" w:lineRule="auto"/>
            </w:pPr>
            <w:r>
              <w:rPr>
                <w:b/>
                <w:i w:val="0"/>
                <w:color w:val="71816D"/>
                <w:sz w:val="18"/>
              </w:rPr>
              <w:t>NAVIGATION MODEL</w:t>
            </w:r>
          </w:p>
          <w:p>
            <w:pPr>
              <w:spacing w:after="0" w:line="240" w:lineRule="auto"/>
            </w:pPr>
            <w:r>
              <w:rPr>
                <w:b w:val="0"/>
                <w:i/>
                <w:sz w:val="24"/>
              </w:rPr>
              <w:t>Understand TAB → Explore how TAB can help → Find your starting point → Experience TAB → Continue through My TAB.</w:t>
            </w:r>
          </w:p>
        </w:tc>
      </w:tr>
    </w:tbl>
    <w:p>
      <w:pPr>
        <w:spacing w:after="20"/>
      </w:pPr>
    </w:p>
    <w:p>
      <w:pPr>
        <w:pStyle w:val="Heading2"/>
      </w:pPr>
      <w:r>
        <w:t>Services landing page</w:t>
      </w:r>
    </w:p>
    <w:p>
      <w:r>
        <w:rPr>
          <w:b w:val="0"/>
          <w:i w:val="0"/>
        </w:rPr>
        <w:t>Recommended headline: “Support for how you feel, move, live, and grow.” The page introduces all four services as independently valuable and optionally connected.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Service</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Approved headline</w:t>
            </w:r>
          </w:p>
        </w:tc>
      </w:tr>
      <w:tr>
        <w:trPr>
          <w:cantSplit/>
        </w:trPr>
        <w:tc>
          <w:tcPr>
            <w:tcW w:type="dxa" w:w="5040"/>
            <w:tcMar>
              <w:top w:w="90" w:type="dxa"/>
              <w:start w:w="110" w:type="dxa"/>
              <w:bottom w:w="90" w:type="dxa"/>
              <w:end w:w="110" w:type="dxa"/>
            </w:tcMar>
            <w:vAlign w:val="top"/>
          </w:tcPr>
          <w:p>
            <w:pPr>
              <w:spacing w:after="0" w:line="240" w:lineRule="auto"/>
            </w:pPr>
            <w:r>
              <w:rPr>
                <w:sz w:val="18"/>
              </w:rPr>
              <w:t>Massage &amp; Bodywork</w:t>
            </w:r>
          </w:p>
        </w:tc>
        <w:tc>
          <w:tcPr>
            <w:tcW w:type="dxa" w:w="5040"/>
            <w:tcMar>
              <w:top w:w="90" w:type="dxa"/>
              <w:start w:w="110" w:type="dxa"/>
              <w:bottom w:w="90" w:type="dxa"/>
              <w:end w:w="110" w:type="dxa"/>
            </w:tcMar>
            <w:vAlign w:val="top"/>
          </w:tcPr>
          <w:p>
            <w:pPr>
              <w:spacing w:after="0" w:line="240" w:lineRule="auto"/>
            </w:pPr>
            <w:r>
              <w:rPr>
                <w:sz w:val="18"/>
              </w:rPr>
              <w:t>Care for how your body feels, moves, and recovers.</w:t>
            </w:r>
          </w:p>
        </w:tc>
      </w:tr>
      <w:tr>
        <w:trPr>
          <w:cantSplit/>
        </w:trPr>
        <w:tc>
          <w:tcPr>
            <w:tcW w:type="dxa" w:w="5040"/>
            <w:tcMar>
              <w:top w:w="90" w:type="dxa"/>
              <w:start w:w="110" w:type="dxa"/>
              <w:bottom w:w="90" w:type="dxa"/>
              <w:end w:w="110" w:type="dxa"/>
            </w:tcMar>
            <w:vAlign w:val="top"/>
          </w:tcPr>
          <w:p>
            <w:pPr>
              <w:spacing w:after="0" w:line="240" w:lineRule="auto"/>
            </w:pPr>
            <w:r>
              <w:rPr>
                <w:sz w:val="18"/>
              </w:rPr>
              <w:t>Personal Strength Training</w:t>
            </w:r>
          </w:p>
        </w:tc>
        <w:tc>
          <w:tcPr>
            <w:tcW w:type="dxa" w:w="5040"/>
            <w:tcMar>
              <w:top w:w="90" w:type="dxa"/>
              <w:start w:w="110" w:type="dxa"/>
              <w:bottom w:w="90" w:type="dxa"/>
              <w:end w:w="110" w:type="dxa"/>
            </w:tcMar>
            <w:vAlign w:val="top"/>
          </w:tcPr>
          <w:p>
            <w:pPr>
              <w:spacing w:after="0" w:line="240" w:lineRule="auto"/>
            </w:pPr>
            <w:r>
              <w:rPr>
                <w:sz w:val="18"/>
              </w:rPr>
              <w:t>Build strength for the way you want to live.</w:t>
            </w:r>
          </w:p>
        </w:tc>
      </w:tr>
      <w:tr>
        <w:trPr>
          <w:cantSplit/>
        </w:trPr>
        <w:tc>
          <w:tcPr>
            <w:tcW w:type="dxa" w:w="5040"/>
            <w:tcMar>
              <w:top w:w="90" w:type="dxa"/>
              <w:start w:w="110" w:type="dxa"/>
              <w:bottom w:w="90" w:type="dxa"/>
              <w:end w:w="110" w:type="dxa"/>
            </w:tcMar>
            <w:vAlign w:val="top"/>
          </w:tcPr>
          <w:p>
            <w:pPr>
              <w:spacing w:after="0" w:line="240" w:lineRule="auto"/>
            </w:pPr>
            <w:r>
              <w:rPr>
                <w:sz w:val="18"/>
              </w:rPr>
              <w:t>Women’s Wellness Coaching</w:t>
            </w:r>
          </w:p>
        </w:tc>
        <w:tc>
          <w:tcPr>
            <w:tcW w:type="dxa" w:w="5040"/>
            <w:tcMar>
              <w:top w:w="90" w:type="dxa"/>
              <w:start w:w="110" w:type="dxa"/>
              <w:bottom w:w="90" w:type="dxa"/>
              <w:end w:w="110" w:type="dxa"/>
            </w:tcMar>
            <w:vAlign w:val="top"/>
          </w:tcPr>
          <w:p>
            <w:pPr>
              <w:spacing w:after="0" w:line="240" w:lineRule="auto"/>
            </w:pPr>
            <w:r>
              <w:rPr>
                <w:sz w:val="18"/>
              </w:rPr>
              <w:t>Wellness that adapts to your life.</w:t>
            </w:r>
          </w:p>
        </w:tc>
      </w:tr>
      <w:tr>
        <w:trPr>
          <w:cantSplit/>
        </w:trPr>
        <w:tc>
          <w:tcPr>
            <w:tcW w:type="dxa" w:w="5040"/>
            <w:tcMar>
              <w:top w:w="90" w:type="dxa"/>
              <w:start w:w="110" w:type="dxa"/>
              <w:bottom w:w="90" w:type="dxa"/>
              <w:end w:w="110" w:type="dxa"/>
            </w:tcMar>
            <w:vAlign w:val="top"/>
          </w:tcPr>
          <w:p>
            <w:pPr>
              <w:spacing w:after="0" w:line="240" w:lineRule="auto"/>
            </w:pPr>
            <w:r>
              <w:rPr>
                <w:sz w:val="18"/>
              </w:rPr>
              <w:t>Holistic Life Coaching</w:t>
            </w:r>
          </w:p>
        </w:tc>
        <w:tc>
          <w:tcPr>
            <w:tcW w:type="dxa" w:w="5040"/>
            <w:tcMar>
              <w:top w:w="90" w:type="dxa"/>
              <w:start w:w="110" w:type="dxa"/>
              <w:bottom w:w="90" w:type="dxa"/>
              <w:end w:w="110" w:type="dxa"/>
            </w:tcMar>
            <w:vAlign w:val="top"/>
          </w:tcPr>
          <w:p>
            <w:pPr>
              <w:spacing w:after="0" w:line="240" w:lineRule="auto"/>
            </w:pPr>
            <w:r>
              <w:rPr>
                <w:sz w:val="18"/>
              </w:rPr>
              <w:t>Bring the way you live closer to what matters most.</w:t>
            </w:r>
          </w:p>
        </w:tc>
      </w:tr>
    </w:tbl>
    <w:p>
      <w:pPr>
        <w:spacing w:after="20"/>
      </w:pPr>
    </w:p>
    <w:p>
      <w:pPr>
        <w:pStyle w:val="Heading2"/>
      </w:pPr>
      <w:r>
        <w:t>Start Where You Are page</w:t>
      </w:r>
    </w:p>
    <w:p>
      <w:r>
        <w:rPr>
          <w:b w:val="0"/>
          <w:i w:val="0"/>
        </w:rPr>
        <w:t>This page should function as both a brand expression and a guided entry point. Visitors who do not know which service fits can describe what they are experiencing, what they want to change, and what they hope to do differently. The page uses the Step 14.4 Get Started form and routes the visitor to direct booking, a brief discovery conversation, a service-specific intake, additional information, or an outside referral when TAB is not the right resource.</w:t>
      </w:r>
    </w:p>
    <w:p>
      <w:pPr>
        <w:pStyle w:val="Heading2"/>
      </w:pPr>
      <w:r>
        <w:t>Book experience</w:t>
      </w:r>
    </w:p>
    <w:p>
      <w:r>
        <w:rPr>
          <w:b w:val="0"/>
          <w:i w:val="0"/>
        </w:rPr>
        <w:t>The Book action should immediately support two pathways:</w:t>
      </w:r>
    </w:p>
    <w:p>
      <w:pPr>
        <w:pStyle w:val="ListBullet"/>
        <w:spacing w:after="40"/>
      </w:pPr>
      <w:r>
        <w:rPr>
          <w:b/>
          <w:i w:val="0"/>
        </w:rPr>
        <w:t xml:space="preserve">I know what I want — </w:t>
      </w:r>
      <w:r>
        <w:rPr>
          <w:b w:val="0"/>
          <w:i w:val="0"/>
        </w:rPr>
        <w:t>go directly to Timely online booking.</w:t>
      </w:r>
    </w:p>
    <w:p>
      <w:pPr>
        <w:pStyle w:val="ListBullet"/>
        <w:spacing w:after="40"/>
      </w:pPr>
      <w:r>
        <w:rPr>
          <w:b/>
          <w:i w:val="0"/>
        </w:rPr>
        <w:t xml:space="preserve">Help me find my starting point — </w:t>
      </w:r>
      <w:r>
        <w:rPr>
          <w:b w:val="0"/>
          <w:i w:val="0"/>
        </w:rPr>
        <w:t>go to Start Where You Are.</w:t>
      </w:r>
    </w:p>
    <w:p>
      <w:pPr>
        <w:pStyle w:val="Heading2"/>
      </w:pPr>
      <w:r>
        <w:t>Footer / utility navigation</w:t>
      </w:r>
    </w:p>
    <w:p>
      <w:pPr>
        <w:pStyle w:val="ListBullet"/>
        <w:spacing w:after="40"/>
      </w:pPr>
      <w:r>
        <w:rPr>
          <w:b w:val="0"/>
          <w:i w:val="0"/>
        </w:rPr>
        <w:t>Explore: Home, Services, TAB Method, About, Resources</w:t>
      </w:r>
    </w:p>
    <w:p>
      <w:pPr>
        <w:pStyle w:val="ListBullet"/>
        <w:spacing w:after="40"/>
      </w:pPr>
      <w:r>
        <w:rPr>
          <w:b w:val="0"/>
          <w:i w:val="0"/>
        </w:rPr>
        <w:t>Services: all four service pillars</w:t>
      </w:r>
    </w:p>
    <w:p>
      <w:pPr>
        <w:pStyle w:val="ListBullet"/>
        <w:spacing w:after="40"/>
      </w:pPr>
      <w:r>
        <w:rPr>
          <w:b w:val="0"/>
          <w:i w:val="0"/>
        </w:rPr>
        <w:t>Get Started: Start Where You Are, Book, My TAB, Contact</w:t>
      </w:r>
    </w:p>
    <w:p>
      <w:pPr>
        <w:pStyle w:val="ListBullet"/>
        <w:spacing w:after="40"/>
      </w:pPr>
      <w:r>
        <w:rPr>
          <w:b w:val="0"/>
          <w:i w:val="0"/>
        </w:rPr>
        <w:t>TAB: Our Story, Our Team, FAQ, Events &amp; Workshops, Gift Cards if offered</w:t>
      </w:r>
    </w:p>
    <w:p>
      <w:pPr>
        <w:pStyle w:val="ListBullet"/>
        <w:spacing w:after="40"/>
      </w:pPr>
      <w:r>
        <w:rPr>
          <w:b w:val="0"/>
          <w:i w:val="0"/>
        </w:rPr>
        <w:t>Legal / accessibility: Privacy, Terms, Accessibility, client policies, cancellation policy, appropriate service disclaimers</w:t>
      </w:r>
    </w:p>
    <w:p>
      <w:pPr>
        <w:pStyle w:val="ListBullet"/>
        <w:spacing w:after="40"/>
      </w:pPr>
      <w:r>
        <w:rPr>
          <w:b w:val="0"/>
          <w:i w:val="0"/>
        </w:rPr>
        <w:t>Location, hours, contact information, social links</w:t>
      </w:r>
    </w:p>
    <w:p>
      <w:pPr>
        <w:pStyle w:val="Heading2"/>
      </w:pPr>
      <w:r>
        <w:t>Recommended URLs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6"/>
              </w:rPr>
              <w:t>Page</w:t>
            </w:r>
          </w:p>
        </w:tc>
        <w:tc>
          <w:tcPr>
            <w:tcW w:type="dxa" w:w="5040"/>
            <w:shd w:fill="34453A"/>
            <w:tcMar>
              <w:top w:w="90" w:type="dxa"/>
              <w:start w:w="110" w:type="dxa"/>
              <w:bottom w:w="90" w:type="dxa"/>
              <w:end w:w="110" w:type="dxa"/>
            </w:tcMar>
            <w:vAlign w:val="center"/>
          </w:tcPr>
          <w:p>
            <w:pPr>
              <w:spacing w:after="0" w:line="240" w:lineRule="auto"/>
            </w:pPr>
            <w:r>
              <w:rPr>
                <w:b/>
                <w:color w:val="FFFFFF"/>
                <w:sz w:val="16"/>
              </w:rPr>
              <w:t>URL</w:t>
            </w:r>
          </w:p>
        </w:tc>
      </w:tr>
      <w:tr>
        <w:trPr>
          <w:cantSplit/>
        </w:trPr>
        <w:tc>
          <w:tcPr>
            <w:tcW w:type="dxa" w:w="5040"/>
            <w:tcMar>
              <w:top w:w="90" w:type="dxa"/>
              <w:start w:w="110" w:type="dxa"/>
              <w:bottom w:w="90" w:type="dxa"/>
              <w:end w:w="110" w:type="dxa"/>
            </w:tcMar>
            <w:vAlign w:val="top"/>
          </w:tcPr>
          <w:p>
            <w:pPr>
              <w:spacing w:after="0" w:line="240" w:lineRule="auto"/>
            </w:pPr>
            <w:r>
              <w:rPr>
                <w:sz w:val="16"/>
              </w:rPr>
              <w:t>Home</w:t>
            </w:r>
          </w:p>
        </w:tc>
        <w:tc>
          <w:tcPr>
            <w:tcW w:type="dxa" w:w="5040"/>
            <w:tcMar>
              <w:top w:w="90" w:type="dxa"/>
              <w:start w:w="110" w:type="dxa"/>
              <w:bottom w:w="90" w:type="dxa"/>
              <w:end w:w="110" w:type="dxa"/>
            </w:tcMar>
            <w:vAlign w:val="top"/>
          </w:tcPr>
          <w:p>
            <w:pPr>
              <w:spacing w:after="0" w:line="240" w:lineRule="auto"/>
            </w:pPr>
            <w:r>
              <w:rPr>
                <w:sz w:val="16"/>
              </w:rPr>
              <w:t>/</w:t>
            </w:r>
          </w:p>
        </w:tc>
      </w:tr>
      <w:tr>
        <w:trPr>
          <w:cantSplit/>
        </w:trPr>
        <w:tc>
          <w:tcPr>
            <w:tcW w:type="dxa" w:w="5040"/>
            <w:tcMar>
              <w:top w:w="90" w:type="dxa"/>
              <w:start w:w="110" w:type="dxa"/>
              <w:bottom w:w="90" w:type="dxa"/>
              <w:end w:w="110" w:type="dxa"/>
            </w:tcMar>
            <w:vAlign w:val="top"/>
          </w:tcPr>
          <w:p>
            <w:pPr>
              <w:spacing w:after="0" w:line="240" w:lineRule="auto"/>
            </w:pPr>
            <w:r>
              <w:rPr>
                <w:sz w:val="16"/>
              </w:rPr>
              <w:t>Services</w:t>
            </w:r>
          </w:p>
        </w:tc>
        <w:tc>
          <w:tcPr>
            <w:tcW w:type="dxa" w:w="5040"/>
            <w:tcMar>
              <w:top w:w="90" w:type="dxa"/>
              <w:start w:w="110" w:type="dxa"/>
              <w:bottom w:w="90" w:type="dxa"/>
              <w:end w:w="110" w:type="dxa"/>
            </w:tcMar>
            <w:vAlign w:val="top"/>
          </w:tcPr>
          <w:p>
            <w:pPr>
              <w:spacing w:after="0" w:line="240" w:lineRule="auto"/>
            </w:pPr>
            <w:r>
              <w:rPr>
                <w:sz w:val="16"/>
              </w:rPr>
              <w:t>/services</w:t>
            </w:r>
          </w:p>
        </w:tc>
      </w:tr>
      <w:tr>
        <w:trPr>
          <w:cantSplit/>
        </w:trPr>
        <w:tc>
          <w:tcPr>
            <w:tcW w:type="dxa" w:w="5040"/>
            <w:tcMar>
              <w:top w:w="90" w:type="dxa"/>
              <w:start w:w="110" w:type="dxa"/>
              <w:bottom w:w="90" w:type="dxa"/>
              <w:end w:w="110" w:type="dxa"/>
            </w:tcMar>
            <w:vAlign w:val="top"/>
          </w:tcPr>
          <w:p>
            <w:pPr>
              <w:spacing w:after="0" w:line="240" w:lineRule="auto"/>
            </w:pPr>
            <w:r>
              <w:rPr>
                <w:sz w:val="16"/>
              </w:rPr>
              <w:t>Massage &amp; Bodywork</w:t>
            </w:r>
          </w:p>
        </w:tc>
        <w:tc>
          <w:tcPr>
            <w:tcW w:type="dxa" w:w="5040"/>
            <w:tcMar>
              <w:top w:w="90" w:type="dxa"/>
              <w:start w:w="110" w:type="dxa"/>
              <w:bottom w:w="90" w:type="dxa"/>
              <w:end w:w="110" w:type="dxa"/>
            </w:tcMar>
            <w:vAlign w:val="top"/>
          </w:tcPr>
          <w:p>
            <w:pPr>
              <w:spacing w:after="0" w:line="240" w:lineRule="auto"/>
            </w:pPr>
            <w:r>
              <w:rPr>
                <w:sz w:val="16"/>
              </w:rPr>
              <w:t>/services/massage-bodywork</w:t>
            </w:r>
          </w:p>
        </w:tc>
      </w:tr>
      <w:tr>
        <w:trPr>
          <w:cantSplit/>
        </w:trPr>
        <w:tc>
          <w:tcPr>
            <w:tcW w:type="dxa" w:w="5040"/>
            <w:tcMar>
              <w:top w:w="90" w:type="dxa"/>
              <w:start w:w="110" w:type="dxa"/>
              <w:bottom w:w="90" w:type="dxa"/>
              <w:end w:w="110" w:type="dxa"/>
            </w:tcMar>
            <w:vAlign w:val="top"/>
          </w:tcPr>
          <w:p>
            <w:pPr>
              <w:spacing w:after="0" w:line="240" w:lineRule="auto"/>
            </w:pPr>
            <w:r>
              <w:rPr>
                <w:sz w:val="16"/>
              </w:rPr>
              <w:t>Personal Strength Training</w:t>
            </w:r>
          </w:p>
        </w:tc>
        <w:tc>
          <w:tcPr>
            <w:tcW w:type="dxa" w:w="5040"/>
            <w:tcMar>
              <w:top w:w="90" w:type="dxa"/>
              <w:start w:w="110" w:type="dxa"/>
              <w:bottom w:w="90" w:type="dxa"/>
              <w:end w:w="110" w:type="dxa"/>
            </w:tcMar>
            <w:vAlign w:val="top"/>
          </w:tcPr>
          <w:p>
            <w:pPr>
              <w:spacing w:after="0" w:line="240" w:lineRule="auto"/>
            </w:pPr>
            <w:r>
              <w:rPr>
                <w:sz w:val="16"/>
              </w:rPr>
              <w:t>/services/personal-strength-training</w:t>
            </w:r>
          </w:p>
        </w:tc>
      </w:tr>
      <w:tr>
        <w:trPr>
          <w:cantSplit/>
        </w:trPr>
        <w:tc>
          <w:tcPr>
            <w:tcW w:type="dxa" w:w="5040"/>
            <w:tcMar>
              <w:top w:w="90" w:type="dxa"/>
              <w:start w:w="110" w:type="dxa"/>
              <w:bottom w:w="90" w:type="dxa"/>
              <w:end w:w="110" w:type="dxa"/>
            </w:tcMar>
            <w:vAlign w:val="top"/>
          </w:tcPr>
          <w:p>
            <w:pPr>
              <w:spacing w:after="0" w:line="240" w:lineRule="auto"/>
            </w:pPr>
            <w:r>
              <w:rPr>
                <w:sz w:val="16"/>
              </w:rPr>
              <w:t>Women’s Wellness Coaching</w:t>
            </w:r>
          </w:p>
        </w:tc>
        <w:tc>
          <w:tcPr>
            <w:tcW w:type="dxa" w:w="5040"/>
            <w:tcMar>
              <w:top w:w="90" w:type="dxa"/>
              <w:start w:w="110" w:type="dxa"/>
              <w:bottom w:w="90" w:type="dxa"/>
              <w:end w:w="110" w:type="dxa"/>
            </w:tcMar>
            <w:vAlign w:val="top"/>
          </w:tcPr>
          <w:p>
            <w:pPr>
              <w:spacing w:after="0" w:line="240" w:lineRule="auto"/>
            </w:pPr>
            <w:r>
              <w:rPr>
                <w:sz w:val="16"/>
              </w:rPr>
              <w:t>/services/womens-wellness-coaching</w:t>
            </w:r>
          </w:p>
        </w:tc>
      </w:tr>
      <w:tr>
        <w:trPr>
          <w:cantSplit/>
        </w:trPr>
        <w:tc>
          <w:tcPr>
            <w:tcW w:type="dxa" w:w="5040"/>
            <w:tcMar>
              <w:top w:w="90" w:type="dxa"/>
              <w:start w:w="110" w:type="dxa"/>
              <w:bottom w:w="90" w:type="dxa"/>
              <w:end w:w="110" w:type="dxa"/>
            </w:tcMar>
            <w:vAlign w:val="top"/>
          </w:tcPr>
          <w:p>
            <w:pPr>
              <w:spacing w:after="0" w:line="240" w:lineRule="auto"/>
            </w:pPr>
            <w:r>
              <w:rPr>
                <w:sz w:val="16"/>
              </w:rPr>
              <w:t>Holistic Life Coaching</w:t>
            </w:r>
          </w:p>
        </w:tc>
        <w:tc>
          <w:tcPr>
            <w:tcW w:type="dxa" w:w="5040"/>
            <w:tcMar>
              <w:top w:w="90" w:type="dxa"/>
              <w:start w:w="110" w:type="dxa"/>
              <w:bottom w:w="90" w:type="dxa"/>
              <w:end w:w="110" w:type="dxa"/>
            </w:tcMar>
            <w:vAlign w:val="top"/>
          </w:tcPr>
          <w:p>
            <w:pPr>
              <w:spacing w:after="0" w:line="240" w:lineRule="auto"/>
            </w:pPr>
            <w:r>
              <w:rPr>
                <w:sz w:val="16"/>
              </w:rPr>
              <w:t>/services/holistic-life-coaching</w:t>
            </w:r>
          </w:p>
        </w:tc>
      </w:tr>
      <w:tr>
        <w:trPr>
          <w:cantSplit/>
        </w:trPr>
        <w:tc>
          <w:tcPr>
            <w:tcW w:type="dxa" w:w="5040"/>
            <w:tcMar>
              <w:top w:w="90" w:type="dxa"/>
              <w:start w:w="110" w:type="dxa"/>
              <w:bottom w:w="90" w:type="dxa"/>
              <w:end w:w="110" w:type="dxa"/>
            </w:tcMar>
            <w:vAlign w:val="top"/>
          </w:tcPr>
          <w:p>
            <w:pPr>
              <w:spacing w:after="0" w:line="240" w:lineRule="auto"/>
            </w:pPr>
            <w:r>
              <w:rPr>
                <w:sz w:val="16"/>
              </w:rPr>
              <w:t>The TAB Method</w:t>
            </w:r>
          </w:p>
        </w:tc>
        <w:tc>
          <w:tcPr>
            <w:tcW w:type="dxa" w:w="5040"/>
            <w:tcMar>
              <w:top w:w="90" w:type="dxa"/>
              <w:start w:w="110" w:type="dxa"/>
              <w:bottom w:w="90" w:type="dxa"/>
              <w:end w:w="110" w:type="dxa"/>
            </w:tcMar>
            <w:vAlign w:val="top"/>
          </w:tcPr>
          <w:p>
            <w:pPr>
              <w:spacing w:after="0" w:line="240" w:lineRule="auto"/>
            </w:pPr>
            <w:r>
              <w:rPr>
                <w:sz w:val="16"/>
              </w:rPr>
              <w:t>/tab-method</w:t>
            </w:r>
          </w:p>
        </w:tc>
      </w:tr>
      <w:tr>
        <w:trPr>
          <w:cantSplit/>
        </w:trPr>
        <w:tc>
          <w:tcPr>
            <w:tcW w:type="dxa" w:w="5040"/>
            <w:tcMar>
              <w:top w:w="90" w:type="dxa"/>
              <w:start w:w="110" w:type="dxa"/>
              <w:bottom w:w="90" w:type="dxa"/>
              <w:end w:w="110" w:type="dxa"/>
            </w:tcMar>
            <w:vAlign w:val="top"/>
          </w:tcPr>
          <w:p>
            <w:pPr>
              <w:spacing w:after="0" w:line="240" w:lineRule="auto"/>
            </w:pPr>
            <w:r>
              <w:rPr>
                <w:sz w:val="16"/>
              </w:rPr>
              <w:t>About</w:t>
            </w:r>
          </w:p>
        </w:tc>
        <w:tc>
          <w:tcPr>
            <w:tcW w:type="dxa" w:w="5040"/>
            <w:tcMar>
              <w:top w:w="90" w:type="dxa"/>
              <w:start w:w="110" w:type="dxa"/>
              <w:bottom w:w="90" w:type="dxa"/>
              <w:end w:w="110" w:type="dxa"/>
            </w:tcMar>
            <w:vAlign w:val="top"/>
          </w:tcPr>
          <w:p>
            <w:pPr>
              <w:spacing w:after="0" w:line="240" w:lineRule="auto"/>
            </w:pPr>
            <w:r>
              <w:rPr>
                <w:sz w:val="16"/>
              </w:rPr>
              <w:t>/about</w:t>
            </w:r>
          </w:p>
        </w:tc>
      </w:tr>
      <w:tr>
        <w:trPr>
          <w:cantSplit/>
        </w:trPr>
        <w:tc>
          <w:tcPr>
            <w:tcW w:type="dxa" w:w="5040"/>
            <w:tcMar>
              <w:top w:w="90" w:type="dxa"/>
              <w:start w:w="110" w:type="dxa"/>
              <w:bottom w:w="90" w:type="dxa"/>
              <w:end w:w="110" w:type="dxa"/>
            </w:tcMar>
            <w:vAlign w:val="top"/>
          </w:tcPr>
          <w:p>
            <w:pPr>
              <w:spacing w:after="0" w:line="240" w:lineRule="auto"/>
            </w:pPr>
            <w:r>
              <w:rPr>
                <w:sz w:val="16"/>
              </w:rPr>
              <w:t>Our Story</w:t>
            </w:r>
          </w:p>
        </w:tc>
        <w:tc>
          <w:tcPr>
            <w:tcW w:type="dxa" w:w="5040"/>
            <w:tcMar>
              <w:top w:w="90" w:type="dxa"/>
              <w:start w:w="110" w:type="dxa"/>
              <w:bottom w:w="90" w:type="dxa"/>
              <w:end w:w="110" w:type="dxa"/>
            </w:tcMar>
            <w:vAlign w:val="top"/>
          </w:tcPr>
          <w:p>
            <w:pPr>
              <w:spacing w:after="0" w:line="240" w:lineRule="auto"/>
            </w:pPr>
            <w:r>
              <w:rPr>
                <w:sz w:val="16"/>
              </w:rPr>
              <w:t>/about/our-story</w:t>
            </w:r>
          </w:p>
        </w:tc>
      </w:tr>
      <w:tr>
        <w:trPr>
          <w:cantSplit/>
        </w:trPr>
        <w:tc>
          <w:tcPr>
            <w:tcW w:type="dxa" w:w="5040"/>
            <w:tcMar>
              <w:top w:w="90" w:type="dxa"/>
              <w:start w:w="110" w:type="dxa"/>
              <w:bottom w:w="90" w:type="dxa"/>
              <w:end w:w="110" w:type="dxa"/>
            </w:tcMar>
            <w:vAlign w:val="top"/>
          </w:tcPr>
          <w:p>
            <w:pPr>
              <w:spacing w:after="0" w:line="240" w:lineRule="auto"/>
            </w:pPr>
            <w:r>
              <w:rPr>
                <w:sz w:val="16"/>
              </w:rPr>
              <w:t>Team</w:t>
            </w:r>
          </w:p>
        </w:tc>
        <w:tc>
          <w:tcPr>
            <w:tcW w:type="dxa" w:w="5040"/>
            <w:tcMar>
              <w:top w:w="90" w:type="dxa"/>
              <w:start w:w="110" w:type="dxa"/>
              <w:bottom w:w="90" w:type="dxa"/>
              <w:end w:w="110" w:type="dxa"/>
            </w:tcMar>
            <w:vAlign w:val="top"/>
          </w:tcPr>
          <w:p>
            <w:pPr>
              <w:spacing w:after="0" w:line="240" w:lineRule="auto"/>
            </w:pPr>
            <w:r>
              <w:rPr>
                <w:sz w:val="16"/>
              </w:rPr>
              <w:t>/about/team</w:t>
            </w:r>
          </w:p>
        </w:tc>
      </w:tr>
      <w:tr>
        <w:trPr>
          <w:cantSplit/>
        </w:trPr>
        <w:tc>
          <w:tcPr>
            <w:tcW w:type="dxa" w:w="5040"/>
            <w:tcMar>
              <w:top w:w="90" w:type="dxa"/>
              <w:start w:w="110" w:type="dxa"/>
              <w:bottom w:w="90" w:type="dxa"/>
              <w:end w:w="110" w:type="dxa"/>
            </w:tcMar>
            <w:vAlign w:val="top"/>
          </w:tcPr>
          <w:p>
            <w:pPr>
              <w:spacing w:after="0" w:line="240" w:lineRule="auto"/>
            </w:pPr>
            <w:r>
              <w:rPr>
                <w:sz w:val="16"/>
              </w:rPr>
              <w:t>Resources</w:t>
            </w:r>
          </w:p>
        </w:tc>
        <w:tc>
          <w:tcPr>
            <w:tcW w:type="dxa" w:w="5040"/>
            <w:tcMar>
              <w:top w:w="90" w:type="dxa"/>
              <w:start w:w="110" w:type="dxa"/>
              <w:bottom w:w="90" w:type="dxa"/>
              <w:end w:w="110" w:type="dxa"/>
            </w:tcMar>
            <w:vAlign w:val="top"/>
          </w:tcPr>
          <w:p>
            <w:pPr>
              <w:spacing w:after="0" w:line="240" w:lineRule="auto"/>
            </w:pPr>
            <w:r>
              <w:rPr>
                <w:sz w:val="16"/>
              </w:rPr>
              <w:t>/resources</w:t>
            </w:r>
          </w:p>
        </w:tc>
      </w:tr>
      <w:tr>
        <w:trPr>
          <w:cantSplit/>
        </w:trPr>
        <w:tc>
          <w:tcPr>
            <w:tcW w:type="dxa" w:w="5040"/>
            <w:tcMar>
              <w:top w:w="90" w:type="dxa"/>
              <w:start w:w="110" w:type="dxa"/>
              <w:bottom w:w="90" w:type="dxa"/>
              <w:end w:w="110" w:type="dxa"/>
            </w:tcMar>
            <w:vAlign w:val="top"/>
          </w:tcPr>
          <w:p>
            <w:pPr>
              <w:spacing w:after="0" w:line="240" w:lineRule="auto"/>
            </w:pPr>
            <w:r>
              <w:rPr>
                <w:sz w:val="16"/>
              </w:rPr>
              <w:t>Articles</w:t>
            </w:r>
          </w:p>
        </w:tc>
        <w:tc>
          <w:tcPr>
            <w:tcW w:type="dxa" w:w="5040"/>
            <w:tcMar>
              <w:top w:w="90" w:type="dxa"/>
              <w:start w:w="110" w:type="dxa"/>
              <w:bottom w:w="90" w:type="dxa"/>
              <w:end w:w="110" w:type="dxa"/>
            </w:tcMar>
            <w:vAlign w:val="top"/>
          </w:tcPr>
          <w:p>
            <w:pPr>
              <w:spacing w:after="0" w:line="240" w:lineRule="auto"/>
            </w:pPr>
            <w:r>
              <w:rPr>
                <w:sz w:val="16"/>
              </w:rPr>
              <w:t>/resources/articles</w:t>
            </w:r>
          </w:p>
        </w:tc>
      </w:tr>
      <w:tr>
        <w:trPr>
          <w:cantSplit/>
        </w:trPr>
        <w:tc>
          <w:tcPr>
            <w:tcW w:type="dxa" w:w="5040"/>
            <w:tcMar>
              <w:top w:w="90" w:type="dxa"/>
              <w:start w:w="110" w:type="dxa"/>
              <w:bottom w:w="90" w:type="dxa"/>
              <w:end w:w="110" w:type="dxa"/>
            </w:tcMar>
            <w:vAlign w:val="top"/>
          </w:tcPr>
          <w:p>
            <w:pPr>
              <w:spacing w:after="0" w:line="240" w:lineRule="auto"/>
            </w:pPr>
            <w:r>
              <w:rPr>
                <w:sz w:val="16"/>
              </w:rPr>
              <w:t>Guides</w:t>
            </w:r>
          </w:p>
        </w:tc>
        <w:tc>
          <w:tcPr>
            <w:tcW w:type="dxa" w:w="5040"/>
            <w:tcMar>
              <w:top w:w="90" w:type="dxa"/>
              <w:start w:w="110" w:type="dxa"/>
              <w:bottom w:w="90" w:type="dxa"/>
              <w:end w:w="110" w:type="dxa"/>
            </w:tcMar>
            <w:vAlign w:val="top"/>
          </w:tcPr>
          <w:p>
            <w:pPr>
              <w:spacing w:after="0" w:line="240" w:lineRule="auto"/>
            </w:pPr>
            <w:r>
              <w:rPr>
                <w:sz w:val="16"/>
              </w:rPr>
              <w:t>/resources/guides</w:t>
            </w:r>
          </w:p>
        </w:tc>
      </w:tr>
      <w:tr>
        <w:trPr>
          <w:cantSplit/>
        </w:trPr>
        <w:tc>
          <w:tcPr>
            <w:tcW w:type="dxa" w:w="5040"/>
            <w:tcMar>
              <w:top w:w="90" w:type="dxa"/>
              <w:start w:w="110" w:type="dxa"/>
              <w:bottom w:w="90" w:type="dxa"/>
              <w:end w:w="110" w:type="dxa"/>
            </w:tcMar>
            <w:vAlign w:val="top"/>
          </w:tcPr>
          <w:p>
            <w:pPr>
              <w:spacing w:after="0" w:line="240" w:lineRule="auto"/>
            </w:pPr>
            <w:r>
              <w:rPr>
                <w:sz w:val="16"/>
              </w:rPr>
              <w:t>Events</w:t>
            </w:r>
          </w:p>
        </w:tc>
        <w:tc>
          <w:tcPr>
            <w:tcW w:type="dxa" w:w="5040"/>
            <w:tcMar>
              <w:top w:w="90" w:type="dxa"/>
              <w:start w:w="110" w:type="dxa"/>
              <w:bottom w:w="90" w:type="dxa"/>
              <w:end w:w="110" w:type="dxa"/>
            </w:tcMar>
            <w:vAlign w:val="top"/>
          </w:tcPr>
          <w:p>
            <w:pPr>
              <w:spacing w:after="0" w:line="240" w:lineRule="auto"/>
            </w:pPr>
            <w:r>
              <w:rPr>
                <w:sz w:val="16"/>
              </w:rPr>
              <w:t>/events</w:t>
            </w:r>
          </w:p>
        </w:tc>
      </w:tr>
      <w:tr>
        <w:trPr>
          <w:cantSplit/>
        </w:trPr>
        <w:tc>
          <w:tcPr>
            <w:tcW w:type="dxa" w:w="5040"/>
            <w:tcMar>
              <w:top w:w="90" w:type="dxa"/>
              <w:start w:w="110" w:type="dxa"/>
              <w:bottom w:w="90" w:type="dxa"/>
              <w:end w:w="110" w:type="dxa"/>
            </w:tcMar>
            <w:vAlign w:val="top"/>
          </w:tcPr>
          <w:p>
            <w:pPr>
              <w:spacing w:after="0" w:line="240" w:lineRule="auto"/>
            </w:pPr>
            <w:r>
              <w:rPr>
                <w:sz w:val="16"/>
              </w:rPr>
              <w:t>FAQ</w:t>
            </w:r>
          </w:p>
        </w:tc>
        <w:tc>
          <w:tcPr>
            <w:tcW w:type="dxa" w:w="5040"/>
            <w:tcMar>
              <w:top w:w="90" w:type="dxa"/>
              <w:start w:w="110" w:type="dxa"/>
              <w:bottom w:w="90" w:type="dxa"/>
              <w:end w:w="110" w:type="dxa"/>
            </w:tcMar>
            <w:vAlign w:val="top"/>
          </w:tcPr>
          <w:p>
            <w:pPr>
              <w:spacing w:after="0" w:line="240" w:lineRule="auto"/>
            </w:pPr>
            <w:r>
              <w:rPr>
                <w:sz w:val="16"/>
              </w:rPr>
              <w:t>/faq</w:t>
            </w:r>
          </w:p>
        </w:tc>
      </w:tr>
      <w:tr>
        <w:trPr>
          <w:cantSplit/>
        </w:trPr>
        <w:tc>
          <w:tcPr>
            <w:tcW w:type="dxa" w:w="5040"/>
            <w:tcMar>
              <w:top w:w="90" w:type="dxa"/>
              <w:start w:w="110" w:type="dxa"/>
              <w:bottom w:w="90" w:type="dxa"/>
              <w:end w:w="110" w:type="dxa"/>
            </w:tcMar>
            <w:vAlign w:val="top"/>
          </w:tcPr>
          <w:p>
            <w:pPr>
              <w:spacing w:after="0" w:line="240" w:lineRule="auto"/>
            </w:pPr>
            <w:r>
              <w:rPr>
                <w:sz w:val="16"/>
              </w:rPr>
              <w:t>Start Where You Are</w:t>
            </w:r>
          </w:p>
        </w:tc>
        <w:tc>
          <w:tcPr>
            <w:tcW w:type="dxa" w:w="5040"/>
            <w:tcMar>
              <w:top w:w="90" w:type="dxa"/>
              <w:start w:w="110" w:type="dxa"/>
              <w:bottom w:w="90" w:type="dxa"/>
              <w:end w:w="110" w:type="dxa"/>
            </w:tcMar>
            <w:vAlign w:val="top"/>
          </w:tcPr>
          <w:p>
            <w:pPr>
              <w:spacing w:after="0" w:line="240" w:lineRule="auto"/>
            </w:pPr>
            <w:r>
              <w:rPr>
                <w:sz w:val="16"/>
              </w:rPr>
              <w:t>/start</w:t>
            </w:r>
          </w:p>
        </w:tc>
      </w:tr>
      <w:tr>
        <w:trPr>
          <w:cantSplit/>
        </w:trPr>
        <w:tc>
          <w:tcPr>
            <w:tcW w:type="dxa" w:w="5040"/>
            <w:tcMar>
              <w:top w:w="90" w:type="dxa"/>
              <w:start w:w="110" w:type="dxa"/>
              <w:bottom w:w="90" w:type="dxa"/>
              <w:end w:w="110" w:type="dxa"/>
            </w:tcMar>
            <w:vAlign w:val="top"/>
          </w:tcPr>
          <w:p>
            <w:pPr>
              <w:spacing w:after="0" w:line="240" w:lineRule="auto"/>
            </w:pPr>
            <w:r>
              <w:rPr>
                <w:sz w:val="16"/>
              </w:rPr>
              <w:t>Book</w:t>
            </w:r>
          </w:p>
        </w:tc>
        <w:tc>
          <w:tcPr>
            <w:tcW w:type="dxa" w:w="5040"/>
            <w:tcMar>
              <w:top w:w="90" w:type="dxa"/>
              <w:start w:w="110" w:type="dxa"/>
              <w:bottom w:w="90" w:type="dxa"/>
              <w:end w:w="110" w:type="dxa"/>
            </w:tcMar>
            <w:vAlign w:val="top"/>
          </w:tcPr>
          <w:p>
            <w:pPr>
              <w:spacing w:after="0" w:line="240" w:lineRule="auto"/>
            </w:pPr>
            <w:r>
              <w:rPr>
                <w:sz w:val="16"/>
              </w:rPr>
              <w:t>/book</w:t>
            </w:r>
          </w:p>
        </w:tc>
      </w:tr>
      <w:tr>
        <w:trPr>
          <w:cantSplit/>
        </w:trPr>
        <w:tc>
          <w:tcPr>
            <w:tcW w:type="dxa" w:w="5040"/>
            <w:tcMar>
              <w:top w:w="90" w:type="dxa"/>
              <w:start w:w="110" w:type="dxa"/>
              <w:bottom w:w="90" w:type="dxa"/>
              <w:end w:w="110" w:type="dxa"/>
            </w:tcMar>
            <w:vAlign w:val="top"/>
          </w:tcPr>
          <w:p>
            <w:pPr>
              <w:spacing w:after="0" w:line="240" w:lineRule="auto"/>
            </w:pPr>
            <w:r>
              <w:rPr>
                <w:sz w:val="16"/>
              </w:rPr>
              <w:t>Contact</w:t>
            </w:r>
          </w:p>
        </w:tc>
        <w:tc>
          <w:tcPr>
            <w:tcW w:type="dxa" w:w="5040"/>
            <w:tcMar>
              <w:top w:w="90" w:type="dxa"/>
              <w:start w:w="110" w:type="dxa"/>
              <w:bottom w:w="90" w:type="dxa"/>
              <w:end w:w="110" w:type="dxa"/>
            </w:tcMar>
            <w:vAlign w:val="top"/>
          </w:tcPr>
          <w:p>
            <w:pPr>
              <w:spacing w:after="0" w:line="240" w:lineRule="auto"/>
            </w:pPr>
            <w:r>
              <w:rPr>
                <w:sz w:val="16"/>
              </w:rPr>
              <w:t>/contact</w:t>
            </w:r>
          </w:p>
        </w:tc>
      </w:tr>
      <w:tr>
        <w:trPr>
          <w:cantSplit/>
        </w:trPr>
        <w:tc>
          <w:tcPr>
            <w:tcW w:type="dxa" w:w="5040"/>
            <w:tcMar>
              <w:top w:w="90" w:type="dxa"/>
              <w:start w:w="110" w:type="dxa"/>
              <w:bottom w:w="90" w:type="dxa"/>
              <w:end w:w="110" w:type="dxa"/>
            </w:tcMar>
            <w:vAlign w:val="top"/>
          </w:tcPr>
          <w:p>
            <w:pPr>
              <w:spacing w:after="0" w:line="240" w:lineRule="auto"/>
            </w:pPr>
            <w:r>
              <w:rPr>
                <w:sz w:val="16"/>
              </w:rPr>
              <w:t>My TAB</w:t>
            </w:r>
          </w:p>
        </w:tc>
        <w:tc>
          <w:tcPr>
            <w:tcW w:type="dxa" w:w="5040"/>
            <w:tcMar>
              <w:top w:w="90" w:type="dxa"/>
              <w:start w:w="110" w:type="dxa"/>
              <w:bottom w:w="90" w:type="dxa"/>
              <w:end w:w="110" w:type="dxa"/>
            </w:tcMar>
            <w:vAlign w:val="top"/>
          </w:tcPr>
          <w:p>
            <w:pPr>
              <w:spacing w:after="0" w:line="240" w:lineRule="auto"/>
            </w:pPr>
            <w:r>
              <w:rPr>
                <w:sz w:val="16"/>
              </w:rPr>
              <w:t>/my-tab</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6F3EF"/>
            <w:tcMar>
              <w:top w:w="120" w:type="dxa"/>
              <w:start w:w="130" w:type="dxa"/>
              <w:bottom w:w="120" w:type="dxa"/>
              <w:end w:w="130" w:type="dxa"/>
            </w:tcMar>
          </w:tcPr>
          <w:p>
            <w:pPr>
              <w:spacing w:after="0" w:line="240" w:lineRule="auto"/>
            </w:pPr>
            <w:r>
              <w:rPr>
                <w:b/>
                <w:i w:val="0"/>
                <w:color w:val="71816D"/>
                <w:sz w:val="18"/>
              </w:rPr>
              <w:t>NAVIGATION RULE</w:t>
            </w:r>
          </w:p>
          <w:p>
            <w:pPr>
              <w:spacing w:after="0" w:line="240" w:lineRule="auto"/>
            </w:pPr>
            <w:r>
              <w:rPr>
                <w:b w:val="0"/>
                <w:i/>
                <w:sz w:val="24"/>
              </w:rPr>
              <w:t>Organize the website around what the visitor is trying to understand or do — not around TAB’s internal organization.</w:t>
            </w:r>
          </w:p>
        </w:tc>
      </w:tr>
    </w:tbl>
    <w:p>
      <w:pPr>
        <w:spacing w:after="20"/>
      </w:pPr>
    </w:p>
    <w:p>
      <w:r>
        <w:br w:type="page"/>
      </w:r>
    </w:p>
    <w:p>
      <w:pPr>
        <w:pStyle w:val="Heading1"/>
      </w:pPr>
      <w:r>
        <w:t>16.3  Homepage Story</w:t>
      </w:r>
    </w:p>
    <w:p>
      <w:r>
        <w:rPr>
          <w:b w:val="0"/>
          <w:i w:val="0"/>
        </w:rPr>
        <w:t>The homepage should move someone from “What is TAB?” to “This feels like it could fit me.” to “I know what to do next.” It should sell the approach before the appointment type.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6"/>
              </w:rPr>
              <w:t>Section</w:t>
            </w:r>
          </w:p>
        </w:tc>
        <w:tc>
          <w:tcPr>
            <w:tcW w:type="dxa" w:w="3360"/>
            <w:shd w:fill="34453A"/>
            <w:tcMar>
              <w:top w:w="90" w:type="dxa"/>
              <w:start w:w="110" w:type="dxa"/>
              <w:bottom w:w="90" w:type="dxa"/>
              <w:end w:w="110" w:type="dxa"/>
            </w:tcMar>
            <w:vAlign w:val="center"/>
          </w:tcPr>
          <w:p>
            <w:pPr>
              <w:spacing w:after="0" w:line="240" w:lineRule="auto"/>
            </w:pPr>
            <w:r>
              <w:rPr>
                <w:b/>
                <w:color w:val="FFFFFF"/>
                <w:sz w:val="16"/>
              </w:rPr>
              <w:t>Headline / purpose</w:t>
            </w:r>
          </w:p>
        </w:tc>
        <w:tc>
          <w:tcPr>
            <w:tcW w:type="dxa" w:w="3360"/>
            <w:shd w:fill="34453A"/>
            <w:tcMar>
              <w:top w:w="90" w:type="dxa"/>
              <w:start w:w="110" w:type="dxa"/>
              <w:bottom w:w="90" w:type="dxa"/>
              <w:end w:w="110" w:type="dxa"/>
            </w:tcMar>
            <w:vAlign w:val="center"/>
          </w:tcPr>
          <w:p>
            <w:pPr>
              <w:spacing w:after="0" w:line="240" w:lineRule="auto"/>
            </w:pPr>
            <w:r>
              <w:rPr>
                <w:b/>
                <w:color w:val="FFFFFF"/>
                <w:sz w:val="16"/>
              </w:rPr>
              <w:t>Primary action</w:t>
            </w:r>
          </w:p>
        </w:tc>
      </w:tr>
      <w:tr>
        <w:trPr>
          <w:cantSplit/>
        </w:trPr>
        <w:tc>
          <w:tcPr>
            <w:tcW w:type="dxa" w:w="3360"/>
            <w:tcMar>
              <w:top w:w="90" w:type="dxa"/>
              <w:start w:w="110" w:type="dxa"/>
              <w:bottom w:w="90" w:type="dxa"/>
              <w:end w:w="110" w:type="dxa"/>
            </w:tcMar>
            <w:vAlign w:val="top"/>
          </w:tcPr>
          <w:p>
            <w:pPr>
              <w:spacing w:after="0" w:line="240" w:lineRule="auto"/>
            </w:pPr>
            <w:r>
              <w:rPr>
                <w:sz w:val="16"/>
              </w:rPr>
              <w:t>1. Hero</w:t>
            </w:r>
          </w:p>
        </w:tc>
        <w:tc>
          <w:tcPr>
            <w:tcW w:type="dxa" w:w="3360"/>
            <w:tcMar>
              <w:top w:w="90" w:type="dxa"/>
              <w:start w:w="110" w:type="dxa"/>
              <w:bottom w:w="90" w:type="dxa"/>
              <w:end w:w="110" w:type="dxa"/>
            </w:tcMar>
            <w:vAlign w:val="top"/>
          </w:tcPr>
          <w:p>
            <w:pPr>
              <w:spacing w:after="0" w:line="240" w:lineRule="auto"/>
            </w:pPr>
            <w:r>
              <w:rPr>
                <w:sz w:val="16"/>
              </w:rPr>
              <w:t>Whole-person wellness, built around you.</w:t>
            </w:r>
          </w:p>
        </w:tc>
        <w:tc>
          <w:tcPr>
            <w:tcW w:type="dxa" w:w="3360"/>
            <w:tcMar>
              <w:top w:w="90" w:type="dxa"/>
              <w:start w:w="110" w:type="dxa"/>
              <w:bottom w:w="90" w:type="dxa"/>
              <w:end w:w="110" w:type="dxa"/>
            </w:tcMar>
            <w:vAlign w:val="top"/>
          </w:tcPr>
          <w:p>
            <w:pPr>
              <w:spacing w:after="0" w:line="240" w:lineRule="auto"/>
            </w:pPr>
            <w:r>
              <w:rPr>
                <w:sz w:val="16"/>
              </w:rPr>
              <w:t>Start Where You Are</w:t>
            </w:r>
          </w:p>
        </w:tc>
      </w:tr>
      <w:tr>
        <w:trPr>
          <w:cantSplit/>
        </w:trPr>
        <w:tc>
          <w:tcPr>
            <w:tcW w:type="dxa" w:w="3360"/>
            <w:tcMar>
              <w:top w:w="90" w:type="dxa"/>
              <w:start w:w="110" w:type="dxa"/>
              <w:bottom w:w="90" w:type="dxa"/>
              <w:end w:w="110" w:type="dxa"/>
            </w:tcMar>
            <w:vAlign w:val="top"/>
          </w:tcPr>
          <w:p>
            <w:pPr>
              <w:spacing w:after="0" w:line="240" w:lineRule="auto"/>
            </w:pPr>
            <w:r>
              <w:rPr>
                <w:sz w:val="16"/>
              </w:rPr>
              <w:t>2. Core idea</w:t>
            </w:r>
          </w:p>
        </w:tc>
        <w:tc>
          <w:tcPr>
            <w:tcW w:type="dxa" w:w="3360"/>
            <w:tcMar>
              <w:top w:w="90" w:type="dxa"/>
              <w:start w:w="110" w:type="dxa"/>
              <w:bottom w:w="90" w:type="dxa"/>
              <w:end w:w="110" w:type="dxa"/>
            </w:tcMar>
            <w:vAlign w:val="top"/>
          </w:tcPr>
          <w:p>
            <w:pPr>
              <w:spacing w:after="0" w:line="240" w:lineRule="auto"/>
            </w:pPr>
            <w:r>
              <w:rPr>
                <w:sz w:val="16"/>
              </w:rPr>
              <w:t>Your wellbeing doesn’t happen in pieces. Neither should your care.</w:t>
            </w:r>
          </w:p>
        </w:tc>
        <w:tc>
          <w:tcPr>
            <w:tcW w:type="dxa" w:w="3360"/>
            <w:tcMar>
              <w:top w:w="90" w:type="dxa"/>
              <w:start w:w="110" w:type="dxa"/>
              <w:bottom w:w="90" w:type="dxa"/>
              <w:end w:w="110" w:type="dxa"/>
            </w:tcMar>
            <w:vAlign w:val="top"/>
          </w:tcPr>
          <w:p>
            <w:pPr>
              <w:spacing w:after="0" w:line="240" w:lineRule="auto"/>
            </w:pPr>
            <w:r>
              <w:rPr>
                <w:sz w:val="16"/>
              </w:rPr>
              <w:t>Continue into services / method</w:t>
            </w:r>
          </w:p>
        </w:tc>
      </w:tr>
      <w:tr>
        <w:trPr>
          <w:cantSplit/>
        </w:trPr>
        <w:tc>
          <w:tcPr>
            <w:tcW w:type="dxa" w:w="3360"/>
            <w:tcMar>
              <w:top w:w="90" w:type="dxa"/>
              <w:start w:w="110" w:type="dxa"/>
              <w:bottom w:w="90" w:type="dxa"/>
              <w:end w:w="110" w:type="dxa"/>
            </w:tcMar>
            <w:vAlign w:val="top"/>
          </w:tcPr>
          <w:p>
            <w:pPr>
              <w:spacing w:after="0" w:line="240" w:lineRule="auto"/>
            </w:pPr>
            <w:r>
              <w:rPr>
                <w:sz w:val="16"/>
              </w:rPr>
              <w:t>3. Four pillars</w:t>
            </w:r>
          </w:p>
        </w:tc>
        <w:tc>
          <w:tcPr>
            <w:tcW w:type="dxa" w:w="3360"/>
            <w:tcMar>
              <w:top w:w="90" w:type="dxa"/>
              <w:start w:w="110" w:type="dxa"/>
              <w:bottom w:w="90" w:type="dxa"/>
              <w:end w:w="110" w:type="dxa"/>
            </w:tcMar>
            <w:vAlign w:val="top"/>
          </w:tcPr>
          <w:p>
            <w:pPr>
              <w:spacing w:after="0" w:line="240" w:lineRule="auto"/>
            </w:pPr>
            <w:r>
              <w:rPr>
                <w:sz w:val="16"/>
              </w:rPr>
              <w:t>Support for how you feel, move, live, and grow.</w:t>
            </w:r>
          </w:p>
        </w:tc>
        <w:tc>
          <w:tcPr>
            <w:tcW w:type="dxa" w:w="3360"/>
            <w:tcMar>
              <w:top w:w="90" w:type="dxa"/>
              <w:start w:w="110" w:type="dxa"/>
              <w:bottom w:w="90" w:type="dxa"/>
              <w:end w:w="110" w:type="dxa"/>
            </w:tcMar>
            <w:vAlign w:val="top"/>
          </w:tcPr>
          <w:p>
            <w:pPr>
              <w:spacing w:after="0" w:line="240" w:lineRule="auto"/>
            </w:pPr>
            <w:r>
              <w:rPr>
                <w:sz w:val="16"/>
              </w:rPr>
              <w:t>Explore each service</w:t>
            </w:r>
          </w:p>
        </w:tc>
      </w:tr>
      <w:tr>
        <w:trPr>
          <w:cantSplit/>
        </w:trPr>
        <w:tc>
          <w:tcPr>
            <w:tcW w:type="dxa" w:w="3360"/>
            <w:tcMar>
              <w:top w:w="90" w:type="dxa"/>
              <w:start w:w="110" w:type="dxa"/>
              <w:bottom w:w="90" w:type="dxa"/>
              <w:end w:w="110" w:type="dxa"/>
            </w:tcMar>
            <w:vAlign w:val="top"/>
          </w:tcPr>
          <w:p>
            <w:pPr>
              <w:spacing w:after="0" w:line="240" w:lineRule="auto"/>
            </w:pPr>
            <w:r>
              <w:rPr>
                <w:sz w:val="16"/>
              </w:rPr>
              <w:t>4. TAB Method</w:t>
            </w:r>
          </w:p>
        </w:tc>
        <w:tc>
          <w:tcPr>
            <w:tcW w:type="dxa" w:w="3360"/>
            <w:tcMar>
              <w:top w:w="90" w:type="dxa"/>
              <w:start w:w="110" w:type="dxa"/>
              <w:bottom w:w="90" w:type="dxa"/>
              <w:end w:w="110" w:type="dxa"/>
            </w:tcMar>
            <w:vAlign w:val="top"/>
          </w:tcPr>
          <w:p>
            <w:pPr>
              <w:spacing w:after="0" w:line="240" w:lineRule="auto"/>
            </w:pPr>
            <w:r>
              <w:rPr>
                <w:sz w:val="16"/>
              </w:rPr>
              <w:t>Start where you are. Transform. Align. Become.</w:t>
            </w:r>
          </w:p>
        </w:tc>
        <w:tc>
          <w:tcPr>
            <w:tcW w:type="dxa" w:w="3360"/>
            <w:tcMar>
              <w:top w:w="90" w:type="dxa"/>
              <w:start w:w="110" w:type="dxa"/>
              <w:bottom w:w="90" w:type="dxa"/>
              <w:end w:w="110" w:type="dxa"/>
            </w:tcMar>
            <w:vAlign w:val="top"/>
          </w:tcPr>
          <w:p>
            <w:pPr>
              <w:spacing w:after="0" w:line="240" w:lineRule="auto"/>
            </w:pPr>
            <w:r>
              <w:rPr>
                <w:sz w:val="16"/>
              </w:rPr>
              <w:t>Learn About the TAB Method</w:t>
            </w:r>
          </w:p>
        </w:tc>
      </w:tr>
      <w:tr>
        <w:trPr>
          <w:cantSplit/>
        </w:trPr>
        <w:tc>
          <w:tcPr>
            <w:tcW w:type="dxa" w:w="3360"/>
            <w:tcMar>
              <w:top w:w="90" w:type="dxa"/>
              <w:start w:w="110" w:type="dxa"/>
              <w:bottom w:w="90" w:type="dxa"/>
              <w:end w:w="110" w:type="dxa"/>
            </w:tcMar>
            <w:vAlign w:val="top"/>
          </w:tcPr>
          <w:p>
            <w:pPr>
              <w:spacing w:after="0" w:line="240" w:lineRule="auto"/>
            </w:pPr>
            <w:r>
              <w:rPr>
                <w:sz w:val="16"/>
              </w:rPr>
              <w:t>5. Personalization</w:t>
            </w:r>
          </w:p>
        </w:tc>
        <w:tc>
          <w:tcPr>
            <w:tcW w:type="dxa" w:w="3360"/>
            <w:tcMar>
              <w:top w:w="90" w:type="dxa"/>
              <w:start w:w="110" w:type="dxa"/>
              <w:bottom w:w="90" w:type="dxa"/>
              <w:end w:w="110" w:type="dxa"/>
            </w:tcMar>
            <w:vAlign w:val="top"/>
          </w:tcPr>
          <w:p>
            <w:pPr>
              <w:spacing w:after="0" w:line="240" w:lineRule="auto"/>
            </w:pPr>
            <w:r>
              <w:rPr>
                <w:sz w:val="16"/>
              </w:rPr>
              <w:t>Built around people, not programs.</w:t>
            </w:r>
          </w:p>
        </w:tc>
        <w:tc>
          <w:tcPr>
            <w:tcW w:type="dxa" w:w="3360"/>
            <w:tcMar>
              <w:top w:w="90" w:type="dxa"/>
              <w:start w:w="110" w:type="dxa"/>
              <w:bottom w:w="90" w:type="dxa"/>
              <w:end w:w="110" w:type="dxa"/>
            </w:tcMar>
            <w:vAlign w:val="top"/>
          </w:tcPr>
          <w:p>
            <w:pPr>
              <w:spacing w:after="0" w:line="240" w:lineRule="auto"/>
            </w:pPr>
            <w:r>
              <w:rPr>
                <w:sz w:val="16"/>
              </w:rPr>
              <w:t>Reinforce differentiation</w:t>
            </w:r>
          </w:p>
        </w:tc>
      </w:tr>
      <w:tr>
        <w:trPr>
          <w:cantSplit/>
        </w:trPr>
        <w:tc>
          <w:tcPr>
            <w:tcW w:type="dxa" w:w="3360"/>
            <w:tcMar>
              <w:top w:w="90" w:type="dxa"/>
              <w:start w:w="110" w:type="dxa"/>
              <w:bottom w:w="90" w:type="dxa"/>
              <w:end w:w="110" w:type="dxa"/>
            </w:tcMar>
            <w:vAlign w:val="top"/>
          </w:tcPr>
          <w:p>
            <w:pPr>
              <w:spacing w:after="0" w:line="240" w:lineRule="auto"/>
            </w:pPr>
            <w:r>
              <w:rPr>
                <w:sz w:val="16"/>
              </w:rPr>
              <w:t>6. Guided conversion</w:t>
            </w:r>
          </w:p>
        </w:tc>
        <w:tc>
          <w:tcPr>
            <w:tcW w:type="dxa" w:w="3360"/>
            <w:tcMar>
              <w:top w:w="90" w:type="dxa"/>
              <w:start w:w="110" w:type="dxa"/>
              <w:bottom w:w="90" w:type="dxa"/>
              <w:end w:w="110" w:type="dxa"/>
            </w:tcMar>
            <w:vAlign w:val="top"/>
          </w:tcPr>
          <w:p>
            <w:pPr>
              <w:spacing w:after="0" w:line="240" w:lineRule="auto"/>
            </w:pPr>
            <w:r>
              <w:rPr>
                <w:sz w:val="16"/>
              </w:rPr>
              <w:t>You don’t need to know exactly where to start.</w:t>
            </w:r>
          </w:p>
        </w:tc>
        <w:tc>
          <w:tcPr>
            <w:tcW w:type="dxa" w:w="3360"/>
            <w:tcMar>
              <w:top w:w="90" w:type="dxa"/>
              <w:start w:w="110" w:type="dxa"/>
              <w:bottom w:w="90" w:type="dxa"/>
              <w:end w:w="110" w:type="dxa"/>
            </w:tcMar>
            <w:vAlign w:val="top"/>
          </w:tcPr>
          <w:p>
            <w:pPr>
              <w:spacing w:after="0" w:line="240" w:lineRule="auto"/>
            </w:pPr>
            <w:r>
              <w:rPr>
                <w:sz w:val="16"/>
              </w:rPr>
              <w:t>Tell Us What You Need</w:t>
            </w:r>
          </w:p>
        </w:tc>
      </w:tr>
      <w:tr>
        <w:trPr>
          <w:cantSplit/>
        </w:trPr>
        <w:tc>
          <w:tcPr>
            <w:tcW w:type="dxa" w:w="3360"/>
            <w:tcMar>
              <w:top w:w="90" w:type="dxa"/>
              <w:start w:w="110" w:type="dxa"/>
              <w:bottom w:w="90" w:type="dxa"/>
              <w:end w:w="110" w:type="dxa"/>
            </w:tcMar>
            <w:vAlign w:val="top"/>
          </w:tcPr>
          <w:p>
            <w:pPr>
              <w:spacing w:after="0" w:line="240" w:lineRule="auto"/>
            </w:pPr>
            <w:r>
              <w:rPr>
                <w:sz w:val="16"/>
              </w:rPr>
              <w:t>7. Proof / trust</w:t>
            </w:r>
          </w:p>
        </w:tc>
        <w:tc>
          <w:tcPr>
            <w:tcW w:type="dxa" w:w="3360"/>
            <w:tcMar>
              <w:top w:w="90" w:type="dxa"/>
              <w:start w:w="110" w:type="dxa"/>
              <w:bottom w:w="90" w:type="dxa"/>
              <w:end w:w="110" w:type="dxa"/>
            </w:tcMar>
            <w:vAlign w:val="top"/>
          </w:tcPr>
          <w:p>
            <w:pPr>
              <w:spacing w:after="0" w:line="240" w:lineRule="auto"/>
            </w:pPr>
            <w:r>
              <w:rPr>
                <w:sz w:val="16"/>
              </w:rPr>
              <w:t>Real people. Personal progress.</w:t>
            </w:r>
          </w:p>
        </w:tc>
        <w:tc>
          <w:tcPr>
            <w:tcW w:type="dxa" w:w="3360"/>
            <w:tcMar>
              <w:top w:w="90" w:type="dxa"/>
              <w:start w:w="110" w:type="dxa"/>
              <w:bottom w:w="90" w:type="dxa"/>
              <w:end w:w="110" w:type="dxa"/>
            </w:tcMar>
            <w:vAlign w:val="top"/>
          </w:tcPr>
          <w:p>
            <w:pPr>
              <w:spacing w:after="0" w:line="240" w:lineRule="auto"/>
            </w:pPr>
            <w:r>
              <w:rPr>
                <w:sz w:val="16"/>
              </w:rPr>
              <w:t>Testimonials / team / credentials</w:t>
            </w:r>
          </w:p>
        </w:tc>
      </w:tr>
      <w:tr>
        <w:trPr>
          <w:cantSplit/>
        </w:trPr>
        <w:tc>
          <w:tcPr>
            <w:tcW w:type="dxa" w:w="3360"/>
            <w:tcMar>
              <w:top w:w="90" w:type="dxa"/>
              <w:start w:w="110" w:type="dxa"/>
              <w:bottom w:w="90" w:type="dxa"/>
              <w:end w:w="110" w:type="dxa"/>
            </w:tcMar>
            <w:vAlign w:val="top"/>
          </w:tcPr>
          <w:p>
            <w:pPr>
              <w:spacing w:after="0" w:line="240" w:lineRule="auto"/>
            </w:pPr>
            <w:r>
              <w:rPr>
                <w:sz w:val="16"/>
              </w:rPr>
              <w:t>8. Resources</w:t>
            </w:r>
          </w:p>
        </w:tc>
        <w:tc>
          <w:tcPr>
            <w:tcW w:type="dxa" w:w="3360"/>
            <w:tcMar>
              <w:top w:w="90" w:type="dxa"/>
              <w:start w:w="110" w:type="dxa"/>
              <w:bottom w:w="90" w:type="dxa"/>
              <w:end w:w="110" w:type="dxa"/>
            </w:tcMar>
            <w:vAlign w:val="top"/>
          </w:tcPr>
          <w:p>
            <w:pPr>
              <w:spacing w:after="0" w:line="240" w:lineRule="auto"/>
            </w:pPr>
            <w:r>
              <w:rPr>
                <w:sz w:val="16"/>
              </w:rPr>
              <w:t>Wellness shouldn’t stop when your appointment ends.</w:t>
            </w:r>
          </w:p>
        </w:tc>
        <w:tc>
          <w:tcPr>
            <w:tcW w:type="dxa" w:w="3360"/>
            <w:tcMar>
              <w:top w:w="90" w:type="dxa"/>
              <w:start w:w="110" w:type="dxa"/>
              <w:bottom w:w="90" w:type="dxa"/>
              <w:end w:w="110" w:type="dxa"/>
            </w:tcMar>
            <w:vAlign w:val="top"/>
          </w:tcPr>
          <w:p>
            <w:pPr>
              <w:spacing w:after="0" w:line="240" w:lineRule="auto"/>
            </w:pPr>
            <w:r>
              <w:rPr>
                <w:sz w:val="16"/>
              </w:rPr>
              <w:t>Explore TAB Resources</w:t>
            </w:r>
          </w:p>
        </w:tc>
      </w:tr>
      <w:tr>
        <w:trPr>
          <w:cantSplit/>
        </w:trPr>
        <w:tc>
          <w:tcPr>
            <w:tcW w:type="dxa" w:w="3360"/>
            <w:tcMar>
              <w:top w:w="90" w:type="dxa"/>
              <w:start w:w="110" w:type="dxa"/>
              <w:bottom w:w="90" w:type="dxa"/>
              <w:end w:w="110" w:type="dxa"/>
            </w:tcMar>
            <w:vAlign w:val="top"/>
          </w:tcPr>
          <w:p>
            <w:pPr>
              <w:spacing w:after="0" w:line="240" w:lineRule="auto"/>
            </w:pPr>
            <w:r>
              <w:rPr>
                <w:sz w:val="16"/>
              </w:rPr>
              <w:t>9. Closing invitation</w:t>
            </w:r>
          </w:p>
        </w:tc>
        <w:tc>
          <w:tcPr>
            <w:tcW w:type="dxa" w:w="3360"/>
            <w:tcMar>
              <w:top w:w="90" w:type="dxa"/>
              <w:start w:w="110" w:type="dxa"/>
              <w:bottom w:w="90" w:type="dxa"/>
              <w:end w:w="110" w:type="dxa"/>
            </w:tcMar>
            <w:vAlign w:val="top"/>
          </w:tcPr>
          <w:p>
            <w:pPr>
              <w:spacing w:after="0" w:line="240" w:lineRule="auto"/>
            </w:pPr>
            <w:r>
              <w:rPr>
                <w:sz w:val="16"/>
              </w:rPr>
              <w:t>Start where you are.</w:t>
            </w:r>
          </w:p>
        </w:tc>
        <w:tc>
          <w:tcPr>
            <w:tcW w:type="dxa" w:w="3360"/>
            <w:tcMar>
              <w:top w:w="90" w:type="dxa"/>
              <w:start w:w="110" w:type="dxa"/>
              <w:bottom w:w="90" w:type="dxa"/>
              <w:end w:w="110" w:type="dxa"/>
            </w:tcMar>
            <w:vAlign w:val="top"/>
          </w:tcPr>
          <w:p>
            <w:pPr>
              <w:spacing w:after="0" w:line="240" w:lineRule="auto"/>
            </w:pPr>
            <w:r>
              <w:rPr>
                <w:sz w:val="16"/>
              </w:rPr>
              <w:t>Start Where You Are</w:t>
            </w:r>
          </w:p>
        </w:tc>
      </w:tr>
    </w:tbl>
    <w:p>
      <w:pPr>
        <w:spacing w:after="20"/>
      </w:pPr>
    </w:p>
    <w:p>
      <w:pPr>
        <w:pStyle w:val="Heading2"/>
      </w:pPr>
      <w:r>
        <w:t>Hero</w:t>
      </w:r>
    </w:p>
    <w:p>
      <w:r>
        <w:rPr>
          <w:b w:val="0"/>
          <w:i w:val="0"/>
        </w:rPr>
        <w:t>Headline: “Whole-person wellness, built around you.”</w:t>
      </w:r>
    </w:p>
    <w:p>
      <w:r>
        <w:rPr>
          <w:b w:val="0"/>
          <w:i w:val="0"/>
        </w:rPr>
        <w:t>Support: “TAB brings massage, strength, wellness, and coaching together in one personalized approach to help you feel better, move better, live stronger, and grow with intention.”</w:t>
      </w:r>
    </w:p>
    <w:p>
      <w:pPr>
        <w:pStyle w:val="ListBullet"/>
        <w:spacing w:after="40"/>
      </w:pPr>
      <w:r>
        <w:rPr>
          <w:b w:val="0"/>
          <w:i w:val="0"/>
        </w:rPr>
        <w:t>Primary CTA: Start Where You Are</w:t>
      </w:r>
    </w:p>
    <w:p>
      <w:pPr>
        <w:pStyle w:val="ListBullet"/>
        <w:spacing w:after="40"/>
      </w:pPr>
      <w:r>
        <w:rPr>
          <w:b w:val="0"/>
          <w:i w:val="0"/>
        </w:rPr>
        <w:t>Secondary CTA: Explore Our Services</w:t>
      </w:r>
    </w:p>
    <w:p>
      <w:pPr>
        <w:pStyle w:val="ListBullet"/>
        <w:spacing w:after="40"/>
      </w:pPr>
      <w:r>
        <w:rPr>
          <w:b w:val="0"/>
          <w:i w:val="0"/>
        </w:rPr>
        <w:t>Utility CTA: Book an Appointment</w:t>
      </w:r>
    </w:p>
    <w:p>
      <w:pPr>
        <w:pStyle w:val="Heading2"/>
      </w:pPr>
      <w:r>
        <w:t>Core idea / differentiation</w:t>
      </w:r>
    </w:p>
    <w:p>
      <w:r>
        <w:rPr>
          <w:b w:val="0"/>
          <w:i w:val="0"/>
        </w:rPr>
        <w:t>Use the belief that physical comfort, movement, confidence, independence, stress, recovery, habits, responsibilities, and major life changes influence one another. This section establishes why TAB is a Collective rather than four unrelated services.</w:t>
      </w:r>
    </w:p>
    <w:p>
      <w:pPr>
        <w:pStyle w:val="Heading2"/>
      </w:pPr>
      <w:r>
        <w:t>Four connected ways TAB can help</w:t>
      </w:r>
    </w:p>
    <w:p>
      <w:r>
        <w:rPr>
          <w:b w:val="0"/>
          <w:i w:val="0"/>
        </w:rPr>
        <w:t>Use the approved service headlines and concise descriptions. Close with the cross-service standard: “Start with the service that fits what you need today. As your needs evolve, TAB can help connect other areas of support when they genuinely make sense for your goals.”</w:t>
      </w:r>
    </w:p>
    <w:p>
      <w:pPr>
        <w:pStyle w:val="Heading2"/>
      </w:pPr>
      <w:r>
        <w:t>TAB Method</w:t>
      </w:r>
    </w:p>
    <w:p>
      <w:r>
        <w:rPr>
          <w:b w:val="0"/>
          <w:i w:val="0"/>
        </w:rPr>
        <w:t>Use a simple visual: Start Where You Are → Transform → Align → Become. Keep the public explanation simple; do not expose the full internal eight-stage journey on the homepage.</w:t>
      </w:r>
    </w:p>
    <w:p>
      <w:pPr>
        <w:pStyle w:val="Heading2"/>
      </w:pPr>
      <w:r>
        <w:t>Personalization</w:t>
      </w:r>
    </w:p>
    <w:p>
      <w:pPr>
        <w:pStyle w:val="ListBullet"/>
        <w:spacing w:after="40"/>
      </w:pPr>
      <w:r>
        <w:rPr>
          <w:b/>
          <w:i w:val="0"/>
        </w:rPr>
        <w:t xml:space="preserve">We listen first. </w:t>
      </w:r>
      <w:r>
        <w:rPr>
          <w:b w:val="0"/>
          <w:i w:val="0"/>
        </w:rPr>
        <w:t>Understand before recommending.</w:t>
      </w:r>
    </w:p>
    <w:p>
      <w:pPr>
        <w:pStyle w:val="ListBullet"/>
        <w:spacing w:after="40"/>
      </w:pPr>
      <w:r>
        <w:rPr>
          <w:b/>
          <w:i w:val="0"/>
        </w:rPr>
        <w:t xml:space="preserve">We personalize. </w:t>
      </w:r>
      <w:r>
        <w:rPr>
          <w:b w:val="0"/>
          <w:i w:val="0"/>
        </w:rPr>
        <w:t>Your plan should fit your life.</w:t>
      </w:r>
    </w:p>
    <w:p>
      <w:pPr>
        <w:pStyle w:val="ListBullet"/>
        <w:spacing w:after="40"/>
      </w:pPr>
      <w:r>
        <w:rPr>
          <w:b/>
          <w:i w:val="0"/>
        </w:rPr>
        <w:t xml:space="preserve">We adapt. </w:t>
      </w:r>
      <w:r>
        <w:rPr>
          <w:b w:val="0"/>
          <w:i w:val="0"/>
        </w:rPr>
        <w:t>When your needs change, the approach can change too.</w:t>
      </w:r>
    </w:p>
    <w:p>
      <w:pPr>
        <w:pStyle w:val="Heading2"/>
      </w:pPr>
      <w:r>
        <w:t>Guided conversion</w:t>
      </w:r>
    </w:p>
    <w:p>
      <w:r>
        <w:rPr>
          <w:b w:val="0"/>
          <w:i w:val="0"/>
        </w:rPr>
        <w:t>Headline: “You don’t need to know exactly where to start.” Supporting copy should invite visitors to describe what they are experiencing, what they want to change, or what they hope to be able to do. Primary CTA: Tell Us What You Need. Secondary CTA: I Know What I Want — Book a Session.</w:t>
      </w:r>
    </w:p>
    <w:p>
      <w:pPr>
        <w:pStyle w:val="Heading2"/>
      </w:pPr>
      <w:r>
        <w:t>Proof / trust</w:t>
      </w:r>
    </w:p>
    <w:p>
      <w:pPr>
        <w:pStyle w:val="ListBullet"/>
        <w:spacing w:after="40"/>
      </w:pPr>
      <w:r>
        <w:rPr>
          <w:b w:val="0"/>
          <w:i w:val="0"/>
        </w:rPr>
        <w:t>Client testimonials focused on feeling understood, supported, and more capable</w:t>
      </w:r>
    </w:p>
    <w:p>
      <w:pPr>
        <w:pStyle w:val="ListBullet"/>
        <w:spacing w:after="40"/>
      </w:pPr>
      <w:r>
        <w:rPr>
          <w:b w:val="0"/>
          <w:i w:val="0"/>
        </w:rPr>
        <w:t>Years serving the community</w:t>
      </w:r>
    </w:p>
    <w:p>
      <w:pPr>
        <w:pStyle w:val="ListBullet"/>
        <w:spacing w:after="40"/>
      </w:pPr>
      <w:r>
        <w:rPr>
          <w:b w:val="0"/>
          <w:i w:val="0"/>
        </w:rPr>
        <w:t>Practitioner credentials and specialized training</w:t>
      </w:r>
    </w:p>
    <w:p>
      <w:pPr>
        <w:pStyle w:val="ListBullet"/>
        <w:spacing w:after="40"/>
      </w:pPr>
      <w:r>
        <w:rPr>
          <w:b w:val="0"/>
          <w:i w:val="0"/>
        </w:rPr>
        <w:t>Referral relationships and community partnerships</w:t>
      </w:r>
    </w:p>
    <w:p>
      <w:pPr>
        <w:pStyle w:val="ListBullet"/>
        <w:spacing w:after="40"/>
      </w:pPr>
      <w:r>
        <w:rPr>
          <w:b w:val="0"/>
          <w:i w:val="0"/>
        </w:rPr>
        <w:t>Review ratings when strong and current</w:t>
      </w:r>
    </w:p>
    <w:p>
      <w:pPr>
        <w:pStyle w:val="ListBullet"/>
        <w:spacing w:after="40"/>
      </w:pPr>
      <w:r>
        <w:rPr>
          <w:b w:val="0"/>
          <w:i w:val="0"/>
        </w:rPr>
        <w:t>Client stories without dramatic before/after claims</w:t>
      </w:r>
    </w:p>
    <w:p>
      <w:pPr>
        <w:pStyle w:val="Heading2"/>
      </w:pPr>
      <w:r>
        <w:t>Homepage hierarchy rule</w:t>
      </w:r>
    </w:p>
    <w:tbl>
      <w:tblPr>
        <w:tblW w:type="auto" w:w="0"/>
        <w:jc w:val="center"/>
        <w:tblLayout w:type="autofit"/>
        <w:tblLook w:firstColumn="1" w:firstRow="1" w:lastColumn="0" w:lastRow="0" w:noHBand="0" w:noVBand="1" w:val="04A0"/>
      </w:tblPr>
      <w:tblGrid>
        <w:gridCol w:w="10080"/>
      </w:tblGrid>
      <w:tr>
        <w:tc>
          <w:tcPr>
            <w:tcW w:type="dxa" w:w="10080"/>
            <w:shd w:fill="F1E5DF"/>
            <w:tcMar>
              <w:top w:w="120" w:type="dxa"/>
              <w:start w:w="130" w:type="dxa"/>
              <w:bottom w:w="120" w:type="dxa"/>
              <w:end w:w="130" w:type="dxa"/>
            </w:tcMar>
          </w:tcPr>
          <w:p>
            <w:pPr>
              <w:spacing w:after="0" w:line="240" w:lineRule="auto"/>
            </w:pPr>
            <w:r>
              <w:rPr>
                <w:b/>
                <w:i w:val="0"/>
                <w:color w:val="71816D"/>
                <w:sz w:val="18"/>
              </w:rPr>
              <w:t>APPROVED SEQUENCE</w:t>
            </w:r>
          </w:p>
          <w:p>
            <w:pPr>
              <w:spacing w:after="0" w:line="240" w:lineRule="auto"/>
            </w:pPr>
            <w:r>
              <w:rPr>
                <w:b w:val="0"/>
                <w:i/>
                <w:sz w:val="24"/>
              </w:rPr>
              <w:t>Brand → Problem / belief → Services → Method → Personalization → Conversion → Trust → Resources → Invitation.</w:t>
            </w:r>
          </w:p>
        </w:tc>
      </w:tr>
    </w:tbl>
    <w:p>
      <w:pPr>
        <w:spacing w:after="20"/>
      </w:pPr>
    </w:p>
    <w:p>
      <w:r>
        <w:br w:type="page"/>
      </w:r>
    </w:p>
    <w:p>
      <w:pPr>
        <w:pStyle w:val="Heading1"/>
      </w:pPr>
      <w:r>
        <w:t>16.4  Service Page Architecture</w:t>
      </w:r>
    </w:p>
    <w:p>
      <w:r>
        <w:rPr>
          <w:b w:val="0"/>
          <w:i w:val="0"/>
        </w:rPr>
        <w:t>Each service page should feel unmistakably part of TAB while giving the visitor enough detail to decide whether the service fits. Use one reusable structure across all four pillars; vary depth, examples, safety information, and conversion path by service.</w:t>
      </w:r>
    </w:p>
    <w:p>
      <w:pPr>
        <w:pStyle w:val="Heading2"/>
      </w:pPr>
      <w:r>
        <w:t>Standard service page anatomy</w:t>
      </w:r>
    </w:p>
    <w:p>
      <w:pPr>
        <w:spacing w:after="40"/>
        <w:ind w:left="259" w:hanging="259"/>
      </w:pPr>
      <w:r>
        <w:rPr>
          <w:b w:val="0"/>
          <w:i w:val="0"/>
        </w:rPr>
        <w:t xml:space="preserve">1. </w:t>
      </w:r>
      <w:r>
        <w:rPr>
          <w:b w:val="0"/>
          <w:i w:val="0"/>
        </w:rPr>
        <w:t>Outcome-led hero headline + service label</w:t>
      </w:r>
    </w:p>
    <w:p>
      <w:pPr>
        <w:spacing w:after="40"/>
        <w:ind w:left="259" w:hanging="259"/>
      </w:pPr>
      <w:r>
        <w:rPr>
          <w:b w:val="0"/>
          <w:i w:val="0"/>
        </w:rPr>
        <w:t xml:space="preserve">2. </w:t>
      </w:r>
      <w:r>
        <w:rPr>
          <w:b w:val="0"/>
          <w:i w:val="0"/>
        </w:rPr>
        <w:t>Short client-facing description</w:t>
      </w:r>
    </w:p>
    <w:p>
      <w:pPr>
        <w:spacing w:after="40"/>
        <w:ind w:left="259" w:hanging="259"/>
      </w:pPr>
      <w:r>
        <w:rPr>
          <w:b w:val="0"/>
          <w:i w:val="0"/>
        </w:rPr>
        <w:t xml:space="preserve">3. </w:t>
      </w:r>
      <w:r>
        <w:rPr>
          <w:b w:val="0"/>
          <w:i w:val="0"/>
        </w:rPr>
        <w:t>Who this is for / common reasons people come to TAB</w:t>
      </w:r>
    </w:p>
    <w:p>
      <w:pPr>
        <w:spacing w:after="40"/>
        <w:ind w:left="259" w:hanging="259"/>
      </w:pPr>
      <w:r>
        <w:rPr>
          <w:b w:val="0"/>
          <w:i w:val="0"/>
        </w:rPr>
        <w:t xml:space="preserve">4. </w:t>
      </w:r>
      <w:r>
        <w:rPr>
          <w:b w:val="0"/>
          <w:i w:val="0"/>
        </w:rPr>
        <w:t>What clients may gain</w:t>
      </w:r>
    </w:p>
    <w:p>
      <w:pPr>
        <w:spacing w:after="40"/>
        <w:ind w:left="259" w:hanging="259"/>
      </w:pPr>
      <w:r>
        <w:rPr>
          <w:b w:val="0"/>
          <w:i w:val="0"/>
        </w:rPr>
        <w:t xml:space="preserve">5. </w:t>
      </w:r>
      <w:r>
        <w:rPr>
          <w:b w:val="0"/>
          <w:i w:val="0"/>
        </w:rPr>
        <w:t>How TAB approaches the service differently</w:t>
      </w:r>
    </w:p>
    <w:p>
      <w:pPr>
        <w:spacing w:after="40"/>
        <w:ind w:left="259" w:hanging="259"/>
      </w:pPr>
      <w:r>
        <w:rPr>
          <w:b w:val="0"/>
          <w:i w:val="0"/>
        </w:rPr>
        <w:t xml:space="preserve">6. </w:t>
      </w:r>
      <w:r>
        <w:rPr>
          <w:b w:val="0"/>
          <w:i w:val="0"/>
        </w:rPr>
        <w:t>What the experience looks like / what to expect</w:t>
      </w:r>
    </w:p>
    <w:p>
      <w:pPr>
        <w:spacing w:after="40"/>
        <w:ind w:left="259" w:hanging="259"/>
      </w:pPr>
      <w:r>
        <w:rPr>
          <w:b w:val="0"/>
          <w:i w:val="0"/>
        </w:rPr>
        <w:t xml:space="preserve">7. </w:t>
      </w:r>
      <w:r>
        <w:rPr>
          <w:b w:val="0"/>
          <w:i w:val="0"/>
        </w:rPr>
        <w:t>Transform. Align. Become. service connection</w:t>
      </w:r>
    </w:p>
    <w:p>
      <w:pPr>
        <w:spacing w:after="40"/>
        <w:ind w:left="259" w:hanging="259"/>
      </w:pPr>
      <w:r>
        <w:rPr>
          <w:b w:val="0"/>
          <w:i w:val="0"/>
        </w:rPr>
        <w:t xml:space="preserve">8. </w:t>
      </w:r>
      <w:r>
        <w:rPr>
          <w:b w:val="0"/>
          <w:i w:val="0"/>
        </w:rPr>
        <w:t>Specialized areas / programs / focus areas</w:t>
      </w:r>
    </w:p>
    <w:p>
      <w:pPr>
        <w:spacing w:after="40"/>
        <w:ind w:left="259" w:hanging="259"/>
      </w:pPr>
      <w:r>
        <w:rPr>
          <w:b w:val="0"/>
          <w:i w:val="0"/>
        </w:rPr>
        <w:t xml:space="preserve">9. </w:t>
      </w:r>
      <w:r>
        <w:rPr>
          <w:b w:val="0"/>
          <w:i w:val="0"/>
        </w:rPr>
        <w:t>Practitioner(s), credentials, and appropriate scope information</w:t>
      </w:r>
    </w:p>
    <w:p>
      <w:pPr>
        <w:spacing w:after="40"/>
        <w:ind w:left="259" w:hanging="259"/>
      </w:pPr>
      <w:r>
        <w:rPr>
          <w:b w:val="0"/>
          <w:i w:val="0"/>
        </w:rPr>
        <w:t xml:space="preserve">10. </w:t>
      </w:r>
      <w:r>
        <w:rPr>
          <w:b w:val="0"/>
          <w:i w:val="0"/>
        </w:rPr>
        <w:t>FAQ + related resources + next-step CTA</w:t>
      </w:r>
    </w:p>
    <w:p>
      <w:pPr>
        <w:pStyle w:val="Heading2"/>
      </w:pPr>
      <w:r>
        <w:t>Hero standard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8"/>
              </w:rPr>
              <w:t>Service</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Primary headline</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Recommended CTA</w:t>
            </w:r>
          </w:p>
        </w:tc>
      </w:tr>
      <w:tr>
        <w:trPr>
          <w:cantSplit/>
        </w:trPr>
        <w:tc>
          <w:tcPr>
            <w:tcW w:type="dxa" w:w="3360"/>
            <w:tcMar>
              <w:top w:w="90" w:type="dxa"/>
              <w:start w:w="110" w:type="dxa"/>
              <w:bottom w:w="90" w:type="dxa"/>
              <w:end w:w="110" w:type="dxa"/>
            </w:tcMar>
            <w:vAlign w:val="top"/>
          </w:tcPr>
          <w:p>
            <w:pPr>
              <w:spacing w:after="0" w:line="240" w:lineRule="auto"/>
            </w:pPr>
            <w:r>
              <w:rPr>
                <w:sz w:val="18"/>
              </w:rPr>
              <w:t>Massage &amp; Bodywork</w:t>
            </w:r>
          </w:p>
        </w:tc>
        <w:tc>
          <w:tcPr>
            <w:tcW w:type="dxa" w:w="3360"/>
            <w:tcMar>
              <w:top w:w="90" w:type="dxa"/>
              <w:start w:w="110" w:type="dxa"/>
              <w:bottom w:w="90" w:type="dxa"/>
              <w:end w:w="110" w:type="dxa"/>
            </w:tcMar>
            <w:vAlign w:val="top"/>
          </w:tcPr>
          <w:p>
            <w:pPr>
              <w:spacing w:after="0" w:line="240" w:lineRule="auto"/>
            </w:pPr>
            <w:r>
              <w:rPr>
                <w:sz w:val="18"/>
              </w:rPr>
              <w:t>Care for how your body feels, moves, and recovers.</w:t>
            </w:r>
          </w:p>
        </w:tc>
        <w:tc>
          <w:tcPr>
            <w:tcW w:type="dxa" w:w="3360"/>
            <w:tcMar>
              <w:top w:w="90" w:type="dxa"/>
              <w:start w:w="110" w:type="dxa"/>
              <w:bottom w:w="90" w:type="dxa"/>
              <w:end w:w="110" w:type="dxa"/>
            </w:tcMar>
            <w:vAlign w:val="top"/>
          </w:tcPr>
          <w:p>
            <w:pPr>
              <w:spacing w:after="0" w:line="240" w:lineRule="auto"/>
            </w:pPr>
            <w:r>
              <w:rPr>
                <w:sz w:val="18"/>
              </w:rPr>
              <w:t>Book Massage &amp; Bodywork</w:t>
            </w:r>
          </w:p>
        </w:tc>
      </w:tr>
      <w:tr>
        <w:trPr>
          <w:cantSplit/>
        </w:trPr>
        <w:tc>
          <w:tcPr>
            <w:tcW w:type="dxa" w:w="3360"/>
            <w:tcMar>
              <w:top w:w="90" w:type="dxa"/>
              <w:start w:w="110" w:type="dxa"/>
              <w:bottom w:w="90" w:type="dxa"/>
              <w:end w:w="110" w:type="dxa"/>
            </w:tcMar>
            <w:vAlign w:val="top"/>
          </w:tcPr>
          <w:p>
            <w:pPr>
              <w:spacing w:after="0" w:line="240" w:lineRule="auto"/>
            </w:pPr>
            <w:r>
              <w:rPr>
                <w:sz w:val="18"/>
              </w:rPr>
              <w:t>Personal Strength Training</w:t>
            </w:r>
          </w:p>
        </w:tc>
        <w:tc>
          <w:tcPr>
            <w:tcW w:type="dxa" w:w="3360"/>
            <w:tcMar>
              <w:top w:w="90" w:type="dxa"/>
              <w:start w:w="110" w:type="dxa"/>
              <w:bottom w:w="90" w:type="dxa"/>
              <w:end w:w="110" w:type="dxa"/>
            </w:tcMar>
            <w:vAlign w:val="top"/>
          </w:tcPr>
          <w:p>
            <w:pPr>
              <w:spacing w:after="0" w:line="240" w:lineRule="auto"/>
            </w:pPr>
            <w:r>
              <w:rPr>
                <w:sz w:val="18"/>
              </w:rPr>
              <w:t>Build strength for the way you want to live.</w:t>
            </w:r>
          </w:p>
        </w:tc>
        <w:tc>
          <w:tcPr>
            <w:tcW w:type="dxa" w:w="3360"/>
            <w:tcMar>
              <w:top w:w="90" w:type="dxa"/>
              <w:start w:w="110" w:type="dxa"/>
              <w:bottom w:w="90" w:type="dxa"/>
              <w:end w:w="110" w:type="dxa"/>
            </w:tcMar>
            <w:vAlign w:val="top"/>
          </w:tcPr>
          <w:p>
            <w:pPr>
              <w:spacing w:after="0" w:line="240" w:lineRule="auto"/>
            </w:pPr>
            <w:r>
              <w:rPr>
                <w:sz w:val="18"/>
              </w:rPr>
              <w:t>Explore Personal Strength Training / Schedule a Strength Consultation</w:t>
            </w:r>
          </w:p>
        </w:tc>
      </w:tr>
      <w:tr>
        <w:trPr>
          <w:cantSplit/>
        </w:trPr>
        <w:tc>
          <w:tcPr>
            <w:tcW w:type="dxa" w:w="3360"/>
            <w:tcMar>
              <w:top w:w="90" w:type="dxa"/>
              <w:start w:w="110" w:type="dxa"/>
              <w:bottom w:w="90" w:type="dxa"/>
              <w:end w:w="110" w:type="dxa"/>
            </w:tcMar>
            <w:vAlign w:val="top"/>
          </w:tcPr>
          <w:p>
            <w:pPr>
              <w:spacing w:after="0" w:line="240" w:lineRule="auto"/>
            </w:pPr>
            <w:r>
              <w:rPr>
                <w:sz w:val="18"/>
              </w:rPr>
              <w:t>Women’s Wellness Coaching</w:t>
            </w:r>
          </w:p>
        </w:tc>
        <w:tc>
          <w:tcPr>
            <w:tcW w:type="dxa" w:w="3360"/>
            <w:tcMar>
              <w:top w:w="90" w:type="dxa"/>
              <w:start w:w="110" w:type="dxa"/>
              <w:bottom w:w="90" w:type="dxa"/>
              <w:end w:w="110" w:type="dxa"/>
            </w:tcMar>
            <w:vAlign w:val="top"/>
          </w:tcPr>
          <w:p>
            <w:pPr>
              <w:spacing w:after="0" w:line="240" w:lineRule="auto"/>
            </w:pPr>
            <w:r>
              <w:rPr>
                <w:sz w:val="18"/>
              </w:rPr>
              <w:t>Wellness that adapts to your life.</w:t>
            </w:r>
          </w:p>
        </w:tc>
        <w:tc>
          <w:tcPr>
            <w:tcW w:type="dxa" w:w="3360"/>
            <w:tcMar>
              <w:top w:w="90" w:type="dxa"/>
              <w:start w:w="110" w:type="dxa"/>
              <w:bottom w:w="90" w:type="dxa"/>
              <w:end w:w="110" w:type="dxa"/>
            </w:tcMar>
            <w:vAlign w:val="top"/>
          </w:tcPr>
          <w:p>
            <w:pPr>
              <w:spacing w:after="0" w:line="240" w:lineRule="auto"/>
            </w:pPr>
            <w:r>
              <w:rPr>
                <w:sz w:val="18"/>
              </w:rPr>
              <w:t>Schedule a Wellness Conversation</w:t>
            </w:r>
          </w:p>
        </w:tc>
      </w:tr>
      <w:tr>
        <w:trPr>
          <w:cantSplit/>
        </w:trPr>
        <w:tc>
          <w:tcPr>
            <w:tcW w:type="dxa" w:w="3360"/>
            <w:tcMar>
              <w:top w:w="90" w:type="dxa"/>
              <w:start w:w="110" w:type="dxa"/>
              <w:bottom w:w="90" w:type="dxa"/>
              <w:end w:w="110" w:type="dxa"/>
            </w:tcMar>
            <w:vAlign w:val="top"/>
          </w:tcPr>
          <w:p>
            <w:pPr>
              <w:spacing w:after="0" w:line="240" w:lineRule="auto"/>
            </w:pPr>
            <w:r>
              <w:rPr>
                <w:sz w:val="18"/>
              </w:rPr>
              <w:t>Holistic Life Coaching</w:t>
            </w:r>
          </w:p>
        </w:tc>
        <w:tc>
          <w:tcPr>
            <w:tcW w:type="dxa" w:w="3360"/>
            <w:tcMar>
              <w:top w:w="90" w:type="dxa"/>
              <w:start w:w="110" w:type="dxa"/>
              <w:bottom w:w="90" w:type="dxa"/>
              <w:end w:w="110" w:type="dxa"/>
            </w:tcMar>
            <w:vAlign w:val="top"/>
          </w:tcPr>
          <w:p>
            <w:pPr>
              <w:spacing w:after="0" w:line="240" w:lineRule="auto"/>
            </w:pPr>
            <w:r>
              <w:rPr>
                <w:sz w:val="18"/>
              </w:rPr>
              <w:t>Bring the way you live closer to what matters most.</w:t>
            </w:r>
          </w:p>
        </w:tc>
        <w:tc>
          <w:tcPr>
            <w:tcW w:type="dxa" w:w="3360"/>
            <w:tcMar>
              <w:top w:w="90" w:type="dxa"/>
              <w:start w:w="110" w:type="dxa"/>
              <w:bottom w:w="90" w:type="dxa"/>
              <w:end w:w="110" w:type="dxa"/>
            </w:tcMar>
            <w:vAlign w:val="top"/>
          </w:tcPr>
          <w:p>
            <w:pPr>
              <w:spacing w:after="0" w:line="240" w:lineRule="auto"/>
            </w:pPr>
            <w:r>
              <w:rPr>
                <w:sz w:val="18"/>
              </w:rPr>
              <w:t>Schedule a Coaching Conversation / Start with What Matters</w:t>
            </w:r>
          </w:p>
        </w:tc>
      </w:tr>
    </w:tbl>
    <w:p>
      <w:pPr>
        <w:spacing w:after="20"/>
      </w:pPr>
    </w:p>
    <w:p>
      <w:pPr>
        <w:pStyle w:val="Heading2"/>
      </w:pPr>
      <w:r>
        <w:t>Service-page content rules</w:t>
      </w:r>
    </w:p>
    <w:p>
      <w:pPr>
        <w:pStyle w:val="ListBullet"/>
        <w:spacing w:after="40"/>
      </w:pPr>
      <w:r>
        <w:rPr>
          <w:b w:val="0"/>
          <w:i w:val="0"/>
        </w:rPr>
        <w:t>Lead with what the client wants to experience; name the service second.</w:t>
      </w:r>
    </w:p>
    <w:p>
      <w:pPr>
        <w:pStyle w:val="ListBullet"/>
        <w:spacing w:after="40"/>
      </w:pPr>
      <w:r>
        <w:rPr>
          <w:b w:val="0"/>
          <w:i w:val="0"/>
        </w:rPr>
        <w:t>Use “who it’s for” recognition language so visitors can see themselves without diagnosing themselves.</w:t>
      </w:r>
    </w:p>
    <w:p>
      <w:pPr>
        <w:pStyle w:val="ListBullet"/>
        <w:spacing w:after="40"/>
      </w:pPr>
      <w:r>
        <w:rPr>
          <w:b w:val="0"/>
          <w:i w:val="0"/>
        </w:rPr>
        <w:t>Describe outcomes as support / potential benefits rather than guarantees.</w:t>
      </w:r>
    </w:p>
    <w:p>
      <w:pPr>
        <w:pStyle w:val="ListBullet"/>
        <w:spacing w:after="40"/>
      </w:pPr>
      <w:r>
        <w:rPr>
          <w:b w:val="0"/>
          <w:i w:val="0"/>
        </w:rPr>
        <w:t>Make service scope and referral boundaries easy to understand without making the page feel legalistic.</w:t>
      </w:r>
    </w:p>
    <w:p>
      <w:pPr>
        <w:pStyle w:val="ListBullet"/>
        <w:spacing w:after="40"/>
      </w:pPr>
      <w:r>
        <w:rPr>
          <w:b w:val="0"/>
          <w:i w:val="0"/>
        </w:rPr>
        <w:t>Use the approved anchor principle as a memorable point of view.</w:t>
      </w:r>
    </w:p>
    <w:p>
      <w:pPr>
        <w:pStyle w:val="ListBullet"/>
        <w:spacing w:after="40"/>
      </w:pPr>
      <w:r>
        <w:rPr>
          <w:b w:val="0"/>
          <w:i w:val="0"/>
        </w:rPr>
        <w:t>Show related services only when the relationship is genuine; do not create forced cross-sell carousels.</w:t>
      </w:r>
    </w:p>
    <w:p>
      <w:pPr>
        <w:pStyle w:val="ListBullet"/>
        <w:spacing w:after="40"/>
      </w:pPr>
      <w:r>
        <w:rPr>
          <w:b w:val="0"/>
          <w:i w:val="0"/>
        </w:rPr>
        <w:t>Every page should offer both a direct CTA and a “not sure?” pathway to Start Where You Are.</w:t>
      </w:r>
    </w:p>
    <w:p>
      <w:pPr>
        <w:pStyle w:val="Heading2"/>
      </w:pPr>
      <w:r>
        <w:t>Massage &amp; Bodywork page — additional modules</w:t>
      </w:r>
    </w:p>
    <w:p>
      <w:pPr>
        <w:pStyle w:val="ListBullet"/>
        <w:spacing w:after="40"/>
      </w:pPr>
      <w:r>
        <w:rPr>
          <w:b w:val="0"/>
          <w:i w:val="0"/>
        </w:rPr>
        <w:t>Specialized support cards: relaxation / everyday tension, training recovery, prenatal / postpartum, post-surgical support where appropriate and cleared, manual lymphatic drainage, chronic-illness comfort, mobility / movement support.</w:t>
      </w:r>
    </w:p>
    <w:p>
      <w:pPr>
        <w:pStyle w:val="ListBullet"/>
        <w:spacing w:after="40"/>
      </w:pPr>
      <w:r>
        <w:rPr>
          <w:b w:val="0"/>
          <w:i w:val="0"/>
        </w:rPr>
        <w:t>What to expect before, during, and after a session.</w:t>
      </w:r>
    </w:p>
    <w:p>
      <w:pPr>
        <w:pStyle w:val="ListBullet"/>
        <w:spacing w:after="40"/>
      </w:pPr>
      <w:r>
        <w:rPr>
          <w:b w:val="0"/>
          <w:i w:val="0"/>
        </w:rPr>
        <w:t>Contraindication / clearance language written clearly and non-alarmingly.</w:t>
      </w:r>
    </w:p>
    <w:p>
      <w:pPr>
        <w:pStyle w:val="ListBullet"/>
        <w:spacing w:after="40"/>
      </w:pPr>
      <w:r>
        <w:rPr>
          <w:b w:val="0"/>
          <w:i w:val="0"/>
        </w:rPr>
        <w:t>Preferences and comfort: pressure, positioning, areas to avoid, communication, draping.</w:t>
      </w:r>
    </w:p>
    <w:p>
      <w:pPr>
        <w:pStyle w:val="ListBullet"/>
        <w:spacing w:after="40"/>
      </w:pPr>
      <w:r>
        <w:rPr>
          <w:b w:val="0"/>
          <w:i w:val="0"/>
        </w:rPr>
        <w:t>FAQ examples: first massage, pregnancy, after surgery, lymphatic drainage, chronic illness, what to wear, frequency, when medical clearance may be needed.</w:t>
      </w:r>
    </w:p>
    <w:p>
      <w:pPr>
        <w:pStyle w:val="Heading2"/>
      </w:pPr>
      <w:r>
        <w:t>Personal Strength Training page — additional modules</w:t>
      </w:r>
    </w:p>
    <w:p>
      <w:pPr>
        <w:pStyle w:val="ListBullet"/>
        <w:spacing w:after="40"/>
      </w:pPr>
      <w:r>
        <w:rPr>
          <w:b w:val="0"/>
          <w:i w:val="0"/>
        </w:rPr>
        <w:t>Who it serves: new to strength, returning after time away, healthy aging, balance/stability, recreational goals, return to activity, capability and independence.</w:t>
      </w:r>
    </w:p>
    <w:p>
      <w:pPr>
        <w:pStyle w:val="ListBullet"/>
        <w:spacing w:after="40"/>
      </w:pPr>
      <w:r>
        <w:rPr>
          <w:b w:val="0"/>
          <w:i w:val="0"/>
        </w:rPr>
        <w:t>What a personalized plan may include: resistance, functional movement, mobility, stability, balance, conditioning, recovery.</w:t>
      </w:r>
    </w:p>
    <w:p>
      <w:pPr>
        <w:pStyle w:val="ListBullet"/>
        <w:spacing w:after="40"/>
      </w:pPr>
      <w:r>
        <w:rPr>
          <w:b w:val="0"/>
          <w:i w:val="0"/>
        </w:rPr>
        <w:t>How starting ability is assessed and how progression is adjusted.</w:t>
      </w:r>
    </w:p>
    <w:p>
      <w:pPr>
        <w:pStyle w:val="ListBullet"/>
        <w:spacing w:after="40"/>
      </w:pPr>
      <w:r>
        <w:rPr>
          <w:b w:val="0"/>
          <w:i w:val="0"/>
        </w:rPr>
        <w:t>Non-intimidating environment and support for people who do not identify as “gym people.”</w:t>
      </w:r>
    </w:p>
    <w:p>
      <w:pPr>
        <w:pStyle w:val="ListBullet"/>
        <w:spacing w:after="40"/>
      </w:pPr>
      <w:r>
        <w:rPr>
          <w:b w:val="0"/>
          <w:i w:val="0"/>
        </w:rPr>
        <w:t>FAQ examples: experience required, session format, frequency, injuries/surgery, independent exercise, equipment, age / ability level.</w:t>
      </w:r>
    </w:p>
    <w:p>
      <w:pPr>
        <w:pStyle w:val="Heading2"/>
      </w:pPr>
      <w:r>
        <w:t>Women’s Wellness Coaching page — additional modules</w:t>
      </w:r>
    </w:p>
    <w:p>
      <w:pPr>
        <w:pStyle w:val="ListBullet"/>
        <w:spacing w:after="40"/>
      </w:pPr>
      <w:r>
        <w:rPr>
          <w:b w:val="0"/>
          <w:i w:val="0"/>
        </w:rPr>
        <w:t>Life-stage support: pregnancy/postpartum lifestyle support, perimenopause, menopause, caregiving, career/life transitions, aging.</w:t>
      </w:r>
    </w:p>
    <w:p>
      <w:pPr>
        <w:pStyle w:val="ListBullet"/>
        <w:spacing w:after="40"/>
      </w:pPr>
      <w:r>
        <w:rPr>
          <w:b w:val="0"/>
          <w:i w:val="0"/>
        </w:rPr>
        <w:t>Domains: energy, sleep, stress, movement, recovery, nourishment habits, boundaries, routines, self-care, health advocacy.</w:t>
      </w:r>
    </w:p>
    <w:p>
      <w:pPr>
        <w:pStyle w:val="ListBullet"/>
        <w:spacing w:after="40"/>
      </w:pPr>
      <w:r>
        <w:rPr>
          <w:b w:val="0"/>
          <w:i w:val="0"/>
        </w:rPr>
        <w:t>Explicit distinction between coaching and medical diagnosis/treatment.</w:t>
      </w:r>
    </w:p>
    <w:p>
      <w:pPr>
        <w:pStyle w:val="ListBullet"/>
        <w:spacing w:after="40"/>
      </w:pPr>
      <w:r>
        <w:rPr>
          <w:b w:val="0"/>
          <w:i w:val="0"/>
        </w:rPr>
        <w:t>FAQ examples: who coaching is for, how sessions work, what coaching can/cannot do, coordination with healthcare professionals, cadence, virtual/in-person availability if offered.</w:t>
      </w:r>
    </w:p>
    <w:p>
      <w:pPr>
        <w:pStyle w:val="Heading2"/>
      </w:pPr>
      <w:r>
        <w:t>Holistic Life Coaching page — additional modules</w:t>
      </w:r>
    </w:p>
    <w:p>
      <w:pPr>
        <w:pStyle w:val="ListBullet"/>
        <w:spacing w:after="40"/>
      </w:pPr>
      <w:r>
        <w:rPr>
          <w:b w:val="0"/>
          <w:i w:val="0"/>
        </w:rPr>
        <w:t>Domains: work/career, relationships, time, habits, family, purpose, boundaries, personal growth, life transitions.</w:t>
      </w:r>
    </w:p>
    <w:p>
      <w:pPr>
        <w:pStyle w:val="ListBullet"/>
        <w:spacing w:after="40"/>
      </w:pPr>
      <w:r>
        <w:rPr>
          <w:b w:val="0"/>
          <w:i w:val="0"/>
        </w:rPr>
        <w:t>Explain collaborative coaching, accountability, and the difference between coaching and therapy.</w:t>
      </w:r>
    </w:p>
    <w:p>
      <w:pPr>
        <w:pStyle w:val="ListBullet"/>
        <w:spacing w:after="40"/>
      </w:pPr>
      <w:r>
        <w:rPr>
          <w:b w:val="0"/>
          <w:i w:val="0"/>
        </w:rPr>
        <w:t>Show example outcomes such as clarity, priorities, stronger boundaries, follow-through, intentional routines, and reduced overwhelm without promising mental-health outcomes.</w:t>
      </w:r>
    </w:p>
    <w:p>
      <w:pPr>
        <w:pStyle w:val="ListBullet"/>
        <w:spacing w:after="40"/>
      </w:pPr>
      <w:r>
        <w:rPr>
          <w:b w:val="0"/>
          <w:i w:val="0"/>
        </w:rPr>
        <w:t>FAQ examples: coaching vs therapy, session cadence, goal setting, accountability, confidentiality / documentation, virtual options if offered.</w:t>
      </w:r>
    </w:p>
    <w:p>
      <w:pPr>
        <w:pStyle w:val="Heading2"/>
      </w:pPr>
      <w:r>
        <w:t>Service-page SEO / metadata pattern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Element</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Pattern</w:t>
            </w:r>
          </w:p>
        </w:tc>
      </w:tr>
      <w:tr>
        <w:trPr>
          <w:cantSplit/>
        </w:trPr>
        <w:tc>
          <w:tcPr>
            <w:tcW w:type="dxa" w:w="5040"/>
            <w:tcMar>
              <w:top w:w="90" w:type="dxa"/>
              <w:start w:w="110" w:type="dxa"/>
              <w:bottom w:w="90" w:type="dxa"/>
              <w:end w:w="110" w:type="dxa"/>
            </w:tcMar>
            <w:vAlign w:val="top"/>
          </w:tcPr>
          <w:p>
            <w:pPr>
              <w:spacing w:after="0" w:line="240" w:lineRule="auto"/>
            </w:pPr>
            <w:r>
              <w:rPr>
                <w:sz w:val="18"/>
              </w:rPr>
              <w:t>Title tag</w:t>
            </w:r>
          </w:p>
        </w:tc>
        <w:tc>
          <w:tcPr>
            <w:tcW w:type="dxa" w:w="5040"/>
            <w:tcMar>
              <w:top w:w="90" w:type="dxa"/>
              <w:start w:w="110" w:type="dxa"/>
              <w:bottom w:w="90" w:type="dxa"/>
              <w:end w:w="110" w:type="dxa"/>
            </w:tcMar>
            <w:vAlign w:val="top"/>
          </w:tcPr>
          <w:p>
            <w:pPr>
              <w:spacing w:after="0" w:line="240" w:lineRule="auto"/>
            </w:pPr>
            <w:r>
              <w:rPr>
                <w:sz w:val="18"/>
              </w:rPr>
              <w:t>[Service] in [Location] | TAB Wellness Collective</w:t>
            </w:r>
          </w:p>
        </w:tc>
      </w:tr>
      <w:tr>
        <w:trPr>
          <w:cantSplit/>
        </w:trPr>
        <w:tc>
          <w:tcPr>
            <w:tcW w:type="dxa" w:w="5040"/>
            <w:tcMar>
              <w:top w:w="90" w:type="dxa"/>
              <w:start w:w="110" w:type="dxa"/>
              <w:bottom w:w="90" w:type="dxa"/>
              <w:end w:w="110" w:type="dxa"/>
            </w:tcMar>
            <w:vAlign w:val="top"/>
          </w:tcPr>
          <w:p>
            <w:pPr>
              <w:spacing w:after="0" w:line="240" w:lineRule="auto"/>
            </w:pPr>
            <w:r>
              <w:rPr>
                <w:sz w:val="18"/>
              </w:rPr>
              <w:t>Meta description</w:t>
            </w:r>
          </w:p>
        </w:tc>
        <w:tc>
          <w:tcPr>
            <w:tcW w:type="dxa" w:w="5040"/>
            <w:tcMar>
              <w:top w:w="90" w:type="dxa"/>
              <w:start w:w="110" w:type="dxa"/>
              <w:bottom w:w="90" w:type="dxa"/>
              <w:end w:w="110" w:type="dxa"/>
            </w:tcMar>
            <w:vAlign w:val="top"/>
          </w:tcPr>
          <w:p>
            <w:pPr>
              <w:spacing w:after="0" w:line="240" w:lineRule="auto"/>
            </w:pPr>
            <w:r>
              <w:rPr>
                <w:sz w:val="18"/>
              </w:rPr>
              <w:t>Human summary of the service, who it helps, and the grounded TAB approach; avoid keyword stuffing.</w:t>
            </w:r>
          </w:p>
        </w:tc>
      </w:tr>
      <w:tr>
        <w:trPr>
          <w:cantSplit/>
        </w:trPr>
        <w:tc>
          <w:tcPr>
            <w:tcW w:type="dxa" w:w="5040"/>
            <w:tcMar>
              <w:top w:w="90" w:type="dxa"/>
              <w:start w:w="110" w:type="dxa"/>
              <w:bottom w:w="90" w:type="dxa"/>
              <w:end w:w="110" w:type="dxa"/>
            </w:tcMar>
            <w:vAlign w:val="top"/>
          </w:tcPr>
          <w:p>
            <w:pPr>
              <w:spacing w:after="0" w:line="240" w:lineRule="auto"/>
            </w:pPr>
            <w:r>
              <w:rPr>
                <w:sz w:val="18"/>
              </w:rPr>
              <w:t>H1</w:t>
            </w:r>
          </w:p>
        </w:tc>
        <w:tc>
          <w:tcPr>
            <w:tcW w:type="dxa" w:w="5040"/>
            <w:tcMar>
              <w:top w:w="90" w:type="dxa"/>
              <w:start w:w="110" w:type="dxa"/>
              <w:bottom w:w="90" w:type="dxa"/>
              <w:end w:w="110" w:type="dxa"/>
            </w:tcMar>
            <w:vAlign w:val="top"/>
          </w:tcPr>
          <w:p>
            <w:pPr>
              <w:spacing w:after="0" w:line="240" w:lineRule="auto"/>
            </w:pPr>
            <w:r>
              <w:rPr>
                <w:sz w:val="18"/>
              </w:rPr>
              <w:t>Outcome-led approved headline</w:t>
            </w:r>
          </w:p>
        </w:tc>
      </w:tr>
      <w:tr>
        <w:trPr>
          <w:cantSplit/>
        </w:trPr>
        <w:tc>
          <w:tcPr>
            <w:tcW w:type="dxa" w:w="5040"/>
            <w:tcMar>
              <w:top w:w="90" w:type="dxa"/>
              <w:start w:w="110" w:type="dxa"/>
              <w:bottom w:w="90" w:type="dxa"/>
              <w:end w:w="110" w:type="dxa"/>
            </w:tcMar>
            <w:vAlign w:val="top"/>
          </w:tcPr>
          <w:p>
            <w:pPr>
              <w:spacing w:after="0" w:line="240" w:lineRule="auto"/>
            </w:pPr>
            <w:r>
              <w:rPr>
                <w:sz w:val="18"/>
              </w:rPr>
              <w:t>Primary service label</w:t>
            </w:r>
          </w:p>
        </w:tc>
        <w:tc>
          <w:tcPr>
            <w:tcW w:type="dxa" w:w="5040"/>
            <w:tcMar>
              <w:top w:w="90" w:type="dxa"/>
              <w:start w:w="110" w:type="dxa"/>
              <w:bottom w:w="90" w:type="dxa"/>
              <w:end w:w="110" w:type="dxa"/>
            </w:tcMar>
            <w:vAlign w:val="top"/>
          </w:tcPr>
          <w:p>
            <w:pPr>
              <w:spacing w:after="0" w:line="240" w:lineRule="auto"/>
            </w:pPr>
            <w:r>
              <w:rPr>
                <w:sz w:val="18"/>
              </w:rPr>
              <w:t>Use as H2 / eyebrow near the hero</w:t>
            </w:r>
          </w:p>
        </w:tc>
      </w:tr>
      <w:tr>
        <w:trPr>
          <w:cantSplit/>
        </w:trPr>
        <w:tc>
          <w:tcPr>
            <w:tcW w:type="dxa" w:w="5040"/>
            <w:tcMar>
              <w:top w:w="90" w:type="dxa"/>
              <w:start w:w="110" w:type="dxa"/>
              <w:bottom w:w="90" w:type="dxa"/>
              <w:end w:w="110" w:type="dxa"/>
            </w:tcMar>
            <w:vAlign w:val="top"/>
          </w:tcPr>
          <w:p>
            <w:pPr>
              <w:spacing w:after="0" w:line="240" w:lineRule="auto"/>
            </w:pPr>
            <w:r>
              <w:rPr>
                <w:sz w:val="18"/>
              </w:rPr>
              <w:t>Internal links</w:t>
            </w:r>
          </w:p>
        </w:tc>
        <w:tc>
          <w:tcPr>
            <w:tcW w:type="dxa" w:w="5040"/>
            <w:tcMar>
              <w:top w:w="90" w:type="dxa"/>
              <w:start w:w="110" w:type="dxa"/>
              <w:bottom w:w="90" w:type="dxa"/>
              <w:end w:w="110" w:type="dxa"/>
            </w:tcMar>
            <w:vAlign w:val="top"/>
          </w:tcPr>
          <w:p>
            <w:pPr>
              <w:spacing w:after="0" w:line="240" w:lineRule="auto"/>
            </w:pPr>
            <w:r>
              <w:rPr>
                <w:sz w:val="18"/>
              </w:rPr>
              <w:t>TAB Method, relevant team member(s), Start, Resources, related service only where relevant</w:t>
            </w:r>
          </w:p>
        </w:tc>
      </w:tr>
      <w:tr>
        <w:trPr>
          <w:cantSplit/>
        </w:trPr>
        <w:tc>
          <w:tcPr>
            <w:tcW w:type="dxa" w:w="5040"/>
            <w:tcMar>
              <w:top w:w="90" w:type="dxa"/>
              <w:start w:w="110" w:type="dxa"/>
              <w:bottom w:w="90" w:type="dxa"/>
              <w:end w:w="110" w:type="dxa"/>
            </w:tcMar>
            <w:vAlign w:val="top"/>
          </w:tcPr>
          <w:p>
            <w:pPr>
              <w:spacing w:after="0" w:line="240" w:lineRule="auto"/>
            </w:pPr>
            <w:r>
              <w:rPr>
                <w:sz w:val="18"/>
              </w:rPr>
              <w:t>Structured data</w:t>
            </w:r>
          </w:p>
        </w:tc>
        <w:tc>
          <w:tcPr>
            <w:tcW w:type="dxa" w:w="5040"/>
            <w:tcMar>
              <w:top w:w="90" w:type="dxa"/>
              <w:start w:w="110" w:type="dxa"/>
              <w:bottom w:w="90" w:type="dxa"/>
              <w:end w:w="110" w:type="dxa"/>
            </w:tcMar>
            <w:vAlign w:val="top"/>
          </w:tcPr>
          <w:p>
            <w:pPr>
              <w:spacing w:after="0" w:line="240" w:lineRule="auto"/>
            </w:pPr>
            <w:r>
              <w:rPr>
                <w:sz w:val="18"/>
              </w:rPr>
              <w:t>Organization / LocalBusiness + Service; FAQ only when visible and eligible</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6F3EF"/>
            <w:tcMar>
              <w:top w:w="120" w:type="dxa"/>
              <w:start w:w="130" w:type="dxa"/>
              <w:bottom w:w="120" w:type="dxa"/>
              <w:end w:w="130" w:type="dxa"/>
            </w:tcMar>
          </w:tcPr>
          <w:p>
            <w:pPr>
              <w:spacing w:after="0" w:line="240" w:lineRule="auto"/>
            </w:pPr>
            <w:r>
              <w:rPr>
                <w:b/>
                <w:i w:val="0"/>
                <w:color w:val="71816D"/>
                <w:sz w:val="18"/>
              </w:rPr>
              <w:t>SERVICE-PAGE RULE</w:t>
            </w:r>
          </w:p>
          <w:p>
            <w:pPr>
              <w:spacing w:after="0" w:line="240" w:lineRule="auto"/>
            </w:pPr>
            <w:r>
              <w:rPr>
                <w:b w:val="0"/>
                <w:i/>
                <w:sz w:val="24"/>
              </w:rPr>
              <w:t>Lead with what the client wants to experience. Explain the service. Show how TAB approaches it differently. Then invite the next step.</w:t>
            </w:r>
          </w:p>
        </w:tc>
      </w:tr>
    </w:tbl>
    <w:p>
      <w:pPr>
        <w:spacing w:after="20"/>
      </w:pPr>
    </w:p>
    <w:p>
      <w:r>
        <w:br w:type="page"/>
      </w:r>
    </w:p>
    <w:p>
      <w:pPr>
        <w:pStyle w:val="Heading1"/>
      </w:pPr>
      <w:r>
        <w:t>16.5  My TAB Client Portal</w:t>
      </w:r>
    </w:p>
    <w:p>
      <w:r>
        <w:rPr>
          <w:b w:val="0"/>
          <w:i w:val="0"/>
        </w:rPr>
        <w:t>My TAB should be the client-facing expression of the TAB Method: a secure place where a person can understand their current focus, access programs and resources, reflect on progress, and move between services without feeling like they are starting over.</w:t>
      </w:r>
    </w:p>
    <w:tbl>
      <w:tblPr>
        <w:tblW w:type="auto" w:w="0"/>
        <w:jc w:val="center"/>
        <w:tblLayout w:type="autofit"/>
        <w:tblLook w:firstColumn="1" w:firstRow="1" w:lastColumn="0" w:lastRow="0" w:noHBand="0" w:noVBand="1" w:val="04A0"/>
      </w:tblPr>
      <w:tblGrid>
        <w:gridCol w:w="10080"/>
      </w:tblGrid>
      <w:tr>
        <w:tc>
          <w:tcPr>
            <w:tcW w:type="dxa" w:w="10080"/>
            <w:shd w:fill="E8EEE8"/>
            <w:tcMar>
              <w:top w:w="120" w:type="dxa"/>
              <w:start w:w="130" w:type="dxa"/>
              <w:bottom w:w="120" w:type="dxa"/>
              <w:end w:w="130" w:type="dxa"/>
            </w:tcMar>
          </w:tcPr>
          <w:p>
            <w:pPr>
              <w:spacing w:after="0" w:line="240" w:lineRule="auto"/>
            </w:pPr>
            <w:r>
              <w:rPr>
                <w:b/>
                <w:i w:val="0"/>
                <w:color w:val="71816D"/>
                <w:sz w:val="18"/>
              </w:rPr>
              <w:t>PORTAL PROMISE</w:t>
            </w:r>
          </w:p>
          <w:p>
            <w:pPr>
              <w:spacing w:after="0" w:line="240" w:lineRule="auto"/>
            </w:pPr>
            <w:r>
              <w:rPr>
                <w:b w:val="0"/>
                <w:i/>
                <w:sz w:val="24"/>
              </w:rPr>
              <w:t>My TAB should help the client answer: What matters now? What am I working on? What comes next? What have I learned?</w:t>
            </w:r>
          </w:p>
        </w:tc>
      </w:tr>
    </w:tbl>
    <w:p>
      <w:pPr>
        <w:spacing w:after="20"/>
      </w:pPr>
    </w:p>
    <w:p>
      <w:pPr>
        <w:pStyle w:val="Heading2"/>
      </w:pPr>
      <w:r>
        <w:t>Recommended My TAB information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8"/>
              </w:rPr>
              <w:t>Area</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Client experience</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Primary data / action</w:t>
            </w:r>
          </w:p>
        </w:tc>
      </w:tr>
      <w:tr>
        <w:trPr>
          <w:cantSplit/>
        </w:trPr>
        <w:tc>
          <w:tcPr>
            <w:tcW w:type="dxa" w:w="3360"/>
            <w:tcMar>
              <w:top w:w="90" w:type="dxa"/>
              <w:start w:w="110" w:type="dxa"/>
              <w:bottom w:w="90" w:type="dxa"/>
              <w:end w:w="110" w:type="dxa"/>
            </w:tcMar>
            <w:vAlign w:val="top"/>
          </w:tcPr>
          <w:p>
            <w:pPr>
              <w:spacing w:after="0" w:line="240" w:lineRule="auto"/>
            </w:pPr>
            <w:r>
              <w:rPr>
                <w:sz w:val="18"/>
              </w:rPr>
              <w:t>Home</w:t>
            </w:r>
          </w:p>
        </w:tc>
        <w:tc>
          <w:tcPr>
            <w:tcW w:type="dxa" w:w="3360"/>
            <w:tcMar>
              <w:top w:w="90" w:type="dxa"/>
              <w:start w:w="110" w:type="dxa"/>
              <w:bottom w:w="90" w:type="dxa"/>
              <w:end w:w="110" w:type="dxa"/>
            </w:tcMar>
            <w:vAlign w:val="top"/>
          </w:tcPr>
          <w:p>
            <w:pPr>
              <w:spacing w:after="0" w:line="240" w:lineRule="auto"/>
            </w:pPr>
            <w:r>
              <w:rPr>
                <w:sz w:val="18"/>
              </w:rPr>
              <w:t>Personalized dashboard</w:t>
            </w:r>
          </w:p>
        </w:tc>
        <w:tc>
          <w:tcPr>
            <w:tcW w:type="dxa" w:w="3360"/>
            <w:tcMar>
              <w:top w:w="90" w:type="dxa"/>
              <w:start w:w="110" w:type="dxa"/>
              <w:bottom w:w="90" w:type="dxa"/>
              <w:end w:w="110" w:type="dxa"/>
            </w:tcMar>
            <w:vAlign w:val="top"/>
          </w:tcPr>
          <w:p>
            <w:pPr>
              <w:spacing w:after="0" w:line="240" w:lineRule="auto"/>
            </w:pPr>
            <w:r>
              <w:rPr>
                <w:sz w:val="18"/>
              </w:rPr>
              <w:t>Current focus, next appointment, active program, next review, quick actions</w:t>
            </w:r>
          </w:p>
        </w:tc>
      </w:tr>
      <w:tr>
        <w:trPr>
          <w:cantSplit/>
        </w:trPr>
        <w:tc>
          <w:tcPr>
            <w:tcW w:type="dxa" w:w="3360"/>
            <w:tcMar>
              <w:top w:w="90" w:type="dxa"/>
              <w:start w:w="110" w:type="dxa"/>
              <w:bottom w:w="90" w:type="dxa"/>
              <w:end w:w="110" w:type="dxa"/>
            </w:tcMar>
            <w:vAlign w:val="top"/>
          </w:tcPr>
          <w:p>
            <w:pPr>
              <w:spacing w:after="0" w:line="240" w:lineRule="auto"/>
            </w:pPr>
            <w:r>
              <w:rPr>
                <w:sz w:val="18"/>
              </w:rPr>
              <w:t>My Plan</w:t>
            </w:r>
          </w:p>
        </w:tc>
        <w:tc>
          <w:tcPr>
            <w:tcW w:type="dxa" w:w="3360"/>
            <w:tcMar>
              <w:top w:w="90" w:type="dxa"/>
              <w:start w:w="110" w:type="dxa"/>
              <w:bottom w:w="90" w:type="dxa"/>
              <w:end w:w="110" w:type="dxa"/>
            </w:tcMar>
            <w:vAlign w:val="top"/>
          </w:tcPr>
          <w:p>
            <w:pPr>
              <w:spacing w:after="0" w:line="240" w:lineRule="auto"/>
            </w:pPr>
            <w:r>
              <w:rPr>
                <w:sz w:val="18"/>
              </w:rPr>
              <w:t>Shared whole-person plan</w:t>
            </w:r>
          </w:p>
        </w:tc>
        <w:tc>
          <w:tcPr>
            <w:tcW w:type="dxa" w:w="3360"/>
            <w:tcMar>
              <w:top w:w="90" w:type="dxa"/>
              <w:start w:w="110" w:type="dxa"/>
              <w:bottom w:w="90" w:type="dxa"/>
              <w:end w:w="110" w:type="dxa"/>
            </w:tcMar>
            <w:vAlign w:val="top"/>
          </w:tcPr>
          <w:p>
            <w:pPr>
              <w:spacing w:after="0" w:line="240" w:lineRule="auto"/>
            </w:pPr>
            <w:r>
              <w:rPr>
                <w:sz w:val="18"/>
              </w:rPr>
              <w:t>Goal, current focus, Transform/Align/Become, services involved, progress definition, review date</w:t>
            </w:r>
          </w:p>
        </w:tc>
      </w:tr>
      <w:tr>
        <w:trPr>
          <w:cantSplit/>
        </w:trPr>
        <w:tc>
          <w:tcPr>
            <w:tcW w:type="dxa" w:w="3360"/>
            <w:tcMar>
              <w:top w:w="90" w:type="dxa"/>
              <w:start w:w="110" w:type="dxa"/>
              <w:bottom w:w="90" w:type="dxa"/>
              <w:end w:w="110" w:type="dxa"/>
            </w:tcMar>
            <w:vAlign w:val="top"/>
          </w:tcPr>
          <w:p>
            <w:pPr>
              <w:spacing w:after="0" w:line="240" w:lineRule="auto"/>
            </w:pPr>
            <w:r>
              <w:rPr>
                <w:sz w:val="18"/>
              </w:rPr>
              <w:t>My Programs</w:t>
            </w:r>
          </w:p>
        </w:tc>
        <w:tc>
          <w:tcPr>
            <w:tcW w:type="dxa" w:w="3360"/>
            <w:tcMar>
              <w:top w:w="90" w:type="dxa"/>
              <w:start w:w="110" w:type="dxa"/>
              <w:bottom w:w="90" w:type="dxa"/>
              <w:end w:w="110" w:type="dxa"/>
            </w:tcMar>
            <w:vAlign w:val="top"/>
          </w:tcPr>
          <w:p>
            <w:pPr>
              <w:spacing w:after="0" w:line="240" w:lineRule="auto"/>
            </w:pPr>
            <w:r>
              <w:rPr>
                <w:sz w:val="18"/>
              </w:rPr>
              <w:t>Assigned structured work</w:t>
            </w:r>
          </w:p>
        </w:tc>
        <w:tc>
          <w:tcPr>
            <w:tcW w:type="dxa" w:w="3360"/>
            <w:tcMar>
              <w:top w:w="90" w:type="dxa"/>
              <w:start w:w="110" w:type="dxa"/>
              <w:bottom w:w="90" w:type="dxa"/>
              <w:end w:w="110" w:type="dxa"/>
            </w:tcMar>
            <w:vAlign w:val="top"/>
          </w:tcPr>
          <w:p>
            <w:pPr>
              <w:spacing w:after="0" w:line="240" w:lineRule="auto"/>
            </w:pPr>
            <w:r>
              <w:rPr>
                <w:sz w:val="18"/>
              </w:rPr>
              <w:t>Exercises, sessions, habits, coaching activities, worksheets, videos, milestones</w:t>
            </w:r>
          </w:p>
        </w:tc>
      </w:tr>
      <w:tr>
        <w:trPr>
          <w:cantSplit/>
        </w:trPr>
        <w:tc>
          <w:tcPr>
            <w:tcW w:type="dxa" w:w="3360"/>
            <w:tcMar>
              <w:top w:w="90" w:type="dxa"/>
              <w:start w:w="110" w:type="dxa"/>
              <w:bottom w:w="90" w:type="dxa"/>
              <w:end w:w="110" w:type="dxa"/>
            </w:tcMar>
            <w:vAlign w:val="top"/>
          </w:tcPr>
          <w:p>
            <w:pPr>
              <w:spacing w:after="0" w:line="240" w:lineRule="auto"/>
            </w:pPr>
            <w:r>
              <w:rPr>
                <w:sz w:val="18"/>
              </w:rPr>
              <w:t>My Progress</w:t>
            </w:r>
          </w:p>
        </w:tc>
        <w:tc>
          <w:tcPr>
            <w:tcW w:type="dxa" w:w="3360"/>
            <w:tcMar>
              <w:top w:w="90" w:type="dxa"/>
              <w:start w:w="110" w:type="dxa"/>
              <w:bottom w:w="90" w:type="dxa"/>
              <w:end w:w="110" w:type="dxa"/>
            </w:tcMar>
            <w:vAlign w:val="top"/>
          </w:tcPr>
          <w:p>
            <w:pPr>
              <w:spacing w:after="0" w:line="240" w:lineRule="auto"/>
            </w:pPr>
            <w:r>
              <w:rPr>
                <w:sz w:val="18"/>
              </w:rPr>
              <w:t>Reflection + meaningful progress</w:t>
            </w:r>
          </w:p>
        </w:tc>
        <w:tc>
          <w:tcPr>
            <w:tcW w:type="dxa" w:w="3360"/>
            <w:tcMar>
              <w:top w:w="90" w:type="dxa"/>
              <w:start w:w="110" w:type="dxa"/>
              <w:bottom w:w="90" w:type="dxa"/>
              <w:end w:w="110" w:type="dxa"/>
            </w:tcMar>
            <w:vAlign w:val="top"/>
          </w:tcPr>
          <w:p>
            <w:pPr>
              <w:spacing w:after="0" w:line="240" w:lineRule="auto"/>
            </w:pPr>
            <w:r>
              <w:rPr>
                <w:sz w:val="18"/>
              </w:rPr>
              <w:t>Reviews, milestones, client reflections, measurements where appropriate, next focus</w:t>
            </w:r>
          </w:p>
        </w:tc>
      </w:tr>
      <w:tr>
        <w:trPr>
          <w:cantSplit/>
        </w:trPr>
        <w:tc>
          <w:tcPr>
            <w:tcW w:type="dxa" w:w="3360"/>
            <w:tcMar>
              <w:top w:w="90" w:type="dxa"/>
              <w:start w:w="110" w:type="dxa"/>
              <w:bottom w:w="90" w:type="dxa"/>
              <w:end w:w="110" w:type="dxa"/>
            </w:tcMar>
            <w:vAlign w:val="top"/>
          </w:tcPr>
          <w:p>
            <w:pPr>
              <w:spacing w:after="0" w:line="240" w:lineRule="auto"/>
            </w:pPr>
            <w:r>
              <w:rPr>
                <w:sz w:val="18"/>
              </w:rPr>
              <w:t>My Appointments</w:t>
            </w:r>
          </w:p>
        </w:tc>
        <w:tc>
          <w:tcPr>
            <w:tcW w:type="dxa" w:w="3360"/>
            <w:tcMar>
              <w:top w:w="90" w:type="dxa"/>
              <w:start w:w="110" w:type="dxa"/>
              <w:bottom w:w="90" w:type="dxa"/>
              <w:end w:w="110" w:type="dxa"/>
            </w:tcMar>
            <w:vAlign w:val="top"/>
          </w:tcPr>
          <w:p>
            <w:pPr>
              <w:spacing w:after="0" w:line="240" w:lineRule="auto"/>
            </w:pPr>
            <w:r>
              <w:rPr>
                <w:sz w:val="18"/>
              </w:rPr>
              <w:t>Scheduling access</w:t>
            </w:r>
          </w:p>
        </w:tc>
        <w:tc>
          <w:tcPr>
            <w:tcW w:type="dxa" w:w="3360"/>
            <w:tcMar>
              <w:top w:w="90" w:type="dxa"/>
              <w:start w:w="110" w:type="dxa"/>
              <w:bottom w:w="90" w:type="dxa"/>
              <w:end w:w="110" w:type="dxa"/>
            </w:tcMar>
            <w:vAlign w:val="top"/>
          </w:tcPr>
          <w:p>
            <w:pPr>
              <w:spacing w:after="0" w:line="240" w:lineRule="auto"/>
            </w:pPr>
            <w:r>
              <w:rPr>
                <w:sz w:val="18"/>
              </w:rPr>
              <w:t>Link/deep-link/embed Timely Client Login; native summary later if supported</w:t>
            </w:r>
          </w:p>
        </w:tc>
      </w:tr>
      <w:tr>
        <w:trPr>
          <w:cantSplit/>
        </w:trPr>
        <w:tc>
          <w:tcPr>
            <w:tcW w:type="dxa" w:w="3360"/>
            <w:tcMar>
              <w:top w:w="90" w:type="dxa"/>
              <w:start w:w="110" w:type="dxa"/>
              <w:bottom w:w="90" w:type="dxa"/>
              <w:end w:w="110" w:type="dxa"/>
            </w:tcMar>
            <w:vAlign w:val="top"/>
          </w:tcPr>
          <w:p>
            <w:pPr>
              <w:spacing w:after="0" w:line="240" w:lineRule="auto"/>
            </w:pPr>
            <w:r>
              <w:rPr>
                <w:sz w:val="18"/>
              </w:rPr>
              <w:t>My Resources</w:t>
            </w:r>
          </w:p>
        </w:tc>
        <w:tc>
          <w:tcPr>
            <w:tcW w:type="dxa" w:w="3360"/>
            <w:tcMar>
              <w:top w:w="90" w:type="dxa"/>
              <w:start w:w="110" w:type="dxa"/>
              <w:bottom w:w="90" w:type="dxa"/>
              <w:end w:w="110" w:type="dxa"/>
            </w:tcMar>
            <w:vAlign w:val="top"/>
          </w:tcPr>
          <w:p>
            <w:pPr>
              <w:spacing w:after="0" w:line="240" w:lineRule="auto"/>
            </w:pPr>
            <w:r>
              <w:rPr>
                <w:sz w:val="18"/>
              </w:rPr>
              <w:t>Personal learning library</w:t>
            </w:r>
          </w:p>
        </w:tc>
        <w:tc>
          <w:tcPr>
            <w:tcW w:type="dxa" w:w="3360"/>
            <w:tcMar>
              <w:top w:w="90" w:type="dxa"/>
              <w:start w:w="110" w:type="dxa"/>
              <w:bottom w:w="90" w:type="dxa"/>
              <w:end w:w="110" w:type="dxa"/>
            </w:tcMar>
            <w:vAlign w:val="top"/>
          </w:tcPr>
          <w:p>
            <w:pPr>
              <w:spacing w:after="0" w:line="240" w:lineRule="auto"/>
            </w:pPr>
            <w:r>
              <w:rPr>
                <w:sz w:val="18"/>
              </w:rPr>
              <w:t>Assigned resources + saved/public content</w:t>
            </w:r>
          </w:p>
        </w:tc>
      </w:tr>
      <w:tr>
        <w:trPr>
          <w:cantSplit/>
        </w:trPr>
        <w:tc>
          <w:tcPr>
            <w:tcW w:type="dxa" w:w="3360"/>
            <w:tcMar>
              <w:top w:w="90" w:type="dxa"/>
              <w:start w:w="110" w:type="dxa"/>
              <w:bottom w:w="90" w:type="dxa"/>
              <w:end w:w="110" w:type="dxa"/>
            </w:tcMar>
            <w:vAlign w:val="top"/>
          </w:tcPr>
          <w:p>
            <w:pPr>
              <w:spacing w:after="0" w:line="240" w:lineRule="auto"/>
            </w:pPr>
            <w:r>
              <w:rPr>
                <w:sz w:val="18"/>
              </w:rPr>
              <w:t>Forms &amp; Documents</w:t>
            </w:r>
          </w:p>
        </w:tc>
        <w:tc>
          <w:tcPr>
            <w:tcW w:type="dxa" w:w="3360"/>
            <w:tcMar>
              <w:top w:w="90" w:type="dxa"/>
              <w:start w:w="110" w:type="dxa"/>
              <w:bottom w:w="90" w:type="dxa"/>
              <w:end w:w="110" w:type="dxa"/>
            </w:tcMar>
            <w:vAlign w:val="top"/>
          </w:tcPr>
          <w:p>
            <w:pPr>
              <w:spacing w:after="0" w:line="240" w:lineRule="auto"/>
            </w:pPr>
            <w:r>
              <w:rPr>
                <w:sz w:val="18"/>
              </w:rPr>
              <w:t>Client-controlled forms</w:t>
            </w:r>
          </w:p>
        </w:tc>
        <w:tc>
          <w:tcPr>
            <w:tcW w:type="dxa" w:w="3360"/>
            <w:tcMar>
              <w:top w:w="90" w:type="dxa"/>
              <w:start w:w="110" w:type="dxa"/>
              <w:bottom w:w="90" w:type="dxa"/>
              <w:end w:w="110" w:type="dxa"/>
            </w:tcMar>
            <w:vAlign w:val="top"/>
          </w:tcPr>
          <w:p>
            <w:pPr>
              <w:spacing w:after="0" w:line="240" w:lineRule="auto"/>
            </w:pPr>
            <w:r>
              <w:rPr>
                <w:sz w:val="18"/>
              </w:rPr>
              <w:t>Intakes, consents, check-ins, uploads, shared documents</w:t>
            </w:r>
          </w:p>
        </w:tc>
      </w:tr>
      <w:tr>
        <w:trPr>
          <w:cantSplit/>
        </w:trPr>
        <w:tc>
          <w:tcPr>
            <w:tcW w:type="dxa" w:w="3360"/>
            <w:tcMar>
              <w:top w:w="90" w:type="dxa"/>
              <w:start w:w="110" w:type="dxa"/>
              <w:bottom w:w="90" w:type="dxa"/>
              <w:end w:w="110" w:type="dxa"/>
            </w:tcMar>
            <w:vAlign w:val="top"/>
          </w:tcPr>
          <w:p>
            <w:pPr>
              <w:spacing w:after="0" w:line="240" w:lineRule="auto"/>
            </w:pPr>
            <w:r>
              <w:rPr>
                <w:sz w:val="18"/>
              </w:rPr>
              <w:t>Billing &amp; Membership</w:t>
            </w:r>
          </w:p>
        </w:tc>
        <w:tc>
          <w:tcPr>
            <w:tcW w:type="dxa" w:w="3360"/>
            <w:tcMar>
              <w:top w:w="90" w:type="dxa"/>
              <w:start w:w="110" w:type="dxa"/>
              <w:bottom w:w="90" w:type="dxa"/>
              <w:end w:w="110" w:type="dxa"/>
            </w:tcMar>
            <w:vAlign w:val="top"/>
          </w:tcPr>
          <w:p>
            <w:pPr>
              <w:spacing w:after="0" w:line="240" w:lineRule="auto"/>
            </w:pPr>
            <w:r>
              <w:rPr>
                <w:sz w:val="18"/>
              </w:rPr>
              <w:t>Financial self-service</w:t>
            </w:r>
          </w:p>
        </w:tc>
        <w:tc>
          <w:tcPr>
            <w:tcW w:type="dxa" w:w="3360"/>
            <w:tcMar>
              <w:top w:w="90" w:type="dxa"/>
              <w:start w:w="110" w:type="dxa"/>
              <w:bottom w:w="90" w:type="dxa"/>
              <w:end w:w="110" w:type="dxa"/>
            </w:tcMar>
            <w:vAlign w:val="top"/>
          </w:tcPr>
          <w:p>
            <w:pPr>
              <w:spacing w:after="0" w:line="240" w:lineRule="auto"/>
            </w:pPr>
            <w:r>
              <w:rPr>
                <w:sz w:val="18"/>
              </w:rPr>
              <w:t>Stripe portal launch + membership/package summary when available</w:t>
            </w:r>
          </w:p>
        </w:tc>
      </w:tr>
      <w:tr>
        <w:trPr>
          <w:cantSplit/>
        </w:trPr>
        <w:tc>
          <w:tcPr>
            <w:tcW w:type="dxa" w:w="3360"/>
            <w:tcMar>
              <w:top w:w="90" w:type="dxa"/>
              <w:start w:w="110" w:type="dxa"/>
              <w:bottom w:w="90" w:type="dxa"/>
              <w:end w:w="110" w:type="dxa"/>
            </w:tcMar>
            <w:vAlign w:val="top"/>
          </w:tcPr>
          <w:p>
            <w:pPr>
              <w:spacing w:after="0" w:line="240" w:lineRule="auto"/>
            </w:pPr>
            <w:r>
              <w:rPr>
                <w:sz w:val="18"/>
              </w:rPr>
              <w:t>My Profile</w:t>
            </w:r>
          </w:p>
        </w:tc>
        <w:tc>
          <w:tcPr>
            <w:tcW w:type="dxa" w:w="3360"/>
            <w:tcMar>
              <w:top w:w="90" w:type="dxa"/>
              <w:start w:w="110" w:type="dxa"/>
              <w:bottom w:w="90" w:type="dxa"/>
              <w:end w:w="110" w:type="dxa"/>
            </w:tcMar>
            <w:vAlign w:val="top"/>
          </w:tcPr>
          <w:p>
            <w:pPr>
              <w:spacing w:after="0" w:line="240" w:lineRule="auto"/>
            </w:pPr>
            <w:r>
              <w:rPr>
                <w:sz w:val="18"/>
              </w:rPr>
              <w:t>Client-controlled context</w:t>
            </w:r>
          </w:p>
        </w:tc>
        <w:tc>
          <w:tcPr>
            <w:tcW w:type="dxa" w:w="3360"/>
            <w:tcMar>
              <w:top w:w="90" w:type="dxa"/>
              <w:start w:w="110" w:type="dxa"/>
              <w:bottom w:w="90" w:type="dxa"/>
              <w:end w:w="110" w:type="dxa"/>
            </w:tcMar>
            <w:vAlign w:val="top"/>
          </w:tcPr>
          <w:p>
            <w:pPr>
              <w:spacing w:after="0" w:line="240" w:lineRule="auto"/>
            </w:pPr>
            <w:r>
              <w:rPr>
                <w:sz w:val="18"/>
              </w:rPr>
              <w:t>Contact, preferences, accessibility, goals, relevant personal context</w:t>
            </w:r>
          </w:p>
        </w:tc>
      </w:tr>
    </w:tbl>
    <w:p>
      <w:pPr>
        <w:spacing w:after="20"/>
      </w:pPr>
    </w:p>
    <w:p>
      <w:pPr>
        <w:pStyle w:val="Heading2"/>
      </w:pPr>
      <w:r>
        <w:t>My TAB Home — recommended dashboard</w:t>
      </w:r>
    </w:p>
    <w:p>
      <w:pPr>
        <w:pStyle w:val="ListBullet"/>
        <w:spacing w:after="40"/>
      </w:pPr>
      <w:r>
        <w:rPr>
          <w:b w:val="0"/>
          <w:i w:val="0"/>
        </w:rPr>
        <w:t>Welcome + current focus statement</w:t>
      </w:r>
    </w:p>
    <w:p>
      <w:pPr>
        <w:pStyle w:val="ListBullet"/>
        <w:spacing w:after="40"/>
      </w:pPr>
      <w:r>
        <w:rPr>
          <w:b w:val="0"/>
          <w:i w:val="0"/>
        </w:rPr>
        <w:t>Next appointment / booking action</w:t>
      </w:r>
    </w:p>
    <w:p>
      <w:pPr>
        <w:pStyle w:val="ListBullet"/>
        <w:spacing w:after="40"/>
      </w:pPr>
      <w:r>
        <w:rPr>
          <w:b w:val="0"/>
          <w:i w:val="0"/>
        </w:rPr>
        <w:t>TAB Method stage / visual progress indicator (lightweight, not gamified)</w:t>
      </w:r>
    </w:p>
    <w:p>
      <w:pPr>
        <w:pStyle w:val="ListBullet"/>
        <w:spacing w:after="40"/>
      </w:pPr>
      <w:r>
        <w:rPr>
          <w:b w:val="0"/>
          <w:i w:val="0"/>
        </w:rPr>
        <w:t>Active plan summary</w:t>
      </w:r>
    </w:p>
    <w:p>
      <w:pPr>
        <w:pStyle w:val="ListBullet"/>
        <w:spacing w:after="40"/>
      </w:pPr>
      <w:r>
        <w:rPr>
          <w:b w:val="0"/>
          <w:i w:val="0"/>
        </w:rPr>
        <w:t>Current program / next activity</w:t>
      </w:r>
    </w:p>
    <w:p>
      <w:pPr>
        <w:pStyle w:val="ListBullet"/>
        <w:spacing w:after="40"/>
      </w:pPr>
      <w:r>
        <w:rPr>
          <w:b w:val="0"/>
          <w:i w:val="0"/>
        </w:rPr>
        <w:t>Next progress review or check-in</w:t>
      </w:r>
    </w:p>
    <w:p>
      <w:pPr>
        <w:pStyle w:val="ListBullet"/>
        <w:spacing w:after="40"/>
      </w:pPr>
      <w:r>
        <w:rPr>
          <w:b w:val="0"/>
          <w:i w:val="0"/>
        </w:rPr>
        <w:t>Assigned resource(s)</w:t>
      </w:r>
    </w:p>
    <w:p>
      <w:pPr>
        <w:pStyle w:val="ListBullet"/>
        <w:spacing w:after="40"/>
      </w:pPr>
      <w:r>
        <w:rPr>
          <w:b w:val="0"/>
          <w:i w:val="0"/>
        </w:rPr>
        <w:t>Quick actions: Book, Message / Contact, Complete Form, View Program, Billing</w:t>
      </w:r>
    </w:p>
    <w:p>
      <w:pPr>
        <w:pStyle w:val="Heading2"/>
      </w:pPr>
      <w:r>
        <w:t>My Plan</w:t>
      </w:r>
    </w:p>
    <w:p>
      <w:r>
        <w:rPr>
          <w:b w:val="0"/>
          <w:i w:val="0"/>
        </w:rPr>
        <w:t>Use the Step 14.4 TAB Wellness Plan as the underlying object. The client sees the version created together: what matters most, primary goal, current focus, services involved, client actions, TAB actions, how progress will be recognized, and when the plan will be reviewed.</w:t>
      </w:r>
    </w:p>
    <w:p>
      <w:pPr>
        <w:pStyle w:val="Heading2"/>
      </w:pPr>
      <w:r>
        <w:t>My Programs</w:t>
      </w:r>
    </w:p>
    <w:p>
      <w:r>
        <w:rPr>
          <w:b w:val="0"/>
          <w:i w:val="0"/>
        </w:rPr>
        <w:t>Programs should be reusable templates that practitioners can personalize. A single program engine can support strength training and coaching without forcing both into the same content style.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Program component</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Examples</w:t>
            </w:r>
          </w:p>
        </w:tc>
      </w:tr>
      <w:tr>
        <w:trPr>
          <w:cantSplit/>
        </w:trPr>
        <w:tc>
          <w:tcPr>
            <w:tcW w:type="dxa" w:w="5040"/>
            <w:tcMar>
              <w:top w:w="90" w:type="dxa"/>
              <w:start w:w="110" w:type="dxa"/>
              <w:bottom w:w="90" w:type="dxa"/>
              <w:end w:w="110" w:type="dxa"/>
            </w:tcMar>
            <w:vAlign w:val="top"/>
          </w:tcPr>
          <w:p>
            <w:pPr>
              <w:spacing w:after="0" w:line="240" w:lineRule="auto"/>
            </w:pPr>
            <w:r>
              <w:rPr>
                <w:sz w:val="18"/>
              </w:rPr>
              <w:t>Program template</w:t>
            </w:r>
          </w:p>
        </w:tc>
        <w:tc>
          <w:tcPr>
            <w:tcW w:type="dxa" w:w="5040"/>
            <w:tcMar>
              <w:top w:w="90" w:type="dxa"/>
              <w:start w:w="110" w:type="dxa"/>
              <w:bottom w:w="90" w:type="dxa"/>
              <w:end w:w="110" w:type="dxa"/>
            </w:tcMar>
            <w:vAlign w:val="top"/>
          </w:tcPr>
          <w:p>
            <w:pPr>
              <w:spacing w:after="0" w:line="240" w:lineRule="auto"/>
            </w:pPr>
            <w:r>
              <w:rPr>
                <w:sz w:val="18"/>
              </w:rPr>
              <w:t>Foundational Strength - 8 weeks; Return to Movement; Menopause Wellness Foundations; Life Alignment</w:t>
            </w:r>
          </w:p>
        </w:tc>
      </w:tr>
      <w:tr>
        <w:trPr>
          <w:cantSplit/>
        </w:trPr>
        <w:tc>
          <w:tcPr>
            <w:tcW w:type="dxa" w:w="5040"/>
            <w:tcMar>
              <w:top w:w="90" w:type="dxa"/>
              <w:start w:w="110" w:type="dxa"/>
              <w:bottom w:w="90" w:type="dxa"/>
              <w:end w:w="110" w:type="dxa"/>
            </w:tcMar>
            <w:vAlign w:val="top"/>
          </w:tcPr>
          <w:p>
            <w:pPr>
              <w:spacing w:after="0" w:line="240" w:lineRule="auto"/>
            </w:pPr>
            <w:r>
              <w:rPr>
                <w:sz w:val="18"/>
              </w:rPr>
              <w:t>Modules / weeks</w:t>
            </w:r>
          </w:p>
        </w:tc>
        <w:tc>
          <w:tcPr>
            <w:tcW w:type="dxa" w:w="5040"/>
            <w:tcMar>
              <w:top w:w="90" w:type="dxa"/>
              <w:start w:w="110" w:type="dxa"/>
              <w:bottom w:w="90" w:type="dxa"/>
              <w:end w:w="110" w:type="dxa"/>
            </w:tcMar>
            <w:vAlign w:val="top"/>
          </w:tcPr>
          <w:p>
            <w:pPr>
              <w:spacing w:after="0" w:line="240" w:lineRule="auto"/>
            </w:pPr>
            <w:r>
              <w:rPr>
                <w:sz w:val="18"/>
              </w:rPr>
              <w:t>Week 1 Foundations; Recovery Basics; Clarify Priorities</w:t>
            </w:r>
          </w:p>
        </w:tc>
      </w:tr>
      <w:tr>
        <w:trPr>
          <w:cantSplit/>
        </w:trPr>
        <w:tc>
          <w:tcPr>
            <w:tcW w:type="dxa" w:w="5040"/>
            <w:tcMar>
              <w:top w:w="90" w:type="dxa"/>
              <w:start w:w="110" w:type="dxa"/>
              <w:bottom w:w="90" w:type="dxa"/>
              <w:end w:w="110" w:type="dxa"/>
            </w:tcMar>
            <w:vAlign w:val="top"/>
          </w:tcPr>
          <w:p>
            <w:pPr>
              <w:spacing w:after="0" w:line="240" w:lineRule="auto"/>
            </w:pPr>
            <w:r>
              <w:rPr>
                <w:sz w:val="18"/>
              </w:rPr>
              <w:t>Activities</w:t>
            </w:r>
          </w:p>
        </w:tc>
        <w:tc>
          <w:tcPr>
            <w:tcW w:type="dxa" w:w="5040"/>
            <w:tcMar>
              <w:top w:w="90" w:type="dxa"/>
              <w:start w:w="110" w:type="dxa"/>
              <w:bottom w:w="90" w:type="dxa"/>
              <w:end w:w="110" w:type="dxa"/>
            </w:tcMar>
            <w:vAlign w:val="top"/>
          </w:tcPr>
          <w:p>
            <w:pPr>
              <w:spacing w:after="0" w:line="240" w:lineRule="auto"/>
            </w:pPr>
            <w:r>
              <w:rPr>
                <w:sz w:val="18"/>
              </w:rPr>
              <w:t>Exercise, habit, worksheet, reflection, video, reading, check-in</w:t>
            </w:r>
          </w:p>
        </w:tc>
      </w:tr>
      <w:tr>
        <w:trPr>
          <w:cantSplit/>
        </w:trPr>
        <w:tc>
          <w:tcPr>
            <w:tcW w:type="dxa" w:w="5040"/>
            <w:tcMar>
              <w:top w:w="90" w:type="dxa"/>
              <w:start w:w="110" w:type="dxa"/>
              <w:bottom w:w="90" w:type="dxa"/>
              <w:end w:w="110" w:type="dxa"/>
            </w:tcMar>
            <w:vAlign w:val="top"/>
          </w:tcPr>
          <w:p>
            <w:pPr>
              <w:spacing w:after="0" w:line="240" w:lineRule="auto"/>
            </w:pPr>
            <w:r>
              <w:rPr>
                <w:sz w:val="18"/>
              </w:rPr>
              <w:t>Assignment</w:t>
            </w:r>
          </w:p>
        </w:tc>
        <w:tc>
          <w:tcPr>
            <w:tcW w:type="dxa" w:w="5040"/>
            <w:tcMar>
              <w:top w:w="90" w:type="dxa"/>
              <w:start w:w="110" w:type="dxa"/>
              <w:bottom w:w="90" w:type="dxa"/>
              <w:end w:w="110" w:type="dxa"/>
            </w:tcMar>
            <w:vAlign w:val="top"/>
          </w:tcPr>
          <w:p>
            <w:pPr>
              <w:spacing w:after="0" w:line="240" w:lineRule="auto"/>
            </w:pPr>
            <w:r>
              <w:rPr>
                <w:sz w:val="18"/>
              </w:rPr>
              <w:t>Due / recommended date, frequency, optional/required flag, practitioner note</w:t>
            </w:r>
          </w:p>
        </w:tc>
      </w:tr>
      <w:tr>
        <w:trPr>
          <w:cantSplit/>
        </w:trPr>
        <w:tc>
          <w:tcPr>
            <w:tcW w:type="dxa" w:w="5040"/>
            <w:tcMar>
              <w:top w:w="90" w:type="dxa"/>
              <w:start w:w="110" w:type="dxa"/>
              <w:bottom w:w="90" w:type="dxa"/>
              <w:end w:w="110" w:type="dxa"/>
            </w:tcMar>
            <w:vAlign w:val="top"/>
          </w:tcPr>
          <w:p>
            <w:pPr>
              <w:spacing w:after="0" w:line="240" w:lineRule="auto"/>
            </w:pPr>
            <w:r>
              <w:rPr>
                <w:sz w:val="18"/>
              </w:rPr>
              <w:t>Client response</w:t>
            </w:r>
          </w:p>
        </w:tc>
        <w:tc>
          <w:tcPr>
            <w:tcW w:type="dxa" w:w="5040"/>
            <w:tcMar>
              <w:top w:w="90" w:type="dxa"/>
              <w:start w:w="110" w:type="dxa"/>
              <w:bottom w:w="90" w:type="dxa"/>
              <w:end w:w="110" w:type="dxa"/>
            </w:tcMar>
            <w:vAlign w:val="top"/>
          </w:tcPr>
          <w:p>
            <w:pPr>
              <w:spacing w:after="0" w:line="240" w:lineRule="auto"/>
            </w:pPr>
            <w:r>
              <w:rPr>
                <w:sz w:val="18"/>
              </w:rPr>
              <w:t>Complete, skipped, rating, reflection, pain/effort note where appropriate</w:t>
            </w:r>
          </w:p>
        </w:tc>
      </w:tr>
      <w:tr>
        <w:trPr>
          <w:cantSplit/>
        </w:trPr>
        <w:tc>
          <w:tcPr>
            <w:tcW w:type="dxa" w:w="5040"/>
            <w:tcMar>
              <w:top w:w="90" w:type="dxa"/>
              <w:start w:w="110" w:type="dxa"/>
              <w:bottom w:w="90" w:type="dxa"/>
              <w:end w:w="110" w:type="dxa"/>
            </w:tcMar>
            <w:vAlign w:val="top"/>
          </w:tcPr>
          <w:p>
            <w:pPr>
              <w:spacing w:after="0" w:line="240" w:lineRule="auto"/>
            </w:pPr>
            <w:r>
              <w:rPr>
                <w:sz w:val="18"/>
              </w:rPr>
              <w:t>Practitioner response</w:t>
            </w:r>
          </w:p>
        </w:tc>
        <w:tc>
          <w:tcPr>
            <w:tcW w:type="dxa" w:w="5040"/>
            <w:tcMar>
              <w:top w:w="90" w:type="dxa"/>
              <w:start w:w="110" w:type="dxa"/>
              <w:bottom w:w="90" w:type="dxa"/>
              <w:end w:w="110" w:type="dxa"/>
            </w:tcMar>
            <w:vAlign w:val="top"/>
          </w:tcPr>
          <w:p>
            <w:pPr>
              <w:spacing w:after="0" w:line="240" w:lineRule="auto"/>
            </w:pPr>
            <w:r>
              <w:rPr>
                <w:sz w:val="18"/>
              </w:rPr>
              <w:t>Feedback, modification, progression, next assignment</w:t>
            </w:r>
          </w:p>
        </w:tc>
      </w:tr>
    </w:tbl>
    <w:p>
      <w:pPr>
        <w:spacing w:after="20"/>
      </w:pPr>
    </w:p>
    <w:p>
      <w:pPr>
        <w:pStyle w:val="Heading2"/>
      </w:pPr>
      <w:r>
        <w:t>My Progress</w:t>
      </w:r>
    </w:p>
    <w:p>
      <w:pPr>
        <w:pStyle w:val="ListBullet"/>
        <w:spacing w:after="40"/>
      </w:pPr>
      <w:r>
        <w:rPr>
          <w:b w:val="0"/>
          <w:i w:val="0"/>
        </w:rPr>
        <w:t>Original client-defined goal and current goal</w:t>
      </w:r>
    </w:p>
    <w:p>
      <w:pPr>
        <w:pStyle w:val="ListBullet"/>
        <w:spacing w:after="40"/>
      </w:pPr>
      <w:r>
        <w:rPr>
          <w:b w:val="0"/>
          <w:i w:val="0"/>
        </w:rPr>
        <w:t>Progress-review responses from Step 14.4</w:t>
      </w:r>
    </w:p>
    <w:p>
      <w:pPr>
        <w:pStyle w:val="ListBullet"/>
        <w:spacing w:after="40"/>
      </w:pPr>
      <w:r>
        <w:rPr>
          <w:b w:val="0"/>
          <w:i w:val="0"/>
        </w:rPr>
        <w:t>Milestones and qualitative wins</w:t>
      </w:r>
    </w:p>
    <w:p>
      <w:pPr>
        <w:pStyle w:val="ListBullet"/>
        <w:spacing w:after="40"/>
      </w:pPr>
      <w:r>
        <w:rPr>
          <w:b w:val="0"/>
          <w:i w:val="0"/>
        </w:rPr>
        <w:t>Strength / mobility / habit measures only where useful and appropriate</w:t>
      </w:r>
    </w:p>
    <w:p>
      <w:pPr>
        <w:pStyle w:val="ListBullet"/>
        <w:spacing w:after="40"/>
      </w:pPr>
      <w:r>
        <w:rPr>
          <w:b w:val="0"/>
          <w:i w:val="0"/>
        </w:rPr>
        <w:t>“What I have learned” reflections</w:t>
      </w:r>
    </w:p>
    <w:p>
      <w:pPr>
        <w:pStyle w:val="ListBullet"/>
        <w:spacing w:after="40"/>
      </w:pPr>
      <w:r>
        <w:rPr>
          <w:b w:val="0"/>
          <w:i w:val="0"/>
        </w:rPr>
        <w:t>Changes in circumstances or priorities</w:t>
      </w:r>
    </w:p>
    <w:p>
      <w:pPr>
        <w:pStyle w:val="ListBullet"/>
        <w:spacing w:after="40"/>
      </w:pPr>
      <w:r>
        <w:rPr>
          <w:b w:val="0"/>
          <w:i w:val="0"/>
        </w:rPr>
        <w:t>Next focus and review date</w:t>
      </w:r>
    </w:p>
    <w:p>
      <w:r>
        <w:rPr>
          <w:b w:val="0"/>
          <w:i w:val="0"/>
        </w:rPr>
        <w:t>Do not turn the portal into a scoreboard. TAB’s progress model must support qualitative outcomes such as confidence, comfort, consistency, clarity, independence, and reduced overwhelm alongside measurable physical performance.</w:t>
      </w:r>
    </w:p>
    <w:p>
      <w:pPr>
        <w:pStyle w:val="Heading2"/>
      </w:pPr>
      <w:r>
        <w:t>Appointments: Timely-first strategy</w:t>
      </w:r>
    </w:p>
    <w:p>
      <w:r>
        <w:rPr>
          <w:b w:val="0"/>
          <w:i w:val="0"/>
        </w:rPr>
        <w:t>At launch, My Appointments should use Timely Client Login rather than recreate calendar management. Timely currently supports client login for booking, future and historic appointment access, consultation forms, and client-detail management; Timely also provides custom login links/buttons and website booking connection options. Native appointment cards can be added later if supported integration data is reliable enough.</w:t>
      </w:r>
    </w:p>
    <w:p>
      <w:pPr>
        <w:pStyle w:val="Heading2"/>
      </w:pPr>
      <w:r>
        <w:t>Billing: Stripe-first strategy</w:t>
      </w:r>
    </w:p>
    <w:p>
      <w:r>
        <w:rPr>
          <w:b w:val="0"/>
          <w:i w:val="0"/>
        </w:rPr>
        <w:t>Billing &amp; Membership should launch a secure Stripe customer portal for supported billing functions rather than collecting card details in My TAB. My TAB may display a summary such as membership name, renewal date, package balance, or billing status when data is available, while payment methods, invoices, subscriptions, and payment history remain with Stripe.</w:t>
      </w:r>
    </w:p>
    <w:p>
      <w:pPr>
        <w:pStyle w:val="Heading2"/>
      </w:pPr>
      <w:r>
        <w:t>Client-visible vs. internal notes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Client-visible / shared</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Internal practitioner / operational</w:t>
            </w:r>
          </w:p>
        </w:tc>
      </w:tr>
      <w:tr>
        <w:trPr>
          <w:cantSplit/>
        </w:trPr>
        <w:tc>
          <w:tcPr>
            <w:tcW w:type="dxa" w:w="5040"/>
            <w:tcMar>
              <w:top w:w="90" w:type="dxa"/>
              <w:start w:w="110" w:type="dxa"/>
              <w:bottom w:w="90" w:type="dxa"/>
              <w:end w:w="110" w:type="dxa"/>
            </w:tcMar>
            <w:vAlign w:val="top"/>
          </w:tcPr>
          <w:p>
            <w:pPr>
              <w:spacing w:after="0" w:line="240" w:lineRule="auto"/>
            </w:pPr>
            <w:r>
              <w:rPr>
                <w:sz w:val="18"/>
              </w:rPr>
              <w:t>Shared session summary / next steps</w:t>
            </w:r>
          </w:p>
        </w:tc>
        <w:tc>
          <w:tcPr>
            <w:tcW w:type="dxa" w:w="5040"/>
            <w:tcMar>
              <w:top w:w="90" w:type="dxa"/>
              <w:start w:w="110" w:type="dxa"/>
              <w:bottom w:w="90" w:type="dxa"/>
              <w:end w:w="110" w:type="dxa"/>
            </w:tcMar>
            <w:vAlign w:val="top"/>
          </w:tcPr>
          <w:p>
            <w:pPr>
              <w:spacing w:after="0" w:line="240" w:lineRule="auto"/>
            </w:pPr>
            <w:r>
              <w:rPr>
                <w:sz w:val="18"/>
              </w:rPr>
              <w:t>Raw session notes</w:t>
            </w:r>
          </w:p>
        </w:tc>
      </w:tr>
      <w:tr>
        <w:trPr>
          <w:cantSplit/>
        </w:trPr>
        <w:tc>
          <w:tcPr>
            <w:tcW w:type="dxa" w:w="5040"/>
            <w:tcMar>
              <w:top w:w="90" w:type="dxa"/>
              <w:start w:w="110" w:type="dxa"/>
              <w:bottom w:w="90" w:type="dxa"/>
              <w:end w:w="110" w:type="dxa"/>
            </w:tcMar>
            <w:vAlign w:val="top"/>
          </w:tcPr>
          <w:p>
            <w:pPr>
              <w:spacing w:after="0" w:line="240" w:lineRule="auto"/>
            </w:pPr>
            <w:r>
              <w:rPr>
                <w:sz w:val="18"/>
              </w:rPr>
              <w:t>TAB Wellness Plan</w:t>
            </w:r>
          </w:p>
        </w:tc>
        <w:tc>
          <w:tcPr>
            <w:tcW w:type="dxa" w:w="5040"/>
            <w:tcMar>
              <w:top w:w="90" w:type="dxa"/>
              <w:start w:w="110" w:type="dxa"/>
              <w:bottom w:w="90" w:type="dxa"/>
              <w:end w:w="110" w:type="dxa"/>
            </w:tcMar>
            <w:vAlign w:val="top"/>
          </w:tcPr>
          <w:p>
            <w:pPr>
              <w:spacing w:after="0" w:line="240" w:lineRule="auto"/>
            </w:pPr>
            <w:r>
              <w:rPr>
                <w:sz w:val="18"/>
              </w:rPr>
              <w:t>Internal practitioner observations</w:t>
            </w:r>
          </w:p>
        </w:tc>
      </w:tr>
      <w:tr>
        <w:trPr>
          <w:cantSplit/>
        </w:trPr>
        <w:tc>
          <w:tcPr>
            <w:tcW w:type="dxa" w:w="5040"/>
            <w:tcMar>
              <w:top w:w="90" w:type="dxa"/>
              <w:start w:w="110" w:type="dxa"/>
              <w:bottom w:w="90" w:type="dxa"/>
              <w:end w:w="110" w:type="dxa"/>
            </w:tcMar>
            <w:vAlign w:val="top"/>
          </w:tcPr>
          <w:p>
            <w:pPr>
              <w:spacing w:after="0" w:line="240" w:lineRule="auto"/>
            </w:pPr>
            <w:r>
              <w:rPr>
                <w:sz w:val="18"/>
              </w:rPr>
              <w:t>Assigned program and resources</w:t>
            </w:r>
          </w:p>
        </w:tc>
        <w:tc>
          <w:tcPr>
            <w:tcW w:type="dxa" w:w="5040"/>
            <w:tcMar>
              <w:top w:w="90" w:type="dxa"/>
              <w:start w:w="110" w:type="dxa"/>
              <w:bottom w:w="90" w:type="dxa"/>
              <w:end w:w="110" w:type="dxa"/>
            </w:tcMar>
            <w:vAlign w:val="top"/>
          </w:tcPr>
          <w:p>
            <w:pPr>
              <w:spacing w:after="0" w:line="240" w:lineRule="auto"/>
            </w:pPr>
            <w:r>
              <w:rPr>
                <w:sz w:val="18"/>
              </w:rPr>
              <w:t>Risk / scope / escalation notes</w:t>
            </w:r>
          </w:p>
        </w:tc>
      </w:tr>
      <w:tr>
        <w:trPr>
          <w:cantSplit/>
        </w:trPr>
        <w:tc>
          <w:tcPr>
            <w:tcW w:type="dxa" w:w="5040"/>
            <w:tcMar>
              <w:top w:w="90" w:type="dxa"/>
              <w:start w:w="110" w:type="dxa"/>
              <w:bottom w:w="90" w:type="dxa"/>
              <w:end w:w="110" w:type="dxa"/>
            </w:tcMar>
            <w:vAlign w:val="top"/>
          </w:tcPr>
          <w:p>
            <w:pPr>
              <w:spacing w:after="0" w:line="240" w:lineRule="auto"/>
            </w:pPr>
            <w:r>
              <w:rPr>
                <w:sz w:val="18"/>
              </w:rPr>
              <w:t>Client-entered check-ins / reflections</w:t>
            </w:r>
          </w:p>
        </w:tc>
        <w:tc>
          <w:tcPr>
            <w:tcW w:type="dxa" w:w="5040"/>
            <w:tcMar>
              <w:top w:w="90" w:type="dxa"/>
              <w:start w:w="110" w:type="dxa"/>
              <w:bottom w:w="90" w:type="dxa"/>
              <w:end w:w="110" w:type="dxa"/>
            </w:tcMar>
            <w:vAlign w:val="top"/>
          </w:tcPr>
          <w:p>
            <w:pPr>
              <w:spacing w:after="0" w:line="240" w:lineRule="auto"/>
            </w:pPr>
            <w:r>
              <w:rPr>
                <w:sz w:val="18"/>
              </w:rPr>
              <w:t>Internal handoff details not intended for client display</w:t>
            </w:r>
          </w:p>
        </w:tc>
      </w:tr>
      <w:tr>
        <w:trPr>
          <w:cantSplit/>
        </w:trPr>
        <w:tc>
          <w:tcPr>
            <w:tcW w:type="dxa" w:w="5040"/>
            <w:tcMar>
              <w:top w:w="90" w:type="dxa"/>
              <w:start w:w="110" w:type="dxa"/>
              <w:bottom w:w="90" w:type="dxa"/>
              <w:end w:w="110" w:type="dxa"/>
            </w:tcMar>
            <w:vAlign w:val="top"/>
          </w:tcPr>
          <w:p>
            <w:pPr>
              <w:spacing w:after="0" w:line="240" w:lineRule="auto"/>
            </w:pPr>
            <w:r>
              <w:rPr>
                <w:sz w:val="18"/>
              </w:rPr>
              <w:t>Progress review summary</w:t>
            </w:r>
          </w:p>
        </w:tc>
        <w:tc>
          <w:tcPr>
            <w:tcW w:type="dxa" w:w="5040"/>
            <w:tcMar>
              <w:top w:w="90" w:type="dxa"/>
              <w:start w:w="110" w:type="dxa"/>
              <w:bottom w:w="90" w:type="dxa"/>
              <w:end w:w="110" w:type="dxa"/>
            </w:tcMar>
            <w:vAlign w:val="top"/>
          </w:tcPr>
          <w:p>
            <w:pPr>
              <w:spacing w:after="0" w:line="240" w:lineRule="auto"/>
            </w:pPr>
            <w:r>
              <w:rPr>
                <w:sz w:val="18"/>
              </w:rPr>
              <w:t>Audit / administrative metadata</w:t>
            </w:r>
          </w:p>
        </w:tc>
      </w:tr>
    </w:tbl>
    <w:p>
      <w:pPr>
        <w:spacing w:after="20"/>
      </w:pPr>
    </w:p>
    <w:p>
      <w:r>
        <w:rPr>
          <w:b w:val="0"/>
          <w:i w:val="0"/>
        </w:rPr>
        <w:t>The system should support explicit “shared with client” content rather than assuming all notes are client-facing.</w:t>
      </w:r>
    </w:p>
    <w:p>
      <w:pPr>
        <w:pStyle w:val="Heading2"/>
      </w:pPr>
      <w:r>
        <w:t>Roles and permissions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Role</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Access principle</w:t>
            </w:r>
          </w:p>
        </w:tc>
      </w:tr>
      <w:tr>
        <w:trPr>
          <w:cantSplit/>
        </w:trPr>
        <w:tc>
          <w:tcPr>
            <w:tcW w:type="dxa" w:w="5040"/>
            <w:tcMar>
              <w:top w:w="90" w:type="dxa"/>
              <w:start w:w="110" w:type="dxa"/>
              <w:bottom w:w="90" w:type="dxa"/>
              <w:end w:w="110" w:type="dxa"/>
            </w:tcMar>
            <w:vAlign w:val="top"/>
          </w:tcPr>
          <w:p>
            <w:pPr>
              <w:spacing w:after="0" w:line="240" w:lineRule="auto"/>
            </w:pPr>
            <w:r>
              <w:rPr>
                <w:sz w:val="18"/>
              </w:rPr>
              <w:t>Client</w:t>
            </w:r>
          </w:p>
        </w:tc>
        <w:tc>
          <w:tcPr>
            <w:tcW w:type="dxa" w:w="5040"/>
            <w:tcMar>
              <w:top w:w="90" w:type="dxa"/>
              <w:start w:w="110" w:type="dxa"/>
              <w:bottom w:w="90" w:type="dxa"/>
              <w:end w:w="110" w:type="dxa"/>
            </w:tcMar>
            <w:vAlign w:val="top"/>
          </w:tcPr>
          <w:p>
            <w:pPr>
              <w:spacing w:after="0" w:line="240" w:lineRule="auto"/>
            </w:pPr>
            <w:r>
              <w:rPr>
                <w:sz w:val="18"/>
              </w:rPr>
              <w:t>Only own shared/profile/program/progress data; client-editable fields explicitly defined</w:t>
            </w:r>
          </w:p>
        </w:tc>
      </w:tr>
      <w:tr>
        <w:trPr>
          <w:cantSplit/>
        </w:trPr>
        <w:tc>
          <w:tcPr>
            <w:tcW w:type="dxa" w:w="5040"/>
            <w:tcMar>
              <w:top w:w="90" w:type="dxa"/>
              <w:start w:w="110" w:type="dxa"/>
              <w:bottom w:w="90" w:type="dxa"/>
              <w:end w:w="110" w:type="dxa"/>
            </w:tcMar>
            <w:vAlign w:val="top"/>
          </w:tcPr>
          <w:p>
            <w:pPr>
              <w:spacing w:after="0" w:line="240" w:lineRule="auto"/>
            </w:pPr>
            <w:r>
              <w:rPr>
                <w:sz w:val="18"/>
              </w:rPr>
              <w:t>Practitioner</w:t>
            </w:r>
          </w:p>
        </w:tc>
        <w:tc>
          <w:tcPr>
            <w:tcW w:type="dxa" w:w="5040"/>
            <w:tcMar>
              <w:top w:w="90" w:type="dxa"/>
              <w:start w:w="110" w:type="dxa"/>
              <w:bottom w:w="90" w:type="dxa"/>
              <w:end w:w="110" w:type="dxa"/>
            </w:tcMar>
            <w:vAlign w:val="top"/>
          </w:tcPr>
          <w:p>
            <w:pPr>
              <w:spacing w:after="0" w:line="240" w:lineRule="auto"/>
            </w:pPr>
            <w:r>
              <w:rPr>
                <w:sz w:val="18"/>
              </w:rPr>
              <w:t>Clients assigned to them or explicitly shared; service-specific records within role/scope</w:t>
            </w:r>
          </w:p>
        </w:tc>
      </w:tr>
      <w:tr>
        <w:trPr>
          <w:cantSplit/>
        </w:trPr>
        <w:tc>
          <w:tcPr>
            <w:tcW w:type="dxa" w:w="5040"/>
            <w:tcMar>
              <w:top w:w="90" w:type="dxa"/>
              <w:start w:w="110" w:type="dxa"/>
              <w:bottom w:w="90" w:type="dxa"/>
              <w:end w:w="110" w:type="dxa"/>
            </w:tcMar>
            <w:vAlign w:val="top"/>
          </w:tcPr>
          <w:p>
            <w:pPr>
              <w:spacing w:after="0" w:line="240" w:lineRule="auto"/>
            </w:pPr>
            <w:r>
              <w:rPr>
                <w:sz w:val="18"/>
              </w:rPr>
              <w:t>Lead / clinical or practice supervisor if applicable</w:t>
            </w:r>
          </w:p>
        </w:tc>
        <w:tc>
          <w:tcPr>
            <w:tcW w:type="dxa" w:w="5040"/>
            <w:tcMar>
              <w:top w:w="90" w:type="dxa"/>
              <w:start w:w="110" w:type="dxa"/>
              <w:bottom w:w="90" w:type="dxa"/>
              <w:end w:w="110" w:type="dxa"/>
            </w:tcMar>
            <w:vAlign w:val="top"/>
          </w:tcPr>
          <w:p>
            <w:pPr>
              <w:spacing w:after="0" w:line="240" w:lineRule="auto"/>
            </w:pPr>
            <w:r>
              <w:rPr>
                <w:sz w:val="18"/>
              </w:rPr>
              <w:t>Approved supervisory access; auditable</w:t>
            </w:r>
          </w:p>
        </w:tc>
      </w:tr>
      <w:tr>
        <w:trPr>
          <w:cantSplit/>
        </w:trPr>
        <w:tc>
          <w:tcPr>
            <w:tcW w:type="dxa" w:w="5040"/>
            <w:tcMar>
              <w:top w:w="90" w:type="dxa"/>
              <w:start w:w="110" w:type="dxa"/>
              <w:bottom w:w="90" w:type="dxa"/>
              <w:end w:w="110" w:type="dxa"/>
            </w:tcMar>
            <w:vAlign w:val="top"/>
          </w:tcPr>
          <w:p>
            <w:pPr>
              <w:spacing w:after="0" w:line="240" w:lineRule="auto"/>
            </w:pPr>
            <w:r>
              <w:rPr>
                <w:sz w:val="18"/>
              </w:rPr>
              <w:t>Front desk / operations</w:t>
            </w:r>
          </w:p>
        </w:tc>
        <w:tc>
          <w:tcPr>
            <w:tcW w:type="dxa" w:w="5040"/>
            <w:tcMar>
              <w:top w:w="90" w:type="dxa"/>
              <w:start w:w="110" w:type="dxa"/>
              <w:bottom w:w="90" w:type="dxa"/>
              <w:end w:w="110" w:type="dxa"/>
            </w:tcMar>
            <w:vAlign w:val="top"/>
          </w:tcPr>
          <w:p>
            <w:pPr>
              <w:spacing w:after="0" w:line="240" w:lineRule="auto"/>
            </w:pPr>
            <w:r>
              <w:rPr>
                <w:sz w:val="18"/>
              </w:rPr>
              <w:t>Scheduling/contact/admin data only; no broad access to sensitive coaching or practitioner notes unless necessary</w:t>
            </w:r>
          </w:p>
        </w:tc>
      </w:tr>
      <w:tr>
        <w:trPr>
          <w:cantSplit/>
        </w:trPr>
        <w:tc>
          <w:tcPr>
            <w:tcW w:type="dxa" w:w="5040"/>
            <w:tcMar>
              <w:top w:w="90" w:type="dxa"/>
              <w:start w:w="110" w:type="dxa"/>
              <w:bottom w:w="90" w:type="dxa"/>
              <w:end w:w="110" w:type="dxa"/>
            </w:tcMar>
            <w:vAlign w:val="top"/>
          </w:tcPr>
          <w:p>
            <w:pPr>
              <w:spacing w:after="0" w:line="240" w:lineRule="auto"/>
            </w:pPr>
            <w:r>
              <w:rPr>
                <w:sz w:val="18"/>
              </w:rPr>
              <w:t>Owner / administrator</w:t>
            </w:r>
          </w:p>
        </w:tc>
        <w:tc>
          <w:tcPr>
            <w:tcW w:type="dxa" w:w="5040"/>
            <w:tcMar>
              <w:top w:w="90" w:type="dxa"/>
              <w:start w:w="110" w:type="dxa"/>
              <w:bottom w:w="90" w:type="dxa"/>
              <w:end w:w="110" w:type="dxa"/>
            </w:tcMar>
            <w:vAlign w:val="top"/>
          </w:tcPr>
          <w:p>
            <w:pPr>
              <w:spacing w:after="0" w:line="240" w:lineRule="auto"/>
            </w:pPr>
            <w:r>
              <w:rPr>
                <w:sz w:val="18"/>
              </w:rPr>
              <w:t>System administration; sensitive-data access should still be role-limited and audited rather than automatically universal</w:t>
            </w:r>
          </w:p>
        </w:tc>
      </w:tr>
    </w:tbl>
    <w:p>
      <w:pPr>
        <w:spacing w:after="20"/>
      </w:pPr>
    </w:p>
    <w:p>
      <w:pPr>
        <w:pStyle w:val="Heading2"/>
      </w:pPr>
      <w:r>
        <w:t>Portal notification principles</w:t>
      </w:r>
    </w:p>
    <w:p>
      <w:pPr>
        <w:pStyle w:val="ListBullet"/>
        <w:spacing w:after="40"/>
      </w:pPr>
      <w:r>
        <w:rPr>
          <w:b w:val="0"/>
          <w:i w:val="0"/>
        </w:rPr>
        <w:t>Notify only when there is a meaningful action: new program, check-in due, new shared summary, appointment reminder, billing action, plan review.</w:t>
      </w:r>
    </w:p>
    <w:p>
      <w:pPr>
        <w:pStyle w:val="ListBullet"/>
        <w:spacing w:after="40"/>
      </w:pPr>
      <w:r>
        <w:rPr>
          <w:b w:val="0"/>
          <w:i w:val="0"/>
        </w:rPr>
        <w:t>Do not expose sensitive health/coaching content in email/SMS notification previews.</w:t>
      </w:r>
    </w:p>
    <w:p>
      <w:pPr>
        <w:pStyle w:val="ListBullet"/>
        <w:spacing w:after="40"/>
      </w:pPr>
      <w:r>
        <w:rPr>
          <w:b w:val="0"/>
          <w:i w:val="0"/>
        </w:rPr>
        <w:t>Let clients choose preferred notification channels where practical.</w:t>
      </w:r>
    </w:p>
    <w:p>
      <w:pPr>
        <w:pStyle w:val="ListBullet"/>
        <w:spacing w:after="40"/>
      </w:pPr>
      <w:r>
        <w:rPr>
          <w:b w:val="0"/>
          <w:i w:val="0"/>
        </w:rPr>
        <w:t>Avoid engagement tactics that conflict with the “build ownership, not dependence” principle.</w:t>
      </w:r>
    </w:p>
    <w:p>
      <w:pPr>
        <w:pStyle w:val="Heading2"/>
      </w:pPr>
      <w:r>
        <w:t>Mobile strategy</w:t>
      </w:r>
    </w:p>
    <w:p>
      <w:r>
        <w:rPr>
          <w:b w:val="0"/>
          <w:i w:val="0"/>
        </w:rPr>
        <w:t>Build My TAB mobile-first as a responsive web application / PWA before investing in native iOS/Android applications. A PWA can provide a home-screen presence and a strong mobile experience while keeping one codebase. Native apps should be considered only when there is a validated need for device capabilities, app-store presence, or high-frequency engagement that materially improves the client experience.</w:t>
      </w:r>
    </w:p>
    <w:p>
      <w:pPr>
        <w:pStyle w:val="Heading2"/>
      </w:pPr>
      <w:r>
        <w:t>My TAB MVP</w:t>
      </w:r>
    </w:p>
    <w:p>
      <w:pPr>
        <w:spacing w:after="40"/>
        <w:ind w:left="259" w:hanging="259"/>
      </w:pPr>
      <w:r>
        <w:rPr>
          <w:b w:val="0"/>
          <w:i w:val="0"/>
        </w:rPr>
        <w:t xml:space="preserve">1. </w:t>
      </w:r>
      <w:r>
        <w:rPr>
          <w:b w:val="0"/>
          <w:i w:val="0"/>
        </w:rPr>
        <w:t>Secure login</w:t>
      </w:r>
    </w:p>
    <w:p>
      <w:pPr>
        <w:spacing w:after="40"/>
        <w:ind w:left="259" w:hanging="259"/>
      </w:pPr>
      <w:r>
        <w:rPr>
          <w:b w:val="0"/>
          <w:i w:val="0"/>
        </w:rPr>
        <w:t xml:space="preserve">2. </w:t>
      </w:r>
      <w:r>
        <w:rPr>
          <w:b w:val="0"/>
          <w:i w:val="0"/>
        </w:rPr>
        <w:t>Client profile</w:t>
      </w:r>
    </w:p>
    <w:p>
      <w:pPr>
        <w:spacing w:after="40"/>
        <w:ind w:left="259" w:hanging="259"/>
      </w:pPr>
      <w:r>
        <w:rPr>
          <w:b w:val="0"/>
          <w:i w:val="0"/>
        </w:rPr>
        <w:t xml:space="preserve">3. </w:t>
      </w:r>
      <w:r>
        <w:rPr>
          <w:b w:val="0"/>
          <w:i w:val="0"/>
        </w:rPr>
        <w:t>TAB Wellness Plan</w:t>
      </w:r>
    </w:p>
    <w:p>
      <w:pPr>
        <w:spacing w:after="40"/>
        <w:ind w:left="259" w:hanging="259"/>
      </w:pPr>
      <w:r>
        <w:rPr>
          <w:b w:val="0"/>
          <w:i w:val="0"/>
        </w:rPr>
        <w:t xml:space="preserve">4. </w:t>
      </w:r>
      <w:r>
        <w:rPr>
          <w:b w:val="0"/>
          <w:i w:val="0"/>
        </w:rPr>
        <w:t>My Programs</w:t>
      </w:r>
    </w:p>
    <w:p>
      <w:pPr>
        <w:spacing w:after="40"/>
        <w:ind w:left="259" w:hanging="259"/>
      </w:pPr>
      <w:r>
        <w:rPr>
          <w:b w:val="0"/>
          <w:i w:val="0"/>
        </w:rPr>
        <w:t xml:space="preserve">5. </w:t>
      </w:r>
      <w:r>
        <w:rPr>
          <w:b w:val="0"/>
          <w:i w:val="0"/>
        </w:rPr>
        <w:t>Assigned resources</w:t>
      </w:r>
    </w:p>
    <w:p>
      <w:pPr>
        <w:spacing w:after="40"/>
        <w:ind w:left="259" w:hanging="259"/>
      </w:pPr>
      <w:r>
        <w:rPr>
          <w:b w:val="0"/>
          <w:i w:val="0"/>
        </w:rPr>
        <w:t xml:space="preserve">6. </w:t>
      </w:r>
      <w:r>
        <w:rPr>
          <w:b w:val="0"/>
          <w:i w:val="0"/>
        </w:rPr>
        <w:t>Progress / check-ins</w:t>
      </w:r>
    </w:p>
    <w:p>
      <w:pPr>
        <w:spacing w:after="40"/>
        <w:ind w:left="259" w:hanging="259"/>
      </w:pPr>
      <w:r>
        <w:rPr>
          <w:b w:val="0"/>
          <w:i w:val="0"/>
        </w:rPr>
        <w:t xml:space="preserve">7. </w:t>
      </w:r>
      <w:r>
        <w:rPr>
          <w:b w:val="0"/>
          <w:i w:val="0"/>
        </w:rPr>
        <w:t>My Appointments → Timely</w:t>
      </w:r>
    </w:p>
    <w:p>
      <w:pPr>
        <w:spacing w:after="40"/>
        <w:ind w:left="259" w:hanging="259"/>
      </w:pPr>
      <w:r>
        <w:rPr>
          <w:b w:val="0"/>
          <w:i w:val="0"/>
        </w:rPr>
        <w:t xml:space="preserve">8. </w:t>
      </w:r>
      <w:r>
        <w:rPr>
          <w:b w:val="0"/>
          <w:i w:val="0"/>
        </w:rPr>
        <w:t>Billing &amp; Membership → Stripe</w:t>
      </w:r>
    </w:p>
    <w:p>
      <w:pPr>
        <w:spacing w:after="40"/>
        <w:ind w:left="259" w:hanging="259"/>
      </w:pPr>
      <w:r>
        <w:rPr>
          <w:b w:val="0"/>
          <w:i w:val="0"/>
        </w:rPr>
        <w:t xml:space="preserve">9. </w:t>
      </w:r>
      <w:r>
        <w:rPr>
          <w:b w:val="0"/>
          <w:i w:val="0"/>
        </w:rPr>
        <w:t>Forms / documents</w:t>
      </w:r>
    </w:p>
    <w:p>
      <w:pPr>
        <w:spacing w:after="40"/>
        <w:ind w:left="259" w:hanging="259"/>
      </w:pPr>
      <w:r>
        <w:rPr>
          <w:b w:val="0"/>
          <w:i w:val="0"/>
        </w:rPr>
        <w:t xml:space="preserve">10. </w:t>
      </w:r>
      <w:r>
        <w:rPr>
          <w:b w:val="0"/>
          <w:i w:val="0"/>
        </w:rPr>
        <w:t>Shared session summaries / next steps</w:t>
      </w:r>
    </w:p>
    <w:p>
      <w:pPr>
        <w:pStyle w:val="Heading2"/>
      </w:pPr>
      <w:r>
        <w:t>Future portal capabilities</w:t>
      </w:r>
    </w:p>
    <w:p>
      <w:pPr>
        <w:pStyle w:val="ListBullet"/>
        <w:spacing w:after="40"/>
      </w:pPr>
      <w:r>
        <w:rPr>
          <w:b w:val="0"/>
          <w:i w:val="0"/>
        </w:rPr>
        <w:t>Practitioner secure messaging</w:t>
      </w:r>
    </w:p>
    <w:p>
      <w:pPr>
        <w:pStyle w:val="ListBullet"/>
        <w:spacing w:after="40"/>
      </w:pPr>
      <w:r>
        <w:rPr>
          <w:b w:val="0"/>
          <w:i w:val="0"/>
        </w:rPr>
        <w:t>Native appointment summaries / synchronization</w:t>
      </w:r>
    </w:p>
    <w:p>
      <w:pPr>
        <w:pStyle w:val="ListBullet"/>
        <w:spacing w:after="40"/>
      </w:pPr>
      <w:r>
        <w:rPr>
          <w:b w:val="0"/>
          <w:i w:val="0"/>
        </w:rPr>
        <w:t>Automated plan-review workflows</w:t>
      </w:r>
    </w:p>
    <w:p>
      <w:pPr>
        <w:pStyle w:val="ListBullet"/>
        <w:spacing w:after="40"/>
      </w:pPr>
      <w:r>
        <w:rPr>
          <w:b w:val="0"/>
          <w:i w:val="0"/>
        </w:rPr>
        <w:t>Membership / package entitlements</w:t>
      </w:r>
    </w:p>
    <w:p>
      <w:pPr>
        <w:pStyle w:val="ListBullet"/>
        <w:spacing w:after="40"/>
      </w:pPr>
      <w:r>
        <w:rPr>
          <w:b w:val="0"/>
          <w:i w:val="0"/>
        </w:rPr>
        <w:t>Push notifications</w:t>
      </w:r>
    </w:p>
    <w:p>
      <w:pPr>
        <w:pStyle w:val="ListBullet"/>
        <w:spacing w:after="40"/>
      </w:pPr>
      <w:r>
        <w:rPr>
          <w:b w:val="0"/>
          <w:i w:val="0"/>
        </w:rPr>
        <w:t>Deeper exercise tracking and media</w:t>
      </w:r>
    </w:p>
    <w:p>
      <w:pPr>
        <w:pStyle w:val="ListBullet"/>
        <w:spacing w:after="40"/>
      </w:pPr>
      <w:r>
        <w:rPr>
          <w:b w:val="0"/>
          <w:i w:val="0"/>
        </w:rPr>
        <w:t>Group programs / cohorts</w:t>
      </w:r>
    </w:p>
    <w:p>
      <w:pPr>
        <w:pStyle w:val="ListBullet"/>
        <w:spacing w:after="40"/>
      </w:pPr>
      <w:r>
        <w:rPr>
          <w:b w:val="0"/>
          <w:i w:val="0"/>
        </w:rPr>
        <w:t>Workshop registration</w:t>
      </w:r>
    </w:p>
    <w:p>
      <w:pPr>
        <w:pStyle w:val="ListBullet"/>
        <w:spacing w:after="40"/>
      </w:pPr>
      <w:r>
        <w:rPr>
          <w:b w:val="0"/>
          <w:i w:val="0"/>
        </w:rPr>
        <w:t>Digital-only paid programs</w:t>
      </w:r>
    </w:p>
    <w:p>
      <w:pPr>
        <w:pStyle w:val="ListBullet"/>
        <w:spacing w:after="40"/>
      </w:pPr>
      <w:r>
        <w:rPr>
          <w:b w:val="0"/>
          <w:i w:val="0"/>
        </w:rPr>
        <w:t>Referral-partner coordination with explicit client consent</w:t>
      </w:r>
    </w:p>
    <w:p>
      <w:pPr>
        <w:pStyle w:val="ListBullet"/>
        <w:spacing w:after="40"/>
      </w:pPr>
      <w:r>
        <w:rPr>
          <w:b w:val="0"/>
          <w:i w:val="0"/>
        </w:rPr>
        <w:t>Native mobile application if justified</w:t>
      </w:r>
    </w:p>
    <w:p>
      <w:r>
        <w:br w:type="page"/>
      </w:r>
    </w:p>
    <w:p>
      <w:pPr>
        <w:pStyle w:val="Heading1"/>
      </w:pPr>
      <w:r>
        <w:t>16.6  Technology &amp; Integration Architecture</w:t>
      </w:r>
    </w:p>
    <w:p>
      <w:r>
        <w:rPr>
          <w:b w:val="0"/>
          <w:i w:val="0"/>
        </w:rPr>
        <w:t>The recommended approach is a purpose-built TAB website and My TAB portal using open-source infrastructure, while preserving Timely and Stripe as specialist systems of record. This gives TAB ownership of its experience and client model without creating unnecessary scheduling or payment risk.</w:t>
      </w:r>
    </w:p>
    <w:p>
      <w:pPr>
        <w:pStyle w:val="Heading2"/>
      </w:pPr>
      <w:r>
        <w:t>Recommended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8"/>
              </w:rPr>
              <w:t>Layer</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Recommended technology</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Reason</w:t>
            </w:r>
          </w:p>
        </w:tc>
      </w:tr>
      <w:tr>
        <w:trPr>
          <w:cantSplit/>
        </w:trPr>
        <w:tc>
          <w:tcPr>
            <w:tcW w:type="dxa" w:w="3360"/>
            <w:tcMar>
              <w:top w:w="90" w:type="dxa"/>
              <w:start w:w="110" w:type="dxa"/>
              <w:bottom w:w="90" w:type="dxa"/>
              <w:end w:w="110" w:type="dxa"/>
            </w:tcMar>
            <w:vAlign w:val="top"/>
          </w:tcPr>
          <w:p>
            <w:pPr>
              <w:spacing w:after="0" w:line="240" w:lineRule="auto"/>
            </w:pPr>
            <w:r>
              <w:rPr>
                <w:sz w:val="18"/>
              </w:rPr>
              <w:t>Web / portal frontend</w:t>
            </w:r>
          </w:p>
        </w:tc>
        <w:tc>
          <w:tcPr>
            <w:tcW w:type="dxa" w:w="3360"/>
            <w:tcMar>
              <w:top w:w="90" w:type="dxa"/>
              <w:start w:w="110" w:type="dxa"/>
              <w:bottom w:w="90" w:type="dxa"/>
              <w:end w:w="110" w:type="dxa"/>
            </w:tcMar>
            <w:vAlign w:val="top"/>
          </w:tcPr>
          <w:p>
            <w:pPr>
              <w:spacing w:after="0" w:line="240" w:lineRule="auto"/>
            </w:pPr>
            <w:r>
              <w:rPr>
                <w:sz w:val="18"/>
              </w:rPr>
              <w:t>Next.js / React</w:t>
            </w:r>
          </w:p>
        </w:tc>
        <w:tc>
          <w:tcPr>
            <w:tcW w:type="dxa" w:w="3360"/>
            <w:tcMar>
              <w:top w:w="90" w:type="dxa"/>
              <w:start w:w="110" w:type="dxa"/>
              <w:bottom w:w="90" w:type="dxa"/>
              <w:end w:w="110" w:type="dxa"/>
            </w:tcMar>
            <w:vAlign w:val="top"/>
          </w:tcPr>
          <w:p>
            <w:pPr>
              <w:spacing w:after="0" w:line="240" w:lineRule="auto"/>
            </w:pPr>
            <w:r>
              <w:rPr>
                <w:sz w:val="18"/>
              </w:rPr>
              <w:t>One modern responsive application for public site + My TAB; strong ecosystem and server-side rendering.</w:t>
            </w:r>
          </w:p>
        </w:tc>
      </w:tr>
      <w:tr>
        <w:trPr>
          <w:cantSplit/>
        </w:trPr>
        <w:tc>
          <w:tcPr>
            <w:tcW w:type="dxa" w:w="3360"/>
            <w:tcMar>
              <w:top w:w="90" w:type="dxa"/>
              <w:start w:w="110" w:type="dxa"/>
              <w:bottom w:w="90" w:type="dxa"/>
              <w:end w:w="110" w:type="dxa"/>
            </w:tcMar>
            <w:vAlign w:val="top"/>
          </w:tcPr>
          <w:p>
            <w:pPr>
              <w:spacing w:after="0" w:line="240" w:lineRule="auto"/>
            </w:pPr>
            <w:r>
              <w:rPr>
                <w:sz w:val="18"/>
              </w:rPr>
              <w:t>Content / admin CMS</w:t>
            </w:r>
          </w:p>
        </w:tc>
        <w:tc>
          <w:tcPr>
            <w:tcW w:type="dxa" w:w="3360"/>
            <w:tcMar>
              <w:top w:w="90" w:type="dxa"/>
              <w:start w:w="110" w:type="dxa"/>
              <w:bottom w:w="90" w:type="dxa"/>
              <w:end w:w="110" w:type="dxa"/>
            </w:tcMar>
            <w:vAlign w:val="top"/>
          </w:tcPr>
          <w:p>
            <w:pPr>
              <w:spacing w:after="0" w:line="240" w:lineRule="auto"/>
            </w:pPr>
            <w:r>
              <w:rPr>
                <w:sz w:val="18"/>
              </w:rPr>
              <w:t>Payload CMS</w:t>
            </w:r>
          </w:p>
        </w:tc>
        <w:tc>
          <w:tcPr>
            <w:tcW w:type="dxa" w:w="3360"/>
            <w:tcMar>
              <w:top w:w="90" w:type="dxa"/>
              <w:start w:w="110" w:type="dxa"/>
              <w:bottom w:w="90" w:type="dxa"/>
              <w:end w:w="110" w:type="dxa"/>
            </w:tcMar>
            <w:vAlign w:val="top"/>
          </w:tcPr>
          <w:p>
            <w:pPr>
              <w:spacing w:after="0" w:line="240" w:lineRule="auto"/>
            </w:pPr>
            <w:r>
              <w:rPr>
                <w:sz w:val="18"/>
              </w:rPr>
              <w:t>Open source, Next.js-native, admin UI, auth/access controls, file/content management, flexible program/resource content.</w:t>
            </w:r>
          </w:p>
        </w:tc>
      </w:tr>
      <w:tr>
        <w:trPr>
          <w:cantSplit/>
        </w:trPr>
        <w:tc>
          <w:tcPr>
            <w:tcW w:type="dxa" w:w="3360"/>
            <w:tcMar>
              <w:top w:w="90" w:type="dxa"/>
              <w:start w:w="110" w:type="dxa"/>
              <w:bottom w:w="90" w:type="dxa"/>
              <w:end w:w="110" w:type="dxa"/>
            </w:tcMar>
            <w:vAlign w:val="top"/>
          </w:tcPr>
          <w:p>
            <w:pPr>
              <w:spacing w:after="0" w:line="240" w:lineRule="auto"/>
            </w:pPr>
            <w:r>
              <w:rPr>
                <w:sz w:val="18"/>
              </w:rPr>
              <w:t>Client data / relational backend</w:t>
            </w:r>
          </w:p>
        </w:tc>
        <w:tc>
          <w:tcPr>
            <w:tcW w:type="dxa" w:w="3360"/>
            <w:tcMar>
              <w:top w:w="90" w:type="dxa"/>
              <w:start w:w="110" w:type="dxa"/>
              <w:bottom w:w="90" w:type="dxa"/>
              <w:end w:w="110" w:type="dxa"/>
            </w:tcMar>
            <w:vAlign w:val="top"/>
          </w:tcPr>
          <w:p>
            <w:pPr>
              <w:spacing w:after="0" w:line="240" w:lineRule="auto"/>
            </w:pPr>
            <w:r>
              <w:rPr>
                <w:sz w:val="18"/>
              </w:rPr>
              <w:t>Supabase / PostgreSQL</w:t>
            </w:r>
          </w:p>
        </w:tc>
        <w:tc>
          <w:tcPr>
            <w:tcW w:type="dxa" w:w="3360"/>
            <w:tcMar>
              <w:top w:w="90" w:type="dxa"/>
              <w:start w:w="110" w:type="dxa"/>
              <w:bottom w:w="90" w:type="dxa"/>
              <w:end w:w="110" w:type="dxa"/>
            </w:tcMar>
            <w:vAlign w:val="top"/>
          </w:tcPr>
          <w:p>
            <w:pPr>
              <w:spacing w:after="0" w:line="240" w:lineRule="auto"/>
            </w:pPr>
            <w:r>
              <w:rPr>
                <w:sz w:val="18"/>
              </w:rPr>
              <w:t>Relational data model, auth, Postgres, storage, row-level security, MFA support, self-host option.</w:t>
            </w:r>
          </w:p>
        </w:tc>
      </w:tr>
      <w:tr>
        <w:trPr>
          <w:cantSplit/>
        </w:trPr>
        <w:tc>
          <w:tcPr>
            <w:tcW w:type="dxa" w:w="3360"/>
            <w:tcMar>
              <w:top w:w="90" w:type="dxa"/>
              <w:start w:w="110" w:type="dxa"/>
              <w:bottom w:w="90" w:type="dxa"/>
              <w:end w:w="110" w:type="dxa"/>
            </w:tcMar>
            <w:vAlign w:val="top"/>
          </w:tcPr>
          <w:p>
            <w:pPr>
              <w:spacing w:after="0" w:line="240" w:lineRule="auto"/>
            </w:pPr>
            <w:r>
              <w:rPr>
                <w:sz w:val="18"/>
              </w:rPr>
              <w:t>Scheduling</w:t>
            </w:r>
          </w:p>
        </w:tc>
        <w:tc>
          <w:tcPr>
            <w:tcW w:type="dxa" w:w="3360"/>
            <w:tcMar>
              <w:top w:w="90" w:type="dxa"/>
              <w:start w:w="110" w:type="dxa"/>
              <w:bottom w:w="90" w:type="dxa"/>
              <w:end w:w="110" w:type="dxa"/>
            </w:tcMar>
            <w:vAlign w:val="top"/>
          </w:tcPr>
          <w:p>
            <w:pPr>
              <w:spacing w:after="0" w:line="240" w:lineRule="auto"/>
            </w:pPr>
            <w:r>
              <w:rPr>
                <w:sz w:val="18"/>
              </w:rPr>
              <w:t>Timely</w:t>
            </w:r>
          </w:p>
        </w:tc>
        <w:tc>
          <w:tcPr>
            <w:tcW w:type="dxa" w:w="3360"/>
            <w:tcMar>
              <w:top w:w="90" w:type="dxa"/>
              <w:start w:w="110" w:type="dxa"/>
              <w:bottom w:w="90" w:type="dxa"/>
              <w:end w:w="110" w:type="dxa"/>
            </w:tcMar>
            <w:vAlign w:val="top"/>
          </w:tcPr>
          <w:p>
            <w:pPr>
              <w:spacing w:after="0" w:line="240" w:lineRule="auto"/>
            </w:pPr>
            <w:r>
              <w:rPr>
                <w:sz w:val="18"/>
              </w:rPr>
              <w:t>Keep appointment booking/history/operations in existing scheduling platform.</w:t>
            </w:r>
          </w:p>
        </w:tc>
      </w:tr>
      <w:tr>
        <w:trPr>
          <w:cantSplit/>
        </w:trPr>
        <w:tc>
          <w:tcPr>
            <w:tcW w:type="dxa" w:w="3360"/>
            <w:tcMar>
              <w:top w:w="90" w:type="dxa"/>
              <w:start w:w="110" w:type="dxa"/>
              <w:bottom w:w="90" w:type="dxa"/>
              <w:end w:w="110" w:type="dxa"/>
            </w:tcMar>
            <w:vAlign w:val="top"/>
          </w:tcPr>
          <w:p>
            <w:pPr>
              <w:spacing w:after="0" w:line="240" w:lineRule="auto"/>
            </w:pPr>
            <w:r>
              <w:rPr>
                <w:sz w:val="18"/>
              </w:rPr>
              <w:t>Payments</w:t>
            </w:r>
          </w:p>
        </w:tc>
        <w:tc>
          <w:tcPr>
            <w:tcW w:type="dxa" w:w="3360"/>
            <w:tcMar>
              <w:top w:w="90" w:type="dxa"/>
              <w:start w:w="110" w:type="dxa"/>
              <w:bottom w:w="90" w:type="dxa"/>
              <w:end w:w="110" w:type="dxa"/>
            </w:tcMar>
            <w:vAlign w:val="top"/>
          </w:tcPr>
          <w:p>
            <w:pPr>
              <w:spacing w:after="0" w:line="240" w:lineRule="auto"/>
            </w:pPr>
            <w:r>
              <w:rPr>
                <w:sz w:val="18"/>
              </w:rPr>
              <w:t>Stripe</w:t>
            </w:r>
          </w:p>
        </w:tc>
        <w:tc>
          <w:tcPr>
            <w:tcW w:type="dxa" w:w="3360"/>
            <w:tcMar>
              <w:top w:w="90" w:type="dxa"/>
              <w:start w:w="110" w:type="dxa"/>
              <w:bottom w:w="90" w:type="dxa"/>
              <w:end w:w="110" w:type="dxa"/>
            </w:tcMar>
            <w:vAlign w:val="top"/>
          </w:tcPr>
          <w:p>
            <w:pPr>
              <w:spacing w:after="0" w:line="240" w:lineRule="auto"/>
            </w:pPr>
            <w:r>
              <w:rPr>
                <w:sz w:val="18"/>
              </w:rPr>
              <w:t>Keep payments, invoices, subscriptions, and payment methods in existing financial platform.</w:t>
            </w:r>
          </w:p>
        </w:tc>
      </w:tr>
      <w:tr>
        <w:trPr>
          <w:cantSplit/>
        </w:trPr>
        <w:tc>
          <w:tcPr>
            <w:tcW w:type="dxa" w:w="3360"/>
            <w:tcMar>
              <w:top w:w="90" w:type="dxa"/>
              <w:start w:w="110" w:type="dxa"/>
              <w:bottom w:w="90" w:type="dxa"/>
              <w:end w:w="110" w:type="dxa"/>
            </w:tcMar>
            <w:vAlign w:val="top"/>
          </w:tcPr>
          <w:p>
            <w:pPr>
              <w:spacing w:after="0" w:line="240" w:lineRule="auto"/>
            </w:pPr>
            <w:r>
              <w:rPr>
                <w:sz w:val="18"/>
              </w:rPr>
              <w:t>Automation / bridge</w:t>
            </w:r>
          </w:p>
        </w:tc>
        <w:tc>
          <w:tcPr>
            <w:tcW w:type="dxa" w:w="3360"/>
            <w:tcMar>
              <w:top w:w="90" w:type="dxa"/>
              <w:start w:w="110" w:type="dxa"/>
              <w:bottom w:w="90" w:type="dxa"/>
              <w:end w:w="110" w:type="dxa"/>
            </w:tcMar>
            <w:vAlign w:val="top"/>
          </w:tcPr>
          <w:p>
            <w:pPr>
              <w:spacing w:after="0" w:line="240" w:lineRule="auto"/>
            </w:pPr>
            <w:r>
              <w:rPr>
                <w:sz w:val="18"/>
              </w:rPr>
              <w:t>Server-side integrations + Zapier where needed</w:t>
            </w:r>
          </w:p>
        </w:tc>
        <w:tc>
          <w:tcPr>
            <w:tcW w:type="dxa" w:w="3360"/>
            <w:tcMar>
              <w:top w:w="90" w:type="dxa"/>
              <w:start w:w="110" w:type="dxa"/>
              <w:bottom w:w="90" w:type="dxa"/>
              <w:end w:w="110" w:type="dxa"/>
            </w:tcMar>
            <w:vAlign w:val="top"/>
          </w:tcPr>
          <w:p>
            <w:pPr>
              <w:spacing w:after="0" w:line="240" w:lineRule="auto"/>
            </w:pPr>
            <w:r>
              <w:rPr>
                <w:sz w:val="18"/>
              </w:rPr>
              <w:t>Use supported vendor interfaces; minimize brittle scraping or duplicate data entry.</w:t>
            </w:r>
          </w:p>
        </w:tc>
      </w:tr>
      <w:tr>
        <w:trPr>
          <w:cantSplit/>
        </w:trPr>
        <w:tc>
          <w:tcPr>
            <w:tcW w:type="dxa" w:w="3360"/>
            <w:tcMar>
              <w:top w:w="90" w:type="dxa"/>
              <w:start w:w="110" w:type="dxa"/>
              <w:bottom w:w="90" w:type="dxa"/>
              <w:end w:w="110" w:type="dxa"/>
            </w:tcMar>
            <w:vAlign w:val="top"/>
          </w:tcPr>
          <w:p>
            <w:pPr>
              <w:spacing w:after="0" w:line="240" w:lineRule="auto"/>
            </w:pPr>
            <w:r>
              <w:rPr>
                <w:sz w:val="18"/>
              </w:rPr>
              <w:t>Analytics</w:t>
            </w:r>
          </w:p>
        </w:tc>
        <w:tc>
          <w:tcPr>
            <w:tcW w:type="dxa" w:w="3360"/>
            <w:tcMar>
              <w:top w:w="90" w:type="dxa"/>
              <w:start w:w="110" w:type="dxa"/>
              <w:bottom w:w="90" w:type="dxa"/>
              <w:end w:w="110" w:type="dxa"/>
            </w:tcMar>
            <w:vAlign w:val="top"/>
          </w:tcPr>
          <w:p>
            <w:pPr>
              <w:spacing w:after="0" w:line="240" w:lineRule="auto"/>
            </w:pPr>
            <w:r>
              <w:rPr>
                <w:sz w:val="18"/>
              </w:rPr>
              <w:t>Matomo or Plausible; optional GA4 if business needs it</w:t>
            </w:r>
          </w:p>
        </w:tc>
        <w:tc>
          <w:tcPr>
            <w:tcW w:type="dxa" w:w="3360"/>
            <w:tcMar>
              <w:top w:w="90" w:type="dxa"/>
              <w:start w:w="110" w:type="dxa"/>
              <w:bottom w:w="90" w:type="dxa"/>
              <w:end w:w="110" w:type="dxa"/>
            </w:tcMar>
            <w:vAlign w:val="top"/>
          </w:tcPr>
          <w:p>
            <w:pPr>
              <w:spacing w:after="0" w:line="240" w:lineRule="auto"/>
            </w:pPr>
            <w:r>
              <w:rPr>
                <w:sz w:val="18"/>
              </w:rPr>
              <w:t>Privacy-aware website measurement; do not send sensitive portal data into marketing analytics.</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1E5DF"/>
            <w:tcMar>
              <w:top w:w="120" w:type="dxa"/>
              <w:start w:w="130" w:type="dxa"/>
              <w:bottom w:w="120" w:type="dxa"/>
              <w:end w:w="130" w:type="dxa"/>
            </w:tcMar>
          </w:tcPr>
          <w:p>
            <w:pPr>
              <w:spacing w:after="0" w:line="240" w:lineRule="auto"/>
            </w:pPr>
            <w:r>
              <w:rPr>
                <w:b/>
                <w:i w:val="0"/>
                <w:color w:val="71816D"/>
                <w:sz w:val="18"/>
              </w:rPr>
              <w:t>RECOMMENDED BUILD PATTERN</w:t>
            </w:r>
          </w:p>
          <w:p>
            <w:pPr>
              <w:spacing w:after="0" w:line="240" w:lineRule="auto"/>
            </w:pPr>
            <w:r>
              <w:rPr>
                <w:b w:val="0"/>
                <w:i/>
                <w:sz w:val="24"/>
              </w:rPr>
              <w:t>Custom TAB experience on open-source building blocks — not a generic membership plugin and not a total replacement of Timely / Stripe.</w:t>
            </w:r>
          </w:p>
        </w:tc>
      </w:tr>
    </w:tbl>
    <w:p>
      <w:pPr>
        <w:spacing w:after="20"/>
      </w:pPr>
    </w:p>
    <w:p>
      <w:pPr>
        <w:pStyle w:val="Heading2"/>
      </w:pPr>
      <w:r>
        <w:t>System-of-record matrix</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8"/>
              </w:rPr>
              <w:t>Data domain</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System of record</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My TAB behavior</w:t>
            </w:r>
          </w:p>
        </w:tc>
      </w:tr>
      <w:tr>
        <w:trPr>
          <w:cantSplit/>
        </w:trPr>
        <w:tc>
          <w:tcPr>
            <w:tcW w:type="dxa" w:w="3360"/>
            <w:tcMar>
              <w:top w:w="90" w:type="dxa"/>
              <w:start w:w="110" w:type="dxa"/>
              <w:bottom w:w="90" w:type="dxa"/>
              <w:end w:w="110" w:type="dxa"/>
            </w:tcMar>
            <w:vAlign w:val="top"/>
          </w:tcPr>
          <w:p>
            <w:pPr>
              <w:spacing w:after="0" w:line="240" w:lineRule="auto"/>
            </w:pPr>
            <w:r>
              <w:rPr>
                <w:sz w:val="18"/>
              </w:rPr>
              <w:t>Identity / portal account</w:t>
            </w:r>
          </w:p>
        </w:tc>
        <w:tc>
          <w:tcPr>
            <w:tcW w:type="dxa" w:w="3360"/>
            <w:tcMar>
              <w:top w:w="90" w:type="dxa"/>
              <w:start w:w="110" w:type="dxa"/>
              <w:bottom w:w="90" w:type="dxa"/>
              <w:end w:w="110" w:type="dxa"/>
            </w:tcMar>
            <w:vAlign w:val="top"/>
          </w:tcPr>
          <w:p>
            <w:pPr>
              <w:spacing w:after="0" w:line="240" w:lineRule="auto"/>
            </w:pPr>
            <w:r>
              <w:rPr>
                <w:sz w:val="18"/>
              </w:rPr>
              <w:t>Supabase Auth (recommended)</w:t>
            </w:r>
          </w:p>
        </w:tc>
        <w:tc>
          <w:tcPr>
            <w:tcW w:type="dxa" w:w="3360"/>
            <w:tcMar>
              <w:top w:w="90" w:type="dxa"/>
              <w:start w:w="110" w:type="dxa"/>
              <w:bottom w:w="90" w:type="dxa"/>
              <w:end w:w="110" w:type="dxa"/>
            </w:tcMar>
            <w:vAlign w:val="top"/>
          </w:tcPr>
          <w:p>
            <w:pPr>
              <w:spacing w:after="0" w:line="240" w:lineRule="auto"/>
            </w:pPr>
            <w:r>
              <w:rPr>
                <w:sz w:val="18"/>
              </w:rPr>
              <w:t>Authenticate My TAB; map external Timely / Stripe identifiers</w:t>
            </w:r>
          </w:p>
        </w:tc>
      </w:tr>
      <w:tr>
        <w:trPr>
          <w:cantSplit/>
        </w:trPr>
        <w:tc>
          <w:tcPr>
            <w:tcW w:type="dxa" w:w="3360"/>
            <w:tcMar>
              <w:top w:w="90" w:type="dxa"/>
              <w:start w:w="110" w:type="dxa"/>
              <w:bottom w:w="90" w:type="dxa"/>
              <w:end w:w="110" w:type="dxa"/>
            </w:tcMar>
            <w:vAlign w:val="top"/>
          </w:tcPr>
          <w:p>
            <w:pPr>
              <w:spacing w:after="0" w:line="240" w:lineRule="auto"/>
            </w:pPr>
            <w:r>
              <w:rPr>
                <w:sz w:val="18"/>
              </w:rPr>
              <w:t>Client whole-person profile</w:t>
            </w:r>
          </w:p>
        </w:tc>
        <w:tc>
          <w:tcPr>
            <w:tcW w:type="dxa" w:w="3360"/>
            <w:tcMar>
              <w:top w:w="90" w:type="dxa"/>
              <w:start w:w="110" w:type="dxa"/>
              <w:bottom w:w="90" w:type="dxa"/>
              <w:end w:w="110" w:type="dxa"/>
            </w:tcMar>
            <w:vAlign w:val="top"/>
          </w:tcPr>
          <w:p>
            <w:pPr>
              <w:spacing w:after="0" w:line="240" w:lineRule="auto"/>
            </w:pPr>
            <w:r>
              <w:rPr>
                <w:sz w:val="18"/>
              </w:rPr>
              <w:t>My TAB / Postgres</w:t>
            </w:r>
          </w:p>
        </w:tc>
        <w:tc>
          <w:tcPr>
            <w:tcW w:type="dxa" w:w="3360"/>
            <w:tcMar>
              <w:top w:w="90" w:type="dxa"/>
              <w:start w:w="110" w:type="dxa"/>
              <w:bottom w:w="90" w:type="dxa"/>
              <w:end w:w="110" w:type="dxa"/>
            </w:tcMar>
            <w:vAlign w:val="top"/>
          </w:tcPr>
          <w:p>
            <w:pPr>
              <w:spacing w:after="0" w:line="240" w:lineRule="auto"/>
            </w:pPr>
            <w:r>
              <w:rPr>
                <w:sz w:val="18"/>
              </w:rPr>
              <w:t>Authoritative TAB profile except fields intentionally mastered in Timely</w:t>
            </w:r>
          </w:p>
        </w:tc>
      </w:tr>
      <w:tr>
        <w:trPr>
          <w:cantSplit/>
        </w:trPr>
        <w:tc>
          <w:tcPr>
            <w:tcW w:type="dxa" w:w="3360"/>
            <w:tcMar>
              <w:top w:w="90" w:type="dxa"/>
              <w:start w:w="110" w:type="dxa"/>
              <w:bottom w:w="90" w:type="dxa"/>
              <w:end w:w="110" w:type="dxa"/>
            </w:tcMar>
            <w:vAlign w:val="top"/>
          </w:tcPr>
          <w:p>
            <w:pPr>
              <w:spacing w:after="0" w:line="240" w:lineRule="auto"/>
            </w:pPr>
            <w:r>
              <w:rPr>
                <w:sz w:val="18"/>
              </w:rPr>
              <w:t>Appointments</w:t>
            </w:r>
          </w:p>
        </w:tc>
        <w:tc>
          <w:tcPr>
            <w:tcW w:type="dxa" w:w="3360"/>
            <w:tcMar>
              <w:top w:w="90" w:type="dxa"/>
              <w:start w:w="110" w:type="dxa"/>
              <w:bottom w:w="90" w:type="dxa"/>
              <w:end w:w="110" w:type="dxa"/>
            </w:tcMar>
            <w:vAlign w:val="top"/>
          </w:tcPr>
          <w:p>
            <w:pPr>
              <w:spacing w:after="0" w:line="240" w:lineRule="auto"/>
            </w:pPr>
            <w:r>
              <w:rPr>
                <w:sz w:val="18"/>
              </w:rPr>
              <w:t>Timely</w:t>
            </w:r>
          </w:p>
        </w:tc>
        <w:tc>
          <w:tcPr>
            <w:tcW w:type="dxa" w:w="3360"/>
            <w:tcMar>
              <w:top w:w="90" w:type="dxa"/>
              <w:start w:w="110" w:type="dxa"/>
              <w:bottom w:w="90" w:type="dxa"/>
              <w:end w:w="110" w:type="dxa"/>
            </w:tcMar>
            <w:vAlign w:val="top"/>
          </w:tcPr>
          <w:p>
            <w:pPr>
              <w:spacing w:after="0" w:line="240" w:lineRule="auto"/>
            </w:pPr>
            <w:r>
              <w:rPr>
                <w:sz w:val="18"/>
              </w:rPr>
              <w:t>Link / synchronize selected summary fields only</w:t>
            </w:r>
          </w:p>
        </w:tc>
      </w:tr>
      <w:tr>
        <w:trPr>
          <w:cantSplit/>
        </w:trPr>
        <w:tc>
          <w:tcPr>
            <w:tcW w:type="dxa" w:w="3360"/>
            <w:tcMar>
              <w:top w:w="90" w:type="dxa"/>
              <w:start w:w="110" w:type="dxa"/>
              <w:bottom w:w="90" w:type="dxa"/>
              <w:end w:w="110" w:type="dxa"/>
            </w:tcMar>
            <w:vAlign w:val="top"/>
          </w:tcPr>
          <w:p>
            <w:pPr>
              <w:spacing w:after="0" w:line="240" w:lineRule="auto"/>
            </w:pPr>
            <w:r>
              <w:rPr>
                <w:sz w:val="18"/>
              </w:rPr>
              <w:t>Consult forms used for scheduling/service safety</w:t>
            </w:r>
          </w:p>
        </w:tc>
        <w:tc>
          <w:tcPr>
            <w:tcW w:type="dxa" w:w="3360"/>
            <w:tcMar>
              <w:top w:w="90" w:type="dxa"/>
              <w:start w:w="110" w:type="dxa"/>
              <w:bottom w:w="90" w:type="dxa"/>
              <w:end w:w="110" w:type="dxa"/>
            </w:tcMar>
            <w:vAlign w:val="top"/>
          </w:tcPr>
          <w:p>
            <w:pPr>
              <w:spacing w:after="0" w:line="240" w:lineRule="auto"/>
            </w:pPr>
            <w:r>
              <w:rPr>
                <w:sz w:val="18"/>
              </w:rPr>
              <w:t>Timely where retained</w:t>
            </w:r>
          </w:p>
        </w:tc>
        <w:tc>
          <w:tcPr>
            <w:tcW w:type="dxa" w:w="3360"/>
            <w:tcMar>
              <w:top w:w="90" w:type="dxa"/>
              <w:start w:w="110" w:type="dxa"/>
              <w:bottom w:w="90" w:type="dxa"/>
              <w:end w:w="110" w:type="dxa"/>
            </w:tcMar>
            <w:vAlign w:val="top"/>
          </w:tcPr>
          <w:p>
            <w:pPr>
              <w:spacing w:after="0" w:line="240" w:lineRule="auto"/>
            </w:pPr>
            <w:r>
              <w:rPr>
                <w:sz w:val="18"/>
              </w:rPr>
              <w:t>Do not blindly duplicate; reference/sync only if needed</w:t>
            </w:r>
          </w:p>
        </w:tc>
      </w:tr>
      <w:tr>
        <w:trPr>
          <w:cantSplit/>
        </w:trPr>
        <w:tc>
          <w:tcPr>
            <w:tcW w:type="dxa" w:w="3360"/>
            <w:tcMar>
              <w:top w:w="90" w:type="dxa"/>
              <w:start w:w="110" w:type="dxa"/>
              <w:bottom w:w="90" w:type="dxa"/>
              <w:end w:w="110" w:type="dxa"/>
            </w:tcMar>
            <w:vAlign w:val="top"/>
          </w:tcPr>
          <w:p>
            <w:pPr>
              <w:spacing w:after="0" w:line="240" w:lineRule="auto"/>
            </w:pPr>
            <w:r>
              <w:rPr>
                <w:sz w:val="18"/>
              </w:rPr>
              <w:t>TAB Wellness Plan</w:t>
            </w:r>
          </w:p>
        </w:tc>
        <w:tc>
          <w:tcPr>
            <w:tcW w:type="dxa" w:w="3360"/>
            <w:tcMar>
              <w:top w:w="90" w:type="dxa"/>
              <w:start w:w="110" w:type="dxa"/>
              <w:bottom w:w="90" w:type="dxa"/>
              <w:end w:w="110" w:type="dxa"/>
            </w:tcMar>
            <w:vAlign w:val="top"/>
          </w:tcPr>
          <w:p>
            <w:pPr>
              <w:spacing w:after="0" w:line="240" w:lineRule="auto"/>
            </w:pPr>
            <w:r>
              <w:rPr>
                <w:sz w:val="18"/>
              </w:rPr>
              <w:t>My TAB</w:t>
            </w:r>
          </w:p>
        </w:tc>
        <w:tc>
          <w:tcPr>
            <w:tcW w:type="dxa" w:w="3360"/>
            <w:tcMar>
              <w:top w:w="90" w:type="dxa"/>
              <w:start w:w="110" w:type="dxa"/>
              <w:bottom w:w="90" w:type="dxa"/>
              <w:end w:w="110" w:type="dxa"/>
            </w:tcMar>
            <w:vAlign w:val="top"/>
          </w:tcPr>
          <w:p>
            <w:pPr>
              <w:spacing w:after="0" w:line="240" w:lineRule="auto"/>
            </w:pPr>
            <w:r>
              <w:rPr>
                <w:sz w:val="18"/>
              </w:rPr>
              <w:t>Authoritative</w:t>
            </w:r>
          </w:p>
        </w:tc>
      </w:tr>
      <w:tr>
        <w:trPr>
          <w:cantSplit/>
        </w:trPr>
        <w:tc>
          <w:tcPr>
            <w:tcW w:type="dxa" w:w="3360"/>
            <w:tcMar>
              <w:top w:w="90" w:type="dxa"/>
              <w:start w:w="110" w:type="dxa"/>
              <w:bottom w:w="90" w:type="dxa"/>
              <w:end w:w="110" w:type="dxa"/>
            </w:tcMar>
            <w:vAlign w:val="top"/>
          </w:tcPr>
          <w:p>
            <w:pPr>
              <w:spacing w:after="0" w:line="240" w:lineRule="auto"/>
            </w:pPr>
            <w:r>
              <w:rPr>
                <w:sz w:val="18"/>
              </w:rPr>
              <w:t>Programs / activities</w:t>
            </w:r>
          </w:p>
        </w:tc>
        <w:tc>
          <w:tcPr>
            <w:tcW w:type="dxa" w:w="3360"/>
            <w:tcMar>
              <w:top w:w="90" w:type="dxa"/>
              <w:start w:w="110" w:type="dxa"/>
              <w:bottom w:w="90" w:type="dxa"/>
              <w:end w:w="110" w:type="dxa"/>
            </w:tcMar>
            <w:vAlign w:val="top"/>
          </w:tcPr>
          <w:p>
            <w:pPr>
              <w:spacing w:after="0" w:line="240" w:lineRule="auto"/>
            </w:pPr>
            <w:r>
              <w:rPr>
                <w:sz w:val="18"/>
              </w:rPr>
              <w:t>My TAB + CMS templates</w:t>
            </w:r>
          </w:p>
        </w:tc>
        <w:tc>
          <w:tcPr>
            <w:tcW w:type="dxa" w:w="3360"/>
            <w:tcMar>
              <w:top w:w="90" w:type="dxa"/>
              <w:start w:w="110" w:type="dxa"/>
              <w:bottom w:w="90" w:type="dxa"/>
              <w:end w:w="110" w:type="dxa"/>
            </w:tcMar>
            <w:vAlign w:val="top"/>
          </w:tcPr>
          <w:p>
            <w:pPr>
              <w:spacing w:after="0" w:line="240" w:lineRule="auto"/>
            </w:pPr>
            <w:r>
              <w:rPr>
                <w:sz w:val="18"/>
              </w:rPr>
              <w:t>Authoritative</w:t>
            </w:r>
          </w:p>
        </w:tc>
      </w:tr>
      <w:tr>
        <w:trPr>
          <w:cantSplit/>
        </w:trPr>
        <w:tc>
          <w:tcPr>
            <w:tcW w:type="dxa" w:w="3360"/>
            <w:tcMar>
              <w:top w:w="90" w:type="dxa"/>
              <w:start w:w="110" w:type="dxa"/>
              <w:bottom w:w="90" w:type="dxa"/>
              <w:end w:w="110" w:type="dxa"/>
            </w:tcMar>
            <w:vAlign w:val="top"/>
          </w:tcPr>
          <w:p>
            <w:pPr>
              <w:spacing w:after="0" w:line="240" w:lineRule="auto"/>
            </w:pPr>
            <w:r>
              <w:rPr>
                <w:sz w:val="18"/>
              </w:rPr>
              <w:t>Progress reviews / check-ins</w:t>
            </w:r>
          </w:p>
        </w:tc>
        <w:tc>
          <w:tcPr>
            <w:tcW w:type="dxa" w:w="3360"/>
            <w:tcMar>
              <w:top w:w="90" w:type="dxa"/>
              <w:start w:w="110" w:type="dxa"/>
              <w:bottom w:w="90" w:type="dxa"/>
              <w:end w:w="110" w:type="dxa"/>
            </w:tcMar>
            <w:vAlign w:val="top"/>
          </w:tcPr>
          <w:p>
            <w:pPr>
              <w:spacing w:after="0" w:line="240" w:lineRule="auto"/>
            </w:pPr>
            <w:r>
              <w:rPr>
                <w:sz w:val="18"/>
              </w:rPr>
              <w:t>My TAB</w:t>
            </w:r>
          </w:p>
        </w:tc>
        <w:tc>
          <w:tcPr>
            <w:tcW w:type="dxa" w:w="3360"/>
            <w:tcMar>
              <w:top w:w="90" w:type="dxa"/>
              <w:start w:w="110" w:type="dxa"/>
              <w:bottom w:w="90" w:type="dxa"/>
              <w:end w:w="110" w:type="dxa"/>
            </w:tcMar>
            <w:vAlign w:val="top"/>
          </w:tcPr>
          <w:p>
            <w:pPr>
              <w:spacing w:after="0" w:line="240" w:lineRule="auto"/>
            </w:pPr>
            <w:r>
              <w:rPr>
                <w:sz w:val="18"/>
              </w:rPr>
              <w:t>Authoritative</w:t>
            </w:r>
          </w:p>
        </w:tc>
      </w:tr>
      <w:tr>
        <w:trPr>
          <w:cantSplit/>
        </w:trPr>
        <w:tc>
          <w:tcPr>
            <w:tcW w:type="dxa" w:w="3360"/>
            <w:tcMar>
              <w:top w:w="90" w:type="dxa"/>
              <w:start w:w="110" w:type="dxa"/>
              <w:bottom w:w="90" w:type="dxa"/>
              <w:end w:w="110" w:type="dxa"/>
            </w:tcMar>
            <w:vAlign w:val="top"/>
          </w:tcPr>
          <w:p>
            <w:pPr>
              <w:spacing w:after="0" w:line="240" w:lineRule="auto"/>
            </w:pPr>
            <w:r>
              <w:rPr>
                <w:sz w:val="18"/>
              </w:rPr>
              <w:t>Public resources / service info / team</w:t>
            </w:r>
          </w:p>
        </w:tc>
        <w:tc>
          <w:tcPr>
            <w:tcW w:type="dxa" w:w="3360"/>
            <w:tcMar>
              <w:top w:w="90" w:type="dxa"/>
              <w:start w:w="110" w:type="dxa"/>
              <w:bottom w:w="90" w:type="dxa"/>
              <w:end w:w="110" w:type="dxa"/>
            </w:tcMar>
            <w:vAlign w:val="top"/>
          </w:tcPr>
          <w:p>
            <w:pPr>
              <w:spacing w:after="0" w:line="240" w:lineRule="auto"/>
            </w:pPr>
            <w:r>
              <w:rPr>
                <w:sz w:val="18"/>
              </w:rPr>
              <w:t>Payload CMS</w:t>
            </w:r>
          </w:p>
        </w:tc>
        <w:tc>
          <w:tcPr>
            <w:tcW w:type="dxa" w:w="3360"/>
            <w:tcMar>
              <w:top w:w="90" w:type="dxa"/>
              <w:start w:w="110" w:type="dxa"/>
              <w:bottom w:w="90" w:type="dxa"/>
              <w:end w:w="110" w:type="dxa"/>
            </w:tcMar>
            <w:vAlign w:val="top"/>
          </w:tcPr>
          <w:p>
            <w:pPr>
              <w:spacing w:after="0" w:line="240" w:lineRule="auto"/>
            </w:pPr>
            <w:r>
              <w:rPr>
                <w:sz w:val="18"/>
              </w:rPr>
              <w:t>Render public and member experiences</w:t>
            </w:r>
          </w:p>
        </w:tc>
      </w:tr>
      <w:tr>
        <w:trPr>
          <w:cantSplit/>
        </w:trPr>
        <w:tc>
          <w:tcPr>
            <w:tcW w:type="dxa" w:w="3360"/>
            <w:tcMar>
              <w:top w:w="90" w:type="dxa"/>
              <w:start w:w="110" w:type="dxa"/>
              <w:bottom w:w="90" w:type="dxa"/>
              <w:end w:w="110" w:type="dxa"/>
            </w:tcMar>
            <w:vAlign w:val="top"/>
          </w:tcPr>
          <w:p>
            <w:pPr>
              <w:spacing w:after="0" w:line="240" w:lineRule="auto"/>
            </w:pPr>
            <w:r>
              <w:rPr>
                <w:sz w:val="18"/>
              </w:rPr>
              <w:t>Assigned resources</w:t>
            </w:r>
          </w:p>
        </w:tc>
        <w:tc>
          <w:tcPr>
            <w:tcW w:type="dxa" w:w="3360"/>
            <w:tcMar>
              <w:top w:w="90" w:type="dxa"/>
              <w:start w:w="110" w:type="dxa"/>
              <w:bottom w:w="90" w:type="dxa"/>
              <w:end w:w="110" w:type="dxa"/>
            </w:tcMar>
            <w:vAlign w:val="top"/>
          </w:tcPr>
          <w:p>
            <w:pPr>
              <w:spacing w:after="0" w:line="240" w:lineRule="auto"/>
            </w:pPr>
            <w:r>
              <w:rPr>
                <w:sz w:val="18"/>
              </w:rPr>
              <w:t>My TAB relationship to CMS content</w:t>
            </w:r>
          </w:p>
        </w:tc>
        <w:tc>
          <w:tcPr>
            <w:tcW w:type="dxa" w:w="3360"/>
            <w:tcMar>
              <w:top w:w="90" w:type="dxa"/>
              <w:start w:w="110" w:type="dxa"/>
              <w:bottom w:w="90" w:type="dxa"/>
              <w:end w:w="110" w:type="dxa"/>
            </w:tcMar>
            <w:vAlign w:val="top"/>
          </w:tcPr>
          <w:p>
            <w:pPr>
              <w:spacing w:after="0" w:line="240" w:lineRule="auto"/>
            </w:pPr>
            <w:r>
              <w:rPr>
                <w:sz w:val="18"/>
              </w:rPr>
              <w:t>Client-specific assignment</w:t>
            </w:r>
          </w:p>
        </w:tc>
      </w:tr>
      <w:tr>
        <w:trPr>
          <w:cantSplit/>
        </w:trPr>
        <w:tc>
          <w:tcPr>
            <w:tcW w:type="dxa" w:w="3360"/>
            <w:tcMar>
              <w:top w:w="90" w:type="dxa"/>
              <w:start w:w="110" w:type="dxa"/>
              <w:bottom w:w="90" w:type="dxa"/>
              <w:end w:w="110" w:type="dxa"/>
            </w:tcMar>
            <w:vAlign w:val="top"/>
          </w:tcPr>
          <w:p>
            <w:pPr>
              <w:spacing w:after="0" w:line="240" w:lineRule="auto"/>
            </w:pPr>
            <w:r>
              <w:rPr>
                <w:sz w:val="18"/>
              </w:rPr>
              <w:t>Payments / subscriptions / invoices</w:t>
            </w:r>
          </w:p>
        </w:tc>
        <w:tc>
          <w:tcPr>
            <w:tcW w:type="dxa" w:w="3360"/>
            <w:tcMar>
              <w:top w:w="90" w:type="dxa"/>
              <w:start w:w="110" w:type="dxa"/>
              <w:bottom w:w="90" w:type="dxa"/>
              <w:end w:w="110" w:type="dxa"/>
            </w:tcMar>
            <w:vAlign w:val="top"/>
          </w:tcPr>
          <w:p>
            <w:pPr>
              <w:spacing w:after="0" w:line="240" w:lineRule="auto"/>
            </w:pPr>
            <w:r>
              <w:rPr>
                <w:sz w:val="18"/>
              </w:rPr>
              <w:t>Stripe</w:t>
            </w:r>
          </w:p>
        </w:tc>
        <w:tc>
          <w:tcPr>
            <w:tcW w:type="dxa" w:w="3360"/>
            <w:tcMar>
              <w:top w:w="90" w:type="dxa"/>
              <w:start w:w="110" w:type="dxa"/>
              <w:bottom w:w="90" w:type="dxa"/>
              <w:end w:w="110" w:type="dxa"/>
            </w:tcMar>
            <w:vAlign w:val="top"/>
          </w:tcPr>
          <w:p>
            <w:pPr>
              <w:spacing w:after="0" w:line="240" w:lineRule="auto"/>
            </w:pPr>
            <w:r>
              <w:rPr>
                <w:sz w:val="18"/>
              </w:rPr>
              <w:t>Show safe summary; launch Stripe portal for sensitive billing actions</w:t>
            </w:r>
          </w:p>
        </w:tc>
      </w:tr>
      <w:tr>
        <w:trPr>
          <w:cantSplit/>
        </w:trPr>
        <w:tc>
          <w:tcPr>
            <w:tcW w:type="dxa" w:w="3360"/>
            <w:tcMar>
              <w:top w:w="90" w:type="dxa"/>
              <w:start w:w="110" w:type="dxa"/>
              <w:bottom w:w="90" w:type="dxa"/>
              <w:end w:w="110" w:type="dxa"/>
            </w:tcMar>
            <w:vAlign w:val="top"/>
          </w:tcPr>
          <w:p>
            <w:pPr>
              <w:spacing w:after="0" w:line="240" w:lineRule="auto"/>
            </w:pPr>
            <w:r>
              <w:rPr>
                <w:sz w:val="18"/>
              </w:rPr>
              <w:t>Raw practitioner notes</w:t>
            </w:r>
          </w:p>
        </w:tc>
        <w:tc>
          <w:tcPr>
            <w:tcW w:type="dxa" w:w="3360"/>
            <w:tcMar>
              <w:top w:w="90" w:type="dxa"/>
              <w:start w:w="110" w:type="dxa"/>
              <w:bottom w:w="90" w:type="dxa"/>
              <w:end w:w="110" w:type="dxa"/>
            </w:tcMar>
            <w:vAlign w:val="top"/>
          </w:tcPr>
          <w:p>
            <w:pPr>
              <w:spacing w:after="0" w:line="240" w:lineRule="auto"/>
            </w:pPr>
            <w:r>
              <w:rPr>
                <w:sz w:val="18"/>
              </w:rPr>
              <w:t>My TAB secure internal data if moved there</w:t>
            </w:r>
          </w:p>
        </w:tc>
        <w:tc>
          <w:tcPr>
            <w:tcW w:type="dxa" w:w="3360"/>
            <w:tcMar>
              <w:top w:w="90" w:type="dxa"/>
              <w:start w:w="110" w:type="dxa"/>
              <w:bottom w:w="90" w:type="dxa"/>
              <w:end w:w="110" w:type="dxa"/>
            </w:tcMar>
            <w:vAlign w:val="top"/>
          </w:tcPr>
          <w:p>
            <w:pPr>
              <w:spacing w:after="0" w:line="240" w:lineRule="auto"/>
            </w:pPr>
            <w:r>
              <w:rPr>
                <w:sz w:val="18"/>
              </w:rPr>
              <w:t>Never expose by default</w:t>
            </w:r>
          </w:p>
        </w:tc>
      </w:tr>
    </w:tbl>
    <w:p>
      <w:pPr>
        <w:spacing w:after="20"/>
      </w:pPr>
    </w:p>
    <w:p>
      <w:pPr>
        <w:pStyle w:val="Heading2"/>
      </w:pPr>
      <w:r>
        <w:t>Integration identifiers</w:t>
      </w:r>
    </w:p>
    <w:p>
      <w:r>
        <w:rPr>
          <w:b w:val="0"/>
          <w:i w:val="0"/>
        </w:rPr>
        <w:t>Create a single internal client UUID in My TAB and map external platform identifiers rather than using email address as the permanent key. Suggested fields:</w:t>
      </w:r>
    </w:p>
    <w:p>
      <w:pPr>
        <w:pStyle w:val="ListBullet"/>
        <w:spacing w:after="40"/>
      </w:pPr>
      <w:r>
        <w:rPr>
          <w:b w:val="0"/>
          <w:i w:val="0"/>
        </w:rPr>
        <w:t>tab_client_id (internal UUID)</w:t>
      </w:r>
    </w:p>
    <w:p>
      <w:pPr>
        <w:pStyle w:val="ListBullet"/>
        <w:spacing w:after="40"/>
      </w:pPr>
      <w:r>
        <w:rPr>
          <w:b w:val="0"/>
          <w:i w:val="0"/>
        </w:rPr>
        <w:t>timely_client_id or stable external mapping when available</w:t>
      </w:r>
    </w:p>
    <w:p>
      <w:pPr>
        <w:pStyle w:val="ListBullet"/>
        <w:spacing w:after="40"/>
      </w:pPr>
      <w:r>
        <w:rPr>
          <w:b w:val="0"/>
          <w:i w:val="0"/>
        </w:rPr>
        <w:t>stripe_customer_id</w:t>
      </w:r>
    </w:p>
    <w:p>
      <w:pPr>
        <w:pStyle w:val="ListBullet"/>
        <w:spacing w:after="40"/>
      </w:pPr>
      <w:r>
        <w:rPr>
          <w:b w:val="0"/>
          <w:i w:val="0"/>
        </w:rPr>
        <w:t>portal_user_id</w:t>
      </w:r>
    </w:p>
    <w:p>
      <w:pPr>
        <w:pStyle w:val="ListBullet"/>
        <w:spacing w:after="40"/>
      </w:pPr>
      <w:r>
        <w:rPr>
          <w:b w:val="0"/>
          <w:i w:val="0"/>
        </w:rPr>
        <w:t>primary_practitioner_id</w:t>
      </w:r>
    </w:p>
    <w:p>
      <w:pPr>
        <w:pStyle w:val="ListBullet"/>
        <w:spacing w:after="40"/>
      </w:pPr>
      <w:r>
        <w:rPr>
          <w:b w:val="0"/>
          <w:i w:val="0"/>
        </w:rPr>
        <w:t>consent / sharing flags</w:t>
      </w:r>
    </w:p>
    <w:p>
      <w:pPr>
        <w:pStyle w:val="ListBullet"/>
        <w:spacing w:after="40"/>
      </w:pPr>
      <w:r>
        <w:rPr>
          <w:b w:val="0"/>
          <w:i w:val="0"/>
        </w:rPr>
        <w:t>last synchronization timestamps</w:t>
      </w:r>
    </w:p>
    <w:p>
      <w:pPr>
        <w:pStyle w:val="Heading2"/>
      </w:pPr>
      <w:r>
        <w:t>Timely integration strategy</w:t>
      </w:r>
    </w:p>
    <w:p>
      <w:pPr>
        <w:pStyle w:val="ListBullet"/>
        <w:spacing w:after="40"/>
      </w:pPr>
      <w:r>
        <w:rPr>
          <w:b w:val="0"/>
          <w:i w:val="0"/>
        </w:rPr>
        <w:t>Phase 1: use Timely booking widget/link and Client Login directly from the TAB site / My TAB.</w:t>
      </w:r>
    </w:p>
    <w:p>
      <w:pPr>
        <w:pStyle w:val="ListBullet"/>
        <w:spacing w:after="40"/>
      </w:pPr>
      <w:r>
        <w:rPr>
          <w:b w:val="0"/>
          <w:i w:val="0"/>
        </w:rPr>
        <w:t>If TAB is on Timely Innovate, use Timely’s documented Zapier connection for supported client fields and next-appointment information rather than screen-scraping.</w:t>
      </w:r>
    </w:p>
    <w:p>
      <w:pPr>
        <w:pStyle w:val="ListBullet"/>
        <w:spacing w:after="40"/>
      </w:pPr>
      <w:r>
        <w:rPr>
          <w:b w:val="0"/>
          <w:i w:val="0"/>
        </w:rPr>
        <w:t>Use Timely as the appointment authority; avoid two-way calendar logic unless a supported API contract makes it reliable.</w:t>
      </w:r>
    </w:p>
    <w:p>
      <w:pPr>
        <w:pStyle w:val="ListBullet"/>
        <w:spacing w:after="40"/>
      </w:pPr>
      <w:r>
        <w:rPr>
          <w:b w:val="0"/>
          <w:i w:val="0"/>
        </w:rPr>
        <w:t>Use Timely Consult for forms that are tightly coupled to booking/service workflows where it remains operationally useful; use My TAB forms for whole-person plans, progress, programs, and portal-native check-ins.</w:t>
      </w:r>
    </w:p>
    <w:p>
      <w:pPr>
        <w:pStyle w:val="ListBullet"/>
        <w:spacing w:after="40"/>
      </w:pPr>
      <w:r>
        <w:rPr>
          <w:b w:val="0"/>
          <w:i w:val="0"/>
        </w:rPr>
        <w:t>Reconcile duplicate-client handling before syncing data; external identifiers should be established after confident matching.</w:t>
      </w:r>
    </w:p>
    <w:p>
      <w:pPr>
        <w:pStyle w:val="Heading2"/>
      </w:pPr>
      <w:r>
        <w:t>Stripe integration strategy</w:t>
      </w:r>
    </w:p>
    <w:p>
      <w:pPr>
        <w:pStyle w:val="ListBullet"/>
        <w:spacing w:after="40"/>
      </w:pPr>
      <w:r>
        <w:rPr>
          <w:b w:val="0"/>
          <w:i w:val="0"/>
        </w:rPr>
        <w:t>Use Stripe Checkout / Payment Links or existing POS flows for transactions as appropriate.</w:t>
      </w:r>
    </w:p>
    <w:p>
      <w:pPr>
        <w:pStyle w:val="ListBullet"/>
        <w:spacing w:after="40"/>
      </w:pPr>
      <w:r>
        <w:rPr>
          <w:b w:val="0"/>
          <w:i w:val="0"/>
        </w:rPr>
        <w:t>Use Stripe Billing + Customer Portal for subscription/payment-method/invoice self-service when the account and product plan support it.</w:t>
      </w:r>
    </w:p>
    <w:p>
      <w:pPr>
        <w:pStyle w:val="ListBullet"/>
        <w:spacing w:after="40"/>
      </w:pPr>
      <w:r>
        <w:rPr>
          <w:b w:val="0"/>
          <w:i w:val="0"/>
        </w:rPr>
        <w:t>Store only Stripe customer/subscription/product/price identifiers and safe status metadata in My TAB; never store raw card numbers.</w:t>
      </w:r>
    </w:p>
    <w:p>
      <w:pPr>
        <w:pStyle w:val="ListBullet"/>
        <w:spacing w:after="40"/>
      </w:pPr>
      <w:r>
        <w:rPr>
          <w:b w:val="0"/>
          <w:i w:val="0"/>
        </w:rPr>
        <w:t>Use Stripe webhooks to update membership/package status and renewal information in My TAB.</w:t>
      </w:r>
    </w:p>
    <w:p>
      <w:pPr>
        <w:pStyle w:val="ListBullet"/>
        <w:spacing w:after="40"/>
      </w:pPr>
      <w:r>
        <w:rPr>
          <w:b w:val="0"/>
          <w:i w:val="0"/>
        </w:rPr>
        <w:t>Define ownership carefully if Timely also participates in payment flows so duplicate charging or conflicting subscription states cannot occur.</w:t>
      </w:r>
    </w:p>
    <w:p>
      <w:pPr>
        <w:pStyle w:val="Heading2"/>
      </w:pPr>
      <w:r>
        <w:t>Open-source platform options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34453A"/>
            <w:tcMar>
              <w:top w:w="90" w:type="dxa"/>
              <w:start w:w="110" w:type="dxa"/>
              <w:bottom w:w="90" w:type="dxa"/>
              <w:end w:w="110" w:type="dxa"/>
            </w:tcMar>
            <w:vAlign w:val="center"/>
          </w:tcPr>
          <w:p>
            <w:pPr>
              <w:spacing w:after="0" w:line="240" w:lineRule="auto"/>
            </w:pPr>
            <w:r>
              <w:rPr>
                <w:b/>
                <w:color w:val="FFFFFF"/>
                <w:sz w:val="14"/>
              </w:rPr>
              <w:t>Tool</w:t>
            </w:r>
          </w:p>
        </w:tc>
        <w:tc>
          <w:tcPr>
            <w:tcW w:type="dxa" w:w="2520"/>
            <w:shd w:fill="34453A"/>
            <w:tcMar>
              <w:top w:w="90" w:type="dxa"/>
              <w:start w:w="110" w:type="dxa"/>
              <w:bottom w:w="90" w:type="dxa"/>
              <w:end w:w="110" w:type="dxa"/>
            </w:tcMar>
            <w:vAlign w:val="center"/>
          </w:tcPr>
          <w:p>
            <w:pPr>
              <w:spacing w:after="0" w:line="240" w:lineRule="auto"/>
            </w:pPr>
            <w:r>
              <w:rPr>
                <w:b/>
                <w:color w:val="FFFFFF"/>
                <w:sz w:val="14"/>
              </w:rPr>
              <w:t>Best fit for TAB</w:t>
            </w:r>
          </w:p>
        </w:tc>
        <w:tc>
          <w:tcPr>
            <w:tcW w:type="dxa" w:w="2520"/>
            <w:shd w:fill="34453A"/>
            <w:tcMar>
              <w:top w:w="90" w:type="dxa"/>
              <w:start w:w="110" w:type="dxa"/>
              <w:bottom w:w="90" w:type="dxa"/>
              <w:end w:w="110" w:type="dxa"/>
            </w:tcMar>
            <w:vAlign w:val="center"/>
          </w:tcPr>
          <w:p>
            <w:pPr>
              <w:spacing w:after="0" w:line="240" w:lineRule="auto"/>
            </w:pPr>
            <w:r>
              <w:rPr>
                <w:b/>
                <w:color w:val="FFFFFF"/>
                <w:sz w:val="14"/>
              </w:rPr>
              <w:t>Strengths</w:t>
            </w:r>
          </w:p>
        </w:tc>
        <w:tc>
          <w:tcPr>
            <w:tcW w:type="dxa" w:w="2520"/>
            <w:shd w:fill="34453A"/>
            <w:tcMar>
              <w:top w:w="90" w:type="dxa"/>
              <w:start w:w="110" w:type="dxa"/>
              <w:bottom w:w="90" w:type="dxa"/>
              <w:end w:w="110" w:type="dxa"/>
            </w:tcMar>
            <w:vAlign w:val="center"/>
          </w:tcPr>
          <w:p>
            <w:pPr>
              <w:spacing w:after="0" w:line="240" w:lineRule="auto"/>
            </w:pPr>
            <w:r>
              <w:rPr>
                <w:b/>
                <w:color w:val="FFFFFF"/>
                <w:sz w:val="14"/>
              </w:rPr>
              <w:t>Recommendation</w:t>
            </w:r>
          </w:p>
        </w:tc>
      </w:tr>
      <w:tr>
        <w:trPr>
          <w:cantSplit/>
        </w:trPr>
        <w:tc>
          <w:tcPr>
            <w:tcW w:type="dxa" w:w="2520"/>
            <w:tcMar>
              <w:top w:w="90" w:type="dxa"/>
              <w:start w:w="110" w:type="dxa"/>
              <w:bottom w:w="90" w:type="dxa"/>
              <w:end w:w="110" w:type="dxa"/>
            </w:tcMar>
            <w:vAlign w:val="top"/>
          </w:tcPr>
          <w:p>
            <w:pPr>
              <w:spacing w:after="0" w:line="240" w:lineRule="auto"/>
            </w:pPr>
            <w:r>
              <w:rPr>
                <w:sz w:val="14"/>
              </w:rPr>
              <w:t>Supabase</w:t>
            </w:r>
          </w:p>
        </w:tc>
        <w:tc>
          <w:tcPr>
            <w:tcW w:type="dxa" w:w="2520"/>
            <w:tcMar>
              <w:top w:w="90" w:type="dxa"/>
              <w:start w:w="110" w:type="dxa"/>
              <w:bottom w:w="90" w:type="dxa"/>
              <w:end w:w="110" w:type="dxa"/>
            </w:tcMar>
            <w:vAlign w:val="top"/>
          </w:tcPr>
          <w:p>
            <w:pPr>
              <w:spacing w:after="0" w:line="240" w:lineRule="auto"/>
            </w:pPr>
            <w:r>
              <w:rPr>
                <w:sz w:val="14"/>
              </w:rPr>
              <w:t>Client data + auth + secure portal backend</w:t>
            </w:r>
          </w:p>
        </w:tc>
        <w:tc>
          <w:tcPr>
            <w:tcW w:type="dxa" w:w="2520"/>
            <w:tcMar>
              <w:top w:w="90" w:type="dxa"/>
              <w:start w:w="110" w:type="dxa"/>
              <w:bottom w:w="90" w:type="dxa"/>
              <w:end w:w="110" w:type="dxa"/>
            </w:tcMar>
            <w:vAlign w:val="top"/>
          </w:tcPr>
          <w:p>
            <w:pPr>
              <w:spacing w:after="0" w:line="240" w:lineRule="auto"/>
            </w:pPr>
            <w:r>
              <w:rPr>
                <w:sz w:val="14"/>
              </w:rPr>
              <w:t>Postgres, Auth, RLS, MFA, storage, self-host option</w:t>
            </w:r>
          </w:p>
        </w:tc>
        <w:tc>
          <w:tcPr>
            <w:tcW w:type="dxa" w:w="2520"/>
            <w:tcMar>
              <w:top w:w="90" w:type="dxa"/>
              <w:start w:w="110" w:type="dxa"/>
              <w:bottom w:w="90" w:type="dxa"/>
              <w:end w:w="110" w:type="dxa"/>
            </w:tcMar>
            <w:vAlign w:val="top"/>
          </w:tcPr>
          <w:p>
            <w:pPr>
              <w:spacing w:after="0" w:line="240" w:lineRule="auto"/>
            </w:pPr>
            <w:r>
              <w:rPr>
                <w:sz w:val="14"/>
              </w:rPr>
              <w:t>Preferred backend</w:t>
            </w:r>
          </w:p>
        </w:tc>
      </w:tr>
      <w:tr>
        <w:trPr>
          <w:cantSplit/>
        </w:trPr>
        <w:tc>
          <w:tcPr>
            <w:tcW w:type="dxa" w:w="2520"/>
            <w:tcMar>
              <w:top w:w="90" w:type="dxa"/>
              <w:start w:w="110" w:type="dxa"/>
              <w:bottom w:w="90" w:type="dxa"/>
              <w:end w:w="110" w:type="dxa"/>
            </w:tcMar>
            <w:vAlign w:val="top"/>
          </w:tcPr>
          <w:p>
            <w:pPr>
              <w:spacing w:after="0" w:line="240" w:lineRule="auto"/>
            </w:pPr>
            <w:r>
              <w:rPr>
                <w:sz w:val="14"/>
              </w:rPr>
              <w:t>Payload CMS</w:t>
            </w:r>
          </w:p>
        </w:tc>
        <w:tc>
          <w:tcPr>
            <w:tcW w:type="dxa" w:w="2520"/>
            <w:tcMar>
              <w:top w:w="90" w:type="dxa"/>
              <w:start w:w="110" w:type="dxa"/>
              <w:bottom w:w="90" w:type="dxa"/>
              <w:end w:w="110" w:type="dxa"/>
            </w:tcMar>
            <w:vAlign w:val="top"/>
          </w:tcPr>
          <w:p>
            <w:pPr>
              <w:spacing w:after="0" w:line="240" w:lineRule="auto"/>
            </w:pPr>
            <w:r>
              <w:rPr>
                <w:sz w:val="14"/>
              </w:rPr>
              <w:t>Public content + resource/program templates + admin</w:t>
            </w:r>
          </w:p>
        </w:tc>
        <w:tc>
          <w:tcPr>
            <w:tcW w:type="dxa" w:w="2520"/>
            <w:tcMar>
              <w:top w:w="90" w:type="dxa"/>
              <w:start w:w="110" w:type="dxa"/>
              <w:bottom w:w="90" w:type="dxa"/>
              <w:end w:w="110" w:type="dxa"/>
            </w:tcMar>
            <w:vAlign w:val="top"/>
          </w:tcPr>
          <w:p>
            <w:pPr>
              <w:spacing w:after="0" w:line="240" w:lineRule="auto"/>
            </w:pPr>
            <w:r>
              <w:rPr>
                <w:sz w:val="14"/>
              </w:rPr>
              <w:t>Open-source, Next.js-native, access control, flexible schema/admin</w:t>
            </w:r>
          </w:p>
        </w:tc>
        <w:tc>
          <w:tcPr>
            <w:tcW w:type="dxa" w:w="2520"/>
            <w:tcMar>
              <w:top w:w="90" w:type="dxa"/>
              <w:start w:w="110" w:type="dxa"/>
              <w:bottom w:w="90" w:type="dxa"/>
              <w:end w:w="110" w:type="dxa"/>
            </w:tcMar>
            <w:vAlign w:val="top"/>
          </w:tcPr>
          <w:p>
            <w:pPr>
              <w:spacing w:after="0" w:line="240" w:lineRule="auto"/>
            </w:pPr>
            <w:r>
              <w:rPr>
                <w:sz w:val="14"/>
              </w:rPr>
              <w:t>Preferred CMS</w:t>
            </w:r>
          </w:p>
        </w:tc>
      </w:tr>
      <w:tr>
        <w:trPr>
          <w:cantSplit/>
        </w:trPr>
        <w:tc>
          <w:tcPr>
            <w:tcW w:type="dxa" w:w="2520"/>
            <w:tcMar>
              <w:top w:w="90" w:type="dxa"/>
              <w:start w:w="110" w:type="dxa"/>
              <w:bottom w:w="90" w:type="dxa"/>
              <w:end w:w="110" w:type="dxa"/>
            </w:tcMar>
            <w:vAlign w:val="top"/>
          </w:tcPr>
          <w:p>
            <w:pPr>
              <w:spacing w:after="0" w:line="240" w:lineRule="auto"/>
            </w:pPr>
            <w:r>
              <w:rPr>
                <w:sz w:val="14"/>
              </w:rPr>
              <w:t>Appwrite</w:t>
            </w:r>
          </w:p>
        </w:tc>
        <w:tc>
          <w:tcPr>
            <w:tcW w:type="dxa" w:w="2520"/>
            <w:tcMar>
              <w:top w:w="90" w:type="dxa"/>
              <w:start w:w="110" w:type="dxa"/>
              <w:bottom w:w="90" w:type="dxa"/>
              <w:end w:w="110" w:type="dxa"/>
            </w:tcMar>
            <w:vAlign w:val="top"/>
          </w:tcPr>
          <w:p>
            <w:pPr>
              <w:spacing w:after="0" w:line="240" w:lineRule="auto"/>
            </w:pPr>
            <w:r>
              <w:rPr>
                <w:sz w:val="14"/>
              </w:rPr>
              <w:t>Alternative integrated backend</w:t>
            </w:r>
          </w:p>
        </w:tc>
        <w:tc>
          <w:tcPr>
            <w:tcW w:type="dxa" w:w="2520"/>
            <w:tcMar>
              <w:top w:w="90" w:type="dxa"/>
              <w:start w:w="110" w:type="dxa"/>
              <w:bottom w:w="90" w:type="dxa"/>
              <w:end w:w="110" w:type="dxa"/>
            </w:tcMar>
            <w:vAlign w:val="top"/>
          </w:tcPr>
          <w:p>
            <w:pPr>
              <w:spacing w:after="0" w:line="240" w:lineRule="auto"/>
            </w:pPr>
            <w:r>
              <w:rPr>
                <w:sz w:val="14"/>
              </w:rPr>
              <w:t>Open-source/self-host, auth, database, storage, functions</w:t>
            </w:r>
          </w:p>
        </w:tc>
        <w:tc>
          <w:tcPr>
            <w:tcW w:type="dxa" w:w="2520"/>
            <w:tcMar>
              <w:top w:w="90" w:type="dxa"/>
              <w:start w:w="110" w:type="dxa"/>
              <w:bottom w:w="90" w:type="dxa"/>
              <w:end w:w="110" w:type="dxa"/>
            </w:tcMar>
            <w:vAlign w:val="top"/>
          </w:tcPr>
          <w:p>
            <w:pPr>
              <w:spacing w:after="0" w:line="240" w:lineRule="auto"/>
            </w:pPr>
            <w:r>
              <w:rPr>
                <w:sz w:val="14"/>
              </w:rPr>
              <w:t>Strong alternative to Supabase</w:t>
            </w:r>
          </w:p>
        </w:tc>
      </w:tr>
      <w:tr>
        <w:trPr>
          <w:cantSplit/>
        </w:trPr>
        <w:tc>
          <w:tcPr>
            <w:tcW w:type="dxa" w:w="2520"/>
            <w:tcMar>
              <w:top w:w="90" w:type="dxa"/>
              <w:start w:w="110" w:type="dxa"/>
              <w:bottom w:w="90" w:type="dxa"/>
              <w:end w:w="110" w:type="dxa"/>
            </w:tcMar>
            <w:vAlign w:val="top"/>
          </w:tcPr>
          <w:p>
            <w:pPr>
              <w:spacing w:after="0" w:line="240" w:lineRule="auto"/>
            </w:pPr>
            <w:r>
              <w:rPr>
                <w:sz w:val="14"/>
              </w:rPr>
              <w:t>Directus</w:t>
            </w:r>
          </w:p>
        </w:tc>
        <w:tc>
          <w:tcPr>
            <w:tcW w:type="dxa" w:w="2520"/>
            <w:tcMar>
              <w:top w:w="90" w:type="dxa"/>
              <w:start w:w="110" w:type="dxa"/>
              <w:bottom w:w="90" w:type="dxa"/>
              <w:end w:w="110" w:type="dxa"/>
            </w:tcMar>
            <w:vAlign w:val="top"/>
          </w:tcPr>
          <w:p>
            <w:pPr>
              <w:spacing w:after="0" w:line="240" w:lineRule="auto"/>
            </w:pPr>
            <w:r>
              <w:rPr>
                <w:sz w:val="14"/>
              </w:rPr>
              <w:t>Low-code data/admin layer</w:t>
            </w:r>
          </w:p>
        </w:tc>
        <w:tc>
          <w:tcPr>
            <w:tcW w:type="dxa" w:w="2520"/>
            <w:tcMar>
              <w:top w:w="90" w:type="dxa"/>
              <w:start w:w="110" w:type="dxa"/>
              <w:bottom w:w="90" w:type="dxa"/>
              <w:end w:w="110" w:type="dxa"/>
            </w:tcMar>
            <w:vAlign w:val="top"/>
          </w:tcPr>
          <w:p>
            <w:pPr>
              <w:spacing w:after="0" w:line="240" w:lineRule="auto"/>
            </w:pPr>
            <w:r>
              <w:rPr>
                <w:sz w:val="14"/>
              </w:rPr>
              <w:t>Granular roles, generated REST/GraphQL APIs, database-centric admin</w:t>
            </w:r>
          </w:p>
        </w:tc>
        <w:tc>
          <w:tcPr>
            <w:tcW w:type="dxa" w:w="2520"/>
            <w:tcMar>
              <w:top w:w="90" w:type="dxa"/>
              <w:start w:w="110" w:type="dxa"/>
              <w:bottom w:w="90" w:type="dxa"/>
              <w:end w:w="110" w:type="dxa"/>
            </w:tcMar>
            <w:vAlign w:val="top"/>
          </w:tcPr>
          <w:p>
            <w:pPr>
              <w:spacing w:after="0" w:line="240" w:lineRule="auto"/>
            </w:pPr>
            <w:r>
              <w:rPr>
                <w:sz w:val="14"/>
              </w:rPr>
              <w:t>Consider if TAB values low-code back-office editing over code-first schema</w:t>
            </w:r>
          </w:p>
        </w:tc>
      </w:tr>
      <w:tr>
        <w:trPr>
          <w:cantSplit/>
        </w:trPr>
        <w:tc>
          <w:tcPr>
            <w:tcW w:type="dxa" w:w="2520"/>
            <w:tcMar>
              <w:top w:w="90" w:type="dxa"/>
              <w:start w:w="110" w:type="dxa"/>
              <w:bottom w:w="90" w:type="dxa"/>
              <w:end w:w="110" w:type="dxa"/>
            </w:tcMar>
            <w:vAlign w:val="top"/>
          </w:tcPr>
          <w:p>
            <w:pPr>
              <w:spacing w:after="0" w:line="240" w:lineRule="auto"/>
            </w:pPr>
            <w:r>
              <w:rPr>
                <w:sz w:val="14"/>
              </w:rPr>
              <w:t>Strapi</w:t>
            </w:r>
          </w:p>
        </w:tc>
        <w:tc>
          <w:tcPr>
            <w:tcW w:type="dxa" w:w="2520"/>
            <w:tcMar>
              <w:top w:w="90" w:type="dxa"/>
              <w:start w:w="110" w:type="dxa"/>
              <w:bottom w:w="90" w:type="dxa"/>
              <w:end w:w="110" w:type="dxa"/>
            </w:tcMar>
            <w:vAlign w:val="top"/>
          </w:tcPr>
          <w:p>
            <w:pPr>
              <w:spacing w:after="0" w:line="240" w:lineRule="auto"/>
            </w:pPr>
            <w:r>
              <w:rPr>
                <w:sz w:val="14"/>
              </w:rPr>
              <w:t>Alternative content CMS</w:t>
            </w:r>
          </w:p>
        </w:tc>
        <w:tc>
          <w:tcPr>
            <w:tcW w:type="dxa" w:w="2520"/>
            <w:tcMar>
              <w:top w:w="90" w:type="dxa"/>
              <w:start w:w="110" w:type="dxa"/>
              <w:bottom w:w="90" w:type="dxa"/>
              <w:end w:w="110" w:type="dxa"/>
            </w:tcMar>
            <w:vAlign w:val="top"/>
          </w:tcPr>
          <w:p>
            <w:pPr>
              <w:spacing w:after="0" w:line="240" w:lineRule="auto"/>
            </w:pPr>
            <w:r>
              <w:rPr>
                <w:sz w:val="14"/>
              </w:rPr>
              <w:t>Open-source/self-host, established content management / APIs</w:t>
            </w:r>
          </w:p>
        </w:tc>
        <w:tc>
          <w:tcPr>
            <w:tcW w:type="dxa" w:w="2520"/>
            <w:tcMar>
              <w:top w:w="90" w:type="dxa"/>
              <w:start w:w="110" w:type="dxa"/>
              <w:bottom w:w="90" w:type="dxa"/>
              <w:end w:w="110" w:type="dxa"/>
            </w:tcMar>
            <w:vAlign w:val="top"/>
          </w:tcPr>
          <w:p>
            <w:pPr>
              <w:spacing w:after="0" w:line="240" w:lineRule="auto"/>
            </w:pPr>
            <w:r>
              <w:rPr>
                <w:sz w:val="14"/>
              </w:rPr>
              <w:t>Strong alternative to Payload, less tightly Next.js-native</w:t>
            </w:r>
          </w:p>
        </w:tc>
      </w:tr>
      <w:tr>
        <w:trPr>
          <w:cantSplit/>
        </w:trPr>
        <w:tc>
          <w:tcPr>
            <w:tcW w:type="dxa" w:w="2520"/>
            <w:tcMar>
              <w:top w:w="90" w:type="dxa"/>
              <w:start w:w="110" w:type="dxa"/>
              <w:bottom w:w="90" w:type="dxa"/>
              <w:end w:w="110" w:type="dxa"/>
            </w:tcMar>
            <w:vAlign w:val="top"/>
          </w:tcPr>
          <w:p>
            <w:pPr>
              <w:spacing w:after="0" w:line="240" w:lineRule="auto"/>
            </w:pPr>
            <w:r>
              <w:rPr>
                <w:sz w:val="14"/>
              </w:rPr>
              <w:t>Formbricks</w:t>
            </w:r>
          </w:p>
        </w:tc>
        <w:tc>
          <w:tcPr>
            <w:tcW w:type="dxa" w:w="2520"/>
            <w:tcMar>
              <w:top w:w="90" w:type="dxa"/>
              <w:start w:w="110" w:type="dxa"/>
              <w:bottom w:w="90" w:type="dxa"/>
              <w:end w:w="110" w:type="dxa"/>
            </w:tcMar>
            <w:vAlign w:val="top"/>
          </w:tcPr>
          <w:p>
            <w:pPr>
              <w:spacing w:after="0" w:line="240" w:lineRule="auto"/>
            </w:pPr>
            <w:r>
              <w:rPr>
                <w:sz w:val="14"/>
              </w:rPr>
              <w:t>Optional forms / experience surveys</w:t>
            </w:r>
          </w:p>
        </w:tc>
        <w:tc>
          <w:tcPr>
            <w:tcW w:type="dxa" w:w="2520"/>
            <w:tcMar>
              <w:top w:w="90" w:type="dxa"/>
              <w:start w:w="110" w:type="dxa"/>
              <w:bottom w:w="90" w:type="dxa"/>
              <w:end w:w="110" w:type="dxa"/>
            </w:tcMar>
            <w:vAlign w:val="top"/>
          </w:tcPr>
          <w:p>
            <w:pPr>
              <w:spacing w:after="0" w:line="240" w:lineRule="auto"/>
            </w:pPr>
            <w:r>
              <w:rPr>
                <w:sz w:val="14"/>
              </w:rPr>
              <w:t>Open-source/self-host, branded surveys, APIs, feedback workflows</w:t>
            </w:r>
          </w:p>
        </w:tc>
        <w:tc>
          <w:tcPr>
            <w:tcW w:type="dxa" w:w="2520"/>
            <w:tcMar>
              <w:top w:w="90" w:type="dxa"/>
              <w:start w:w="110" w:type="dxa"/>
              <w:bottom w:w="90" w:type="dxa"/>
              <w:end w:w="110" w:type="dxa"/>
            </w:tcMar>
            <w:vAlign w:val="top"/>
          </w:tcPr>
          <w:p>
            <w:pPr>
              <w:spacing w:after="0" w:line="240" w:lineRule="auto"/>
            </w:pPr>
            <w:r>
              <w:rPr>
                <w:sz w:val="14"/>
              </w:rPr>
              <w:t>Useful optional layer for feedback; do not replace core service intake blindly</w:t>
            </w:r>
          </w:p>
        </w:tc>
      </w:tr>
      <w:tr>
        <w:trPr>
          <w:cantSplit/>
        </w:trPr>
        <w:tc>
          <w:tcPr>
            <w:tcW w:type="dxa" w:w="2520"/>
            <w:tcMar>
              <w:top w:w="90" w:type="dxa"/>
              <w:start w:w="110" w:type="dxa"/>
              <w:bottom w:w="90" w:type="dxa"/>
              <w:end w:w="110" w:type="dxa"/>
            </w:tcMar>
            <w:vAlign w:val="top"/>
          </w:tcPr>
          <w:p>
            <w:pPr>
              <w:spacing w:after="0" w:line="240" w:lineRule="auto"/>
            </w:pPr>
            <w:r>
              <w:rPr>
                <w:sz w:val="14"/>
              </w:rPr>
              <w:t>Matomo / Plausible</w:t>
            </w:r>
          </w:p>
        </w:tc>
        <w:tc>
          <w:tcPr>
            <w:tcW w:type="dxa" w:w="2520"/>
            <w:tcMar>
              <w:top w:w="90" w:type="dxa"/>
              <w:start w:w="110" w:type="dxa"/>
              <w:bottom w:w="90" w:type="dxa"/>
              <w:end w:w="110" w:type="dxa"/>
            </w:tcMar>
            <w:vAlign w:val="top"/>
          </w:tcPr>
          <w:p>
            <w:pPr>
              <w:spacing w:after="0" w:line="240" w:lineRule="auto"/>
            </w:pPr>
            <w:r>
              <w:rPr>
                <w:sz w:val="14"/>
              </w:rPr>
              <w:t>Public-site analytics</w:t>
            </w:r>
          </w:p>
        </w:tc>
        <w:tc>
          <w:tcPr>
            <w:tcW w:type="dxa" w:w="2520"/>
            <w:tcMar>
              <w:top w:w="90" w:type="dxa"/>
              <w:start w:w="110" w:type="dxa"/>
              <w:bottom w:w="90" w:type="dxa"/>
              <w:end w:w="110" w:type="dxa"/>
            </w:tcMar>
            <w:vAlign w:val="top"/>
          </w:tcPr>
          <w:p>
            <w:pPr>
              <w:spacing w:after="0" w:line="240" w:lineRule="auto"/>
            </w:pPr>
            <w:r>
              <w:rPr>
                <w:sz w:val="14"/>
              </w:rPr>
              <w:t>Open-source/self-host options; privacy-oriented</w:t>
            </w:r>
          </w:p>
        </w:tc>
        <w:tc>
          <w:tcPr>
            <w:tcW w:type="dxa" w:w="2520"/>
            <w:tcMar>
              <w:top w:w="90" w:type="dxa"/>
              <w:start w:w="110" w:type="dxa"/>
              <w:bottom w:w="90" w:type="dxa"/>
              <w:end w:w="110" w:type="dxa"/>
            </w:tcMar>
            <w:vAlign w:val="top"/>
          </w:tcPr>
          <w:p>
            <w:pPr>
              <w:spacing w:after="0" w:line="240" w:lineRule="auto"/>
            </w:pPr>
            <w:r>
              <w:rPr>
                <w:sz w:val="14"/>
              </w:rPr>
              <w:t>Recommended over sending portal/sensitive data to ad-tech analytics</w:t>
            </w:r>
          </w:p>
        </w:tc>
      </w:tr>
    </w:tbl>
    <w:p>
      <w:pPr>
        <w:spacing w:after="20"/>
      </w:pPr>
    </w:p>
    <w:p>
      <w:pPr>
        <w:pStyle w:val="Heading2"/>
      </w:pPr>
      <w:r>
        <w:t>Why not use one generic open-source portal?</w:t>
      </w:r>
    </w:p>
    <w:p>
      <w:r>
        <w:rPr>
          <w:b w:val="0"/>
          <w:i w:val="0"/>
        </w:rPr>
        <w:t>Generic membership/CRM portals can handle accounts, subscriptions, and simple content, but TAB’s differentiator is the relationship between client goals, TAB Method stage, service records, wellness plans, custom programs, assigned activities, progress reviews, and cross-service handoffs. A small purpose-built domain model on open-source infrastructure is likely simpler and more durable than forcing those concepts into a generic association/membership product.</w:t>
      </w:r>
    </w:p>
    <w:p>
      <w:pPr>
        <w:pStyle w:val="Heading2"/>
      </w:pPr>
      <w:r>
        <w:t>Recommended logical architecture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Layer</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Components</w:t>
            </w:r>
          </w:p>
        </w:tc>
      </w:tr>
      <w:tr>
        <w:trPr>
          <w:cantSplit/>
        </w:trPr>
        <w:tc>
          <w:tcPr>
            <w:tcW w:type="dxa" w:w="5040"/>
            <w:tcMar>
              <w:top w:w="90" w:type="dxa"/>
              <w:start w:w="110" w:type="dxa"/>
              <w:bottom w:w="90" w:type="dxa"/>
              <w:end w:w="110" w:type="dxa"/>
            </w:tcMar>
            <w:vAlign w:val="top"/>
          </w:tcPr>
          <w:p>
            <w:pPr>
              <w:spacing w:after="0" w:line="240" w:lineRule="auto"/>
            </w:pPr>
            <w:r>
              <w:rPr>
                <w:sz w:val="18"/>
              </w:rPr>
              <w:t>Experience</w:t>
            </w:r>
          </w:p>
        </w:tc>
        <w:tc>
          <w:tcPr>
            <w:tcW w:type="dxa" w:w="5040"/>
            <w:tcMar>
              <w:top w:w="90" w:type="dxa"/>
              <w:start w:w="110" w:type="dxa"/>
              <w:bottom w:w="90" w:type="dxa"/>
              <w:end w:w="110" w:type="dxa"/>
            </w:tcMar>
            <w:vAlign w:val="top"/>
          </w:tcPr>
          <w:p>
            <w:pPr>
              <w:spacing w:after="0" w:line="240" w:lineRule="auto"/>
            </w:pPr>
            <w:r>
              <w:rPr>
                <w:sz w:val="18"/>
              </w:rPr>
              <w:t>Public TAB website + My TAB portal (Next.js)</w:t>
            </w:r>
          </w:p>
        </w:tc>
      </w:tr>
      <w:tr>
        <w:trPr>
          <w:cantSplit/>
        </w:trPr>
        <w:tc>
          <w:tcPr>
            <w:tcW w:type="dxa" w:w="5040"/>
            <w:tcMar>
              <w:top w:w="90" w:type="dxa"/>
              <w:start w:w="110" w:type="dxa"/>
              <w:bottom w:w="90" w:type="dxa"/>
              <w:end w:w="110" w:type="dxa"/>
            </w:tcMar>
            <w:vAlign w:val="top"/>
          </w:tcPr>
          <w:p>
            <w:pPr>
              <w:spacing w:after="0" w:line="240" w:lineRule="auto"/>
            </w:pPr>
            <w:r>
              <w:rPr>
                <w:sz w:val="18"/>
              </w:rPr>
              <w:t>Content</w:t>
            </w:r>
          </w:p>
        </w:tc>
        <w:tc>
          <w:tcPr>
            <w:tcW w:type="dxa" w:w="5040"/>
            <w:tcMar>
              <w:top w:w="90" w:type="dxa"/>
              <w:start w:w="110" w:type="dxa"/>
              <w:bottom w:w="90" w:type="dxa"/>
              <w:end w:w="110" w:type="dxa"/>
            </w:tcMar>
            <w:vAlign w:val="top"/>
          </w:tcPr>
          <w:p>
            <w:pPr>
              <w:spacing w:after="0" w:line="240" w:lineRule="auto"/>
            </w:pPr>
            <w:r>
              <w:rPr>
                <w:sz w:val="18"/>
              </w:rPr>
              <w:t>Payload CMS: services, team, resources, FAQs, program templates, content modules</w:t>
            </w:r>
          </w:p>
        </w:tc>
      </w:tr>
      <w:tr>
        <w:trPr>
          <w:cantSplit/>
        </w:trPr>
        <w:tc>
          <w:tcPr>
            <w:tcW w:type="dxa" w:w="5040"/>
            <w:tcMar>
              <w:top w:w="90" w:type="dxa"/>
              <w:start w:w="110" w:type="dxa"/>
              <w:bottom w:w="90" w:type="dxa"/>
              <w:end w:w="110" w:type="dxa"/>
            </w:tcMar>
            <w:vAlign w:val="top"/>
          </w:tcPr>
          <w:p>
            <w:pPr>
              <w:spacing w:after="0" w:line="240" w:lineRule="auto"/>
            </w:pPr>
            <w:r>
              <w:rPr>
                <w:sz w:val="18"/>
              </w:rPr>
              <w:t>Client domain</w:t>
            </w:r>
          </w:p>
        </w:tc>
        <w:tc>
          <w:tcPr>
            <w:tcW w:type="dxa" w:w="5040"/>
            <w:tcMar>
              <w:top w:w="90" w:type="dxa"/>
              <w:start w:w="110" w:type="dxa"/>
              <w:bottom w:w="90" w:type="dxa"/>
              <w:end w:w="110" w:type="dxa"/>
            </w:tcMar>
            <w:vAlign w:val="top"/>
          </w:tcPr>
          <w:p>
            <w:pPr>
              <w:spacing w:after="0" w:line="240" w:lineRule="auto"/>
            </w:pPr>
            <w:r>
              <w:rPr>
                <w:sz w:val="18"/>
              </w:rPr>
              <w:t>Supabase/Postgres: profiles, plans, programs, activities, progress, assignments, notes, consent</w:t>
            </w:r>
          </w:p>
        </w:tc>
      </w:tr>
      <w:tr>
        <w:trPr>
          <w:cantSplit/>
        </w:trPr>
        <w:tc>
          <w:tcPr>
            <w:tcW w:type="dxa" w:w="5040"/>
            <w:tcMar>
              <w:top w:w="90" w:type="dxa"/>
              <w:start w:w="110" w:type="dxa"/>
              <w:bottom w:w="90" w:type="dxa"/>
              <w:end w:w="110" w:type="dxa"/>
            </w:tcMar>
            <w:vAlign w:val="top"/>
          </w:tcPr>
          <w:p>
            <w:pPr>
              <w:spacing w:after="0" w:line="240" w:lineRule="auto"/>
            </w:pPr>
            <w:r>
              <w:rPr>
                <w:sz w:val="18"/>
              </w:rPr>
              <w:t>External systems</w:t>
            </w:r>
          </w:p>
        </w:tc>
        <w:tc>
          <w:tcPr>
            <w:tcW w:type="dxa" w:w="5040"/>
            <w:tcMar>
              <w:top w:w="90" w:type="dxa"/>
              <w:start w:w="110" w:type="dxa"/>
              <w:bottom w:w="90" w:type="dxa"/>
              <w:end w:w="110" w:type="dxa"/>
            </w:tcMar>
            <w:vAlign w:val="top"/>
          </w:tcPr>
          <w:p>
            <w:pPr>
              <w:spacing w:after="0" w:line="240" w:lineRule="auto"/>
            </w:pPr>
            <w:r>
              <w:rPr>
                <w:sz w:val="18"/>
              </w:rPr>
              <w:t>Timely scheduling + Stripe payments/billing</w:t>
            </w:r>
          </w:p>
        </w:tc>
      </w:tr>
      <w:tr>
        <w:trPr>
          <w:cantSplit/>
        </w:trPr>
        <w:tc>
          <w:tcPr>
            <w:tcW w:type="dxa" w:w="5040"/>
            <w:tcMar>
              <w:top w:w="90" w:type="dxa"/>
              <w:start w:w="110" w:type="dxa"/>
              <w:bottom w:w="90" w:type="dxa"/>
              <w:end w:w="110" w:type="dxa"/>
            </w:tcMar>
            <w:vAlign w:val="top"/>
          </w:tcPr>
          <w:p>
            <w:pPr>
              <w:spacing w:after="0" w:line="240" w:lineRule="auto"/>
            </w:pPr>
            <w:r>
              <w:rPr>
                <w:sz w:val="18"/>
              </w:rPr>
              <w:t>Integration</w:t>
            </w:r>
          </w:p>
        </w:tc>
        <w:tc>
          <w:tcPr>
            <w:tcW w:type="dxa" w:w="5040"/>
            <w:tcMar>
              <w:top w:w="90" w:type="dxa"/>
              <w:start w:w="110" w:type="dxa"/>
              <w:bottom w:w="90" w:type="dxa"/>
              <w:end w:w="110" w:type="dxa"/>
            </w:tcMar>
            <w:vAlign w:val="top"/>
          </w:tcPr>
          <w:p>
            <w:pPr>
              <w:spacing w:after="0" w:line="240" w:lineRule="auto"/>
            </w:pPr>
            <w:r>
              <w:rPr>
                <w:sz w:val="18"/>
              </w:rPr>
              <w:t>Server-side API routes, webhooks, scheduled reconciliation, Zapier for supported Timely flows</w:t>
            </w:r>
          </w:p>
        </w:tc>
      </w:tr>
      <w:tr>
        <w:trPr>
          <w:cantSplit/>
        </w:trPr>
        <w:tc>
          <w:tcPr>
            <w:tcW w:type="dxa" w:w="5040"/>
            <w:tcMar>
              <w:top w:w="90" w:type="dxa"/>
              <w:start w:w="110" w:type="dxa"/>
              <w:bottom w:w="90" w:type="dxa"/>
              <w:end w:w="110" w:type="dxa"/>
            </w:tcMar>
            <w:vAlign w:val="top"/>
          </w:tcPr>
          <w:p>
            <w:pPr>
              <w:spacing w:after="0" w:line="240" w:lineRule="auto"/>
            </w:pPr>
            <w:r>
              <w:rPr>
                <w:sz w:val="18"/>
              </w:rPr>
              <w:t>Observability/security</w:t>
            </w:r>
          </w:p>
        </w:tc>
        <w:tc>
          <w:tcPr>
            <w:tcW w:type="dxa" w:w="5040"/>
            <w:tcMar>
              <w:top w:w="90" w:type="dxa"/>
              <w:start w:w="110" w:type="dxa"/>
              <w:bottom w:w="90" w:type="dxa"/>
              <w:end w:w="110" w:type="dxa"/>
            </w:tcMar>
            <w:vAlign w:val="top"/>
          </w:tcPr>
          <w:p>
            <w:pPr>
              <w:spacing w:after="0" w:line="240" w:lineRule="auto"/>
            </w:pPr>
            <w:r>
              <w:rPr>
                <w:sz w:val="18"/>
              </w:rPr>
              <w:t>Audit logs, app monitoring, backups, alerts, access reviews, secrets management</w:t>
            </w:r>
          </w:p>
        </w:tc>
      </w:tr>
    </w:tbl>
    <w:p>
      <w:pPr>
        <w:spacing w:after="20"/>
      </w:pPr>
    </w:p>
    <w:p>
      <w:pPr>
        <w:pStyle w:val="Heading2"/>
      </w:pPr>
      <w:r>
        <w:t>Security baseline</w:t>
      </w:r>
    </w:p>
    <w:p>
      <w:pPr>
        <w:pStyle w:val="ListBullet"/>
        <w:spacing w:after="40"/>
      </w:pPr>
      <w:r>
        <w:rPr>
          <w:b w:val="0"/>
          <w:i w:val="0"/>
        </w:rPr>
        <w:t>MFA mandatory for staff; support MFA / strong auth for clients.</w:t>
      </w:r>
    </w:p>
    <w:p>
      <w:pPr>
        <w:pStyle w:val="ListBullet"/>
        <w:spacing w:after="40"/>
      </w:pPr>
      <w:r>
        <w:rPr>
          <w:b w:val="0"/>
          <w:i w:val="0"/>
        </w:rPr>
        <w:t>RLS / object-level authorization so clients can access only their own data and practitioners only assigned/authorized records.</w:t>
      </w:r>
    </w:p>
    <w:p>
      <w:pPr>
        <w:pStyle w:val="ListBullet"/>
        <w:spacing w:after="40"/>
      </w:pPr>
      <w:r>
        <w:rPr>
          <w:b w:val="0"/>
          <w:i w:val="0"/>
        </w:rPr>
        <w:t>Separate application roles from database superuser/admin privileges.</w:t>
      </w:r>
    </w:p>
    <w:p>
      <w:pPr>
        <w:pStyle w:val="ListBullet"/>
        <w:spacing w:after="40"/>
      </w:pPr>
      <w:r>
        <w:rPr>
          <w:b w:val="0"/>
          <w:i w:val="0"/>
        </w:rPr>
        <w:t>Audit sensitive record reads/changes where practical.</w:t>
      </w:r>
    </w:p>
    <w:p>
      <w:pPr>
        <w:pStyle w:val="ListBullet"/>
        <w:spacing w:after="40"/>
      </w:pPr>
      <w:r>
        <w:rPr>
          <w:b w:val="0"/>
          <w:i w:val="0"/>
        </w:rPr>
        <w:t>Encrypt storage and backups; secure file upload/download URLs; malware scanning for uploaded files if accepted.</w:t>
      </w:r>
    </w:p>
    <w:p>
      <w:pPr>
        <w:pStyle w:val="ListBullet"/>
        <w:spacing w:after="40"/>
      </w:pPr>
      <w:r>
        <w:rPr>
          <w:b w:val="0"/>
          <w:i w:val="0"/>
        </w:rPr>
        <w:t>No sensitive data in client-side logs, analytics events, URLs, email subject lines, or SMS previews.</w:t>
      </w:r>
    </w:p>
    <w:p>
      <w:pPr>
        <w:pStyle w:val="ListBullet"/>
        <w:spacing w:after="40"/>
      </w:pPr>
      <w:r>
        <w:rPr>
          <w:b w:val="0"/>
          <w:i w:val="0"/>
        </w:rPr>
        <w:t>Environment separation: dev/test/prod with synthetic data outside production.</w:t>
      </w:r>
    </w:p>
    <w:p>
      <w:pPr>
        <w:pStyle w:val="ListBullet"/>
        <w:spacing w:after="40"/>
      </w:pPr>
      <w:r>
        <w:rPr>
          <w:b w:val="0"/>
          <w:i w:val="0"/>
        </w:rPr>
        <w:t>Dependency patching, vulnerability scanning, incident-response contact and playbook.</w:t>
      </w:r>
    </w:p>
    <w:p>
      <w:pPr>
        <w:pStyle w:val="ListBullet"/>
        <w:spacing w:after="40"/>
      </w:pPr>
      <w:r>
        <w:rPr>
          <w:b w:val="0"/>
          <w:i w:val="0"/>
        </w:rPr>
        <w:t>Document backup restoration and test it, not just backups themselves.</w:t>
      </w:r>
    </w:p>
    <w:p>
      <w:pPr>
        <w:pStyle w:val="Heading2"/>
      </w:pPr>
      <w:r>
        <w:t>Hosting recommendation</w:t>
      </w:r>
    </w:p>
    <w:p>
      <w:r>
        <w:rPr>
          <w:b w:val="0"/>
          <w:i w:val="0"/>
        </w:rPr>
        <w:t>For an initial build, prefer managed infrastructure for the application/database/storage unless TAB has dedicated operational engineering capacity. Open source does not require self-hosting. Self-host only when data-residency, contractual, cost, or control requirements justify taking responsibility for patching, monitoring, scaling, backups, and recovery.</w:t>
      </w:r>
    </w:p>
    <w:p>
      <w:r>
        <w:br w:type="page"/>
      </w:r>
    </w:p>
    <w:p>
      <w:pPr>
        <w:pStyle w:val="Heading1"/>
      </w:pPr>
      <w:r>
        <w:t>16.7  Content, Resources &amp; Education</w:t>
      </w:r>
    </w:p>
    <w:p>
      <w:r>
        <w:rPr>
          <w:b w:val="0"/>
          <w:i w:val="0"/>
        </w:rPr>
        <w:t>TAB’s content system should reinforce the brand principle that support extends beyond an appointment while avoiding the trap of becoming a generic wellness blog. Content should help clients understand, prepare, practice, reflect, or decide.</w:t>
      </w:r>
    </w:p>
    <w:p>
      <w:pPr>
        <w:pStyle w:val="Heading2"/>
      </w:pPr>
      <w:r>
        <w:t>Content purposes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Purpose</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Examples</w:t>
            </w:r>
          </w:p>
        </w:tc>
      </w:tr>
      <w:tr>
        <w:trPr>
          <w:cantSplit/>
        </w:trPr>
        <w:tc>
          <w:tcPr>
            <w:tcW w:type="dxa" w:w="5040"/>
            <w:tcMar>
              <w:top w:w="90" w:type="dxa"/>
              <w:start w:w="110" w:type="dxa"/>
              <w:bottom w:w="90" w:type="dxa"/>
              <w:end w:w="110" w:type="dxa"/>
            </w:tcMar>
            <w:vAlign w:val="top"/>
          </w:tcPr>
          <w:p>
            <w:pPr>
              <w:spacing w:after="0" w:line="240" w:lineRule="auto"/>
            </w:pPr>
            <w:r>
              <w:rPr>
                <w:sz w:val="18"/>
              </w:rPr>
              <w:t>Understand</w:t>
            </w:r>
          </w:p>
        </w:tc>
        <w:tc>
          <w:tcPr>
            <w:tcW w:type="dxa" w:w="5040"/>
            <w:tcMar>
              <w:top w:w="90" w:type="dxa"/>
              <w:start w:w="110" w:type="dxa"/>
              <w:bottom w:w="90" w:type="dxa"/>
              <w:end w:w="110" w:type="dxa"/>
            </w:tcMar>
            <w:vAlign w:val="top"/>
          </w:tcPr>
          <w:p>
            <w:pPr>
              <w:spacing w:after="0" w:line="240" w:lineRule="auto"/>
            </w:pPr>
            <w:r>
              <w:rPr>
                <w:sz w:val="18"/>
              </w:rPr>
              <w:t>What is lymphatic drainage? What does strength training look like for a beginner?</w:t>
            </w:r>
          </w:p>
        </w:tc>
      </w:tr>
      <w:tr>
        <w:trPr>
          <w:cantSplit/>
        </w:trPr>
        <w:tc>
          <w:tcPr>
            <w:tcW w:type="dxa" w:w="5040"/>
            <w:tcMar>
              <w:top w:w="90" w:type="dxa"/>
              <w:start w:w="110" w:type="dxa"/>
              <w:bottom w:w="90" w:type="dxa"/>
              <w:end w:w="110" w:type="dxa"/>
            </w:tcMar>
            <w:vAlign w:val="top"/>
          </w:tcPr>
          <w:p>
            <w:pPr>
              <w:spacing w:after="0" w:line="240" w:lineRule="auto"/>
            </w:pPr>
            <w:r>
              <w:rPr>
                <w:sz w:val="18"/>
              </w:rPr>
              <w:t>Prepare</w:t>
            </w:r>
          </w:p>
        </w:tc>
        <w:tc>
          <w:tcPr>
            <w:tcW w:type="dxa" w:w="5040"/>
            <w:tcMar>
              <w:top w:w="90" w:type="dxa"/>
              <w:start w:w="110" w:type="dxa"/>
              <w:bottom w:w="90" w:type="dxa"/>
              <w:end w:w="110" w:type="dxa"/>
            </w:tcMar>
            <w:vAlign w:val="top"/>
          </w:tcPr>
          <w:p>
            <w:pPr>
              <w:spacing w:after="0" w:line="240" w:lineRule="auto"/>
            </w:pPr>
            <w:r>
              <w:rPr>
                <w:sz w:val="18"/>
              </w:rPr>
              <w:t>Preparing for prenatal massage; what to expect from first training session</w:t>
            </w:r>
          </w:p>
        </w:tc>
      </w:tr>
      <w:tr>
        <w:trPr>
          <w:cantSplit/>
        </w:trPr>
        <w:tc>
          <w:tcPr>
            <w:tcW w:type="dxa" w:w="5040"/>
            <w:tcMar>
              <w:top w:w="90" w:type="dxa"/>
              <w:start w:w="110" w:type="dxa"/>
              <w:bottom w:w="90" w:type="dxa"/>
              <w:end w:w="110" w:type="dxa"/>
            </w:tcMar>
            <w:vAlign w:val="top"/>
          </w:tcPr>
          <w:p>
            <w:pPr>
              <w:spacing w:after="0" w:line="240" w:lineRule="auto"/>
            </w:pPr>
            <w:r>
              <w:rPr>
                <w:sz w:val="18"/>
              </w:rPr>
              <w:t>Practice</w:t>
            </w:r>
          </w:p>
        </w:tc>
        <w:tc>
          <w:tcPr>
            <w:tcW w:type="dxa" w:w="5040"/>
            <w:tcMar>
              <w:top w:w="90" w:type="dxa"/>
              <w:start w:w="110" w:type="dxa"/>
              <w:bottom w:w="90" w:type="dxa"/>
              <w:end w:w="110" w:type="dxa"/>
            </w:tcMar>
            <w:vAlign w:val="top"/>
          </w:tcPr>
          <w:p>
            <w:pPr>
              <w:spacing w:after="0" w:line="240" w:lineRule="auto"/>
            </w:pPr>
            <w:r>
              <w:rPr>
                <w:sz w:val="18"/>
              </w:rPr>
              <w:t>Mobility video; coaching worksheet; strength technique guide</w:t>
            </w:r>
          </w:p>
        </w:tc>
      </w:tr>
      <w:tr>
        <w:trPr>
          <w:cantSplit/>
        </w:trPr>
        <w:tc>
          <w:tcPr>
            <w:tcW w:type="dxa" w:w="5040"/>
            <w:tcMar>
              <w:top w:w="90" w:type="dxa"/>
              <w:start w:w="110" w:type="dxa"/>
              <w:bottom w:w="90" w:type="dxa"/>
              <w:end w:w="110" w:type="dxa"/>
            </w:tcMar>
            <w:vAlign w:val="top"/>
          </w:tcPr>
          <w:p>
            <w:pPr>
              <w:spacing w:after="0" w:line="240" w:lineRule="auto"/>
            </w:pPr>
            <w:r>
              <w:rPr>
                <w:sz w:val="18"/>
              </w:rPr>
              <w:t>Reflect</w:t>
            </w:r>
          </w:p>
        </w:tc>
        <w:tc>
          <w:tcPr>
            <w:tcW w:type="dxa" w:w="5040"/>
            <w:tcMar>
              <w:top w:w="90" w:type="dxa"/>
              <w:start w:w="110" w:type="dxa"/>
              <w:bottom w:w="90" w:type="dxa"/>
              <w:end w:w="110" w:type="dxa"/>
            </w:tcMar>
            <w:vAlign w:val="top"/>
          </w:tcPr>
          <w:p>
            <w:pPr>
              <w:spacing w:after="0" w:line="240" w:lineRule="auto"/>
            </w:pPr>
            <w:r>
              <w:rPr>
                <w:sz w:val="18"/>
              </w:rPr>
              <w:t>Progress check-in; values/priorities worksheet; habit reflection</w:t>
            </w:r>
          </w:p>
        </w:tc>
      </w:tr>
      <w:tr>
        <w:trPr>
          <w:cantSplit/>
        </w:trPr>
        <w:tc>
          <w:tcPr>
            <w:tcW w:type="dxa" w:w="5040"/>
            <w:tcMar>
              <w:top w:w="90" w:type="dxa"/>
              <w:start w:w="110" w:type="dxa"/>
              <w:bottom w:w="90" w:type="dxa"/>
              <w:end w:w="110" w:type="dxa"/>
            </w:tcMar>
            <w:vAlign w:val="top"/>
          </w:tcPr>
          <w:p>
            <w:pPr>
              <w:spacing w:after="0" w:line="240" w:lineRule="auto"/>
            </w:pPr>
            <w:r>
              <w:rPr>
                <w:sz w:val="18"/>
              </w:rPr>
              <w:t>Decide</w:t>
            </w:r>
          </w:p>
        </w:tc>
        <w:tc>
          <w:tcPr>
            <w:tcW w:type="dxa" w:w="5040"/>
            <w:tcMar>
              <w:top w:w="90" w:type="dxa"/>
              <w:start w:w="110" w:type="dxa"/>
              <w:bottom w:w="90" w:type="dxa"/>
              <w:end w:w="110" w:type="dxa"/>
            </w:tcMar>
            <w:vAlign w:val="top"/>
          </w:tcPr>
          <w:p>
            <w:pPr>
              <w:spacing w:after="0" w:line="240" w:lineRule="auto"/>
            </w:pPr>
            <w:r>
              <w:rPr>
                <w:sz w:val="18"/>
              </w:rPr>
              <w:t>Which service might fit? When should I talk to another professional?</w:t>
            </w:r>
          </w:p>
        </w:tc>
      </w:tr>
      <w:tr>
        <w:trPr>
          <w:cantSplit/>
        </w:trPr>
        <w:tc>
          <w:tcPr>
            <w:tcW w:type="dxa" w:w="5040"/>
            <w:tcMar>
              <w:top w:w="90" w:type="dxa"/>
              <w:start w:w="110" w:type="dxa"/>
              <w:bottom w:w="90" w:type="dxa"/>
              <w:end w:w="110" w:type="dxa"/>
            </w:tcMar>
            <w:vAlign w:val="top"/>
          </w:tcPr>
          <w:p>
            <w:pPr>
              <w:spacing w:after="0" w:line="240" w:lineRule="auto"/>
            </w:pPr>
            <w:r>
              <w:rPr>
                <w:sz w:val="18"/>
              </w:rPr>
              <w:t>Continue</w:t>
            </w:r>
          </w:p>
        </w:tc>
        <w:tc>
          <w:tcPr>
            <w:tcW w:type="dxa" w:w="5040"/>
            <w:tcMar>
              <w:top w:w="90" w:type="dxa"/>
              <w:start w:w="110" w:type="dxa"/>
              <w:bottom w:w="90" w:type="dxa"/>
              <w:end w:w="110" w:type="dxa"/>
            </w:tcMar>
            <w:vAlign w:val="top"/>
          </w:tcPr>
          <w:p>
            <w:pPr>
              <w:spacing w:after="0" w:line="240" w:lineRule="auto"/>
            </w:pPr>
            <w:r>
              <w:rPr>
                <w:sz w:val="18"/>
              </w:rPr>
              <w:t>Maintenance guidance; independent plan; next-stage learning</w:t>
            </w:r>
          </w:p>
        </w:tc>
      </w:tr>
    </w:tbl>
    <w:p>
      <w:pPr>
        <w:spacing w:after="20"/>
      </w:pPr>
    </w:p>
    <w:p>
      <w:pPr>
        <w:pStyle w:val="Heading2"/>
      </w:pPr>
      <w:r>
        <w:t>Recommended content taxonomy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Dimension</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Values / examples</w:t>
            </w:r>
          </w:p>
        </w:tc>
      </w:tr>
      <w:tr>
        <w:trPr>
          <w:cantSplit/>
        </w:trPr>
        <w:tc>
          <w:tcPr>
            <w:tcW w:type="dxa" w:w="5040"/>
            <w:tcMar>
              <w:top w:w="90" w:type="dxa"/>
              <w:start w:w="110" w:type="dxa"/>
              <w:bottom w:w="90" w:type="dxa"/>
              <w:end w:w="110" w:type="dxa"/>
            </w:tcMar>
            <w:vAlign w:val="top"/>
          </w:tcPr>
          <w:p>
            <w:pPr>
              <w:spacing w:after="0" w:line="240" w:lineRule="auto"/>
            </w:pPr>
            <w:r>
              <w:rPr>
                <w:sz w:val="18"/>
              </w:rPr>
              <w:t>Service pillar</w:t>
            </w:r>
          </w:p>
        </w:tc>
        <w:tc>
          <w:tcPr>
            <w:tcW w:type="dxa" w:w="5040"/>
            <w:tcMar>
              <w:top w:w="90" w:type="dxa"/>
              <w:start w:w="110" w:type="dxa"/>
              <w:bottom w:w="90" w:type="dxa"/>
              <w:end w:w="110" w:type="dxa"/>
            </w:tcMar>
            <w:vAlign w:val="top"/>
          </w:tcPr>
          <w:p>
            <w:pPr>
              <w:spacing w:after="0" w:line="240" w:lineRule="auto"/>
            </w:pPr>
            <w:r>
              <w:rPr>
                <w:sz w:val="18"/>
              </w:rPr>
              <w:t>Massage &amp; Bodywork; Personal Strength Training; Women’s Wellness Coaching; Holistic Life Coaching</w:t>
            </w:r>
          </w:p>
        </w:tc>
      </w:tr>
      <w:tr>
        <w:trPr>
          <w:cantSplit/>
        </w:trPr>
        <w:tc>
          <w:tcPr>
            <w:tcW w:type="dxa" w:w="5040"/>
            <w:tcMar>
              <w:top w:w="90" w:type="dxa"/>
              <w:start w:w="110" w:type="dxa"/>
              <w:bottom w:w="90" w:type="dxa"/>
              <w:end w:w="110" w:type="dxa"/>
            </w:tcMar>
            <w:vAlign w:val="top"/>
          </w:tcPr>
          <w:p>
            <w:pPr>
              <w:spacing w:after="0" w:line="240" w:lineRule="auto"/>
            </w:pPr>
            <w:r>
              <w:rPr>
                <w:sz w:val="18"/>
              </w:rPr>
              <w:t>TAB Method</w:t>
            </w:r>
          </w:p>
        </w:tc>
        <w:tc>
          <w:tcPr>
            <w:tcW w:type="dxa" w:w="5040"/>
            <w:tcMar>
              <w:top w:w="90" w:type="dxa"/>
              <w:start w:w="110" w:type="dxa"/>
              <w:bottom w:w="90" w:type="dxa"/>
              <w:end w:w="110" w:type="dxa"/>
            </w:tcMar>
            <w:vAlign w:val="top"/>
          </w:tcPr>
          <w:p>
            <w:pPr>
              <w:spacing w:after="0" w:line="240" w:lineRule="auto"/>
            </w:pPr>
            <w:r>
              <w:rPr>
                <w:sz w:val="18"/>
              </w:rPr>
              <w:t>Start Where You Are; Transform; Align; Become; Evolve</w:t>
            </w:r>
          </w:p>
        </w:tc>
      </w:tr>
      <w:tr>
        <w:trPr>
          <w:cantSplit/>
        </w:trPr>
        <w:tc>
          <w:tcPr>
            <w:tcW w:type="dxa" w:w="5040"/>
            <w:tcMar>
              <w:top w:w="90" w:type="dxa"/>
              <w:start w:w="110" w:type="dxa"/>
              <w:bottom w:w="90" w:type="dxa"/>
              <w:end w:w="110" w:type="dxa"/>
            </w:tcMar>
            <w:vAlign w:val="top"/>
          </w:tcPr>
          <w:p>
            <w:pPr>
              <w:spacing w:after="0" w:line="240" w:lineRule="auto"/>
            </w:pPr>
            <w:r>
              <w:rPr>
                <w:sz w:val="18"/>
              </w:rPr>
              <w:t>Client goal / need</w:t>
            </w:r>
          </w:p>
        </w:tc>
        <w:tc>
          <w:tcPr>
            <w:tcW w:type="dxa" w:w="5040"/>
            <w:tcMar>
              <w:top w:w="90" w:type="dxa"/>
              <w:start w:w="110" w:type="dxa"/>
              <w:bottom w:w="90" w:type="dxa"/>
              <w:end w:w="110" w:type="dxa"/>
            </w:tcMar>
            <w:vAlign w:val="top"/>
          </w:tcPr>
          <w:p>
            <w:pPr>
              <w:spacing w:after="0" w:line="240" w:lineRule="auto"/>
            </w:pPr>
            <w:r>
              <w:rPr>
                <w:sz w:val="18"/>
              </w:rPr>
              <w:t>Comfort; recovery; strength; mobility; confidence; habits; balance; clarity; stress support</w:t>
            </w:r>
          </w:p>
        </w:tc>
      </w:tr>
      <w:tr>
        <w:trPr>
          <w:cantSplit/>
        </w:trPr>
        <w:tc>
          <w:tcPr>
            <w:tcW w:type="dxa" w:w="5040"/>
            <w:tcMar>
              <w:top w:w="90" w:type="dxa"/>
              <w:start w:w="110" w:type="dxa"/>
              <w:bottom w:w="90" w:type="dxa"/>
              <w:end w:w="110" w:type="dxa"/>
            </w:tcMar>
            <w:vAlign w:val="top"/>
          </w:tcPr>
          <w:p>
            <w:pPr>
              <w:spacing w:after="0" w:line="240" w:lineRule="auto"/>
            </w:pPr>
            <w:r>
              <w:rPr>
                <w:sz w:val="18"/>
              </w:rPr>
              <w:t>Life stage / context</w:t>
            </w:r>
          </w:p>
        </w:tc>
        <w:tc>
          <w:tcPr>
            <w:tcW w:type="dxa" w:w="5040"/>
            <w:tcMar>
              <w:top w:w="90" w:type="dxa"/>
              <w:start w:w="110" w:type="dxa"/>
              <w:bottom w:w="90" w:type="dxa"/>
              <w:end w:w="110" w:type="dxa"/>
            </w:tcMar>
            <w:vAlign w:val="top"/>
          </w:tcPr>
          <w:p>
            <w:pPr>
              <w:spacing w:after="0" w:line="240" w:lineRule="auto"/>
            </w:pPr>
            <w:r>
              <w:rPr>
                <w:sz w:val="18"/>
              </w:rPr>
              <w:t>Pregnancy; postpartum; perimenopause; menopause; healthy aging; return after surgery/rehab; caregiving; life transition</w:t>
            </w:r>
          </w:p>
        </w:tc>
      </w:tr>
      <w:tr>
        <w:trPr>
          <w:cantSplit/>
        </w:trPr>
        <w:tc>
          <w:tcPr>
            <w:tcW w:type="dxa" w:w="5040"/>
            <w:tcMar>
              <w:top w:w="90" w:type="dxa"/>
              <w:start w:w="110" w:type="dxa"/>
              <w:bottom w:w="90" w:type="dxa"/>
              <w:end w:w="110" w:type="dxa"/>
            </w:tcMar>
            <w:vAlign w:val="top"/>
          </w:tcPr>
          <w:p>
            <w:pPr>
              <w:spacing w:after="0" w:line="240" w:lineRule="auto"/>
            </w:pPr>
            <w:r>
              <w:rPr>
                <w:sz w:val="18"/>
              </w:rPr>
              <w:t>Format</w:t>
            </w:r>
          </w:p>
        </w:tc>
        <w:tc>
          <w:tcPr>
            <w:tcW w:type="dxa" w:w="5040"/>
            <w:tcMar>
              <w:top w:w="90" w:type="dxa"/>
              <w:start w:w="110" w:type="dxa"/>
              <w:bottom w:w="90" w:type="dxa"/>
              <w:end w:w="110" w:type="dxa"/>
            </w:tcMar>
            <w:vAlign w:val="top"/>
          </w:tcPr>
          <w:p>
            <w:pPr>
              <w:spacing w:after="0" w:line="240" w:lineRule="auto"/>
            </w:pPr>
            <w:r>
              <w:rPr>
                <w:sz w:val="18"/>
              </w:rPr>
              <w:t>Article; guide; video; checklist; worksheet; FAQ; workshop; program activity; downloadable PDF</w:t>
            </w:r>
          </w:p>
        </w:tc>
      </w:tr>
      <w:tr>
        <w:trPr>
          <w:cantSplit/>
        </w:trPr>
        <w:tc>
          <w:tcPr>
            <w:tcW w:type="dxa" w:w="5040"/>
            <w:tcMar>
              <w:top w:w="90" w:type="dxa"/>
              <w:start w:w="110" w:type="dxa"/>
              <w:bottom w:w="90" w:type="dxa"/>
              <w:end w:w="110" w:type="dxa"/>
            </w:tcMar>
            <w:vAlign w:val="top"/>
          </w:tcPr>
          <w:p>
            <w:pPr>
              <w:spacing w:after="0" w:line="240" w:lineRule="auto"/>
            </w:pPr>
            <w:r>
              <w:rPr>
                <w:sz w:val="18"/>
              </w:rPr>
              <w:t>Audience access</w:t>
            </w:r>
          </w:p>
        </w:tc>
        <w:tc>
          <w:tcPr>
            <w:tcW w:type="dxa" w:w="5040"/>
            <w:tcMar>
              <w:top w:w="90" w:type="dxa"/>
              <w:start w:w="110" w:type="dxa"/>
              <w:bottom w:w="90" w:type="dxa"/>
              <w:end w:w="110" w:type="dxa"/>
            </w:tcMar>
            <w:vAlign w:val="top"/>
          </w:tcPr>
          <w:p>
            <w:pPr>
              <w:spacing w:after="0" w:line="240" w:lineRule="auto"/>
            </w:pPr>
            <w:r>
              <w:rPr>
                <w:sz w:val="18"/>
              </w:rPr>
              <w:t>Public; client-only; program-assigned; practitioner-only template</w:t>
            </w:r>
          </w:p>
        </w:tc>
      </w:tr>
    </w:tbl>
    <w:p>
      <w:pPr>
        <w:spacing w:after="20"/>
      </w:pPr>
    </w:p>
    <w:p>
      <w:pPr>
        <w:pStyle w:val="Heading2"/>
      </w:pPr>
      <w:r>
        <w:t>CMS content types</w:t>
      </w:r>
    </w:p>
    <w:p>
      <w:pPr>
        <w:pStyle w:val="ListBullet"/>
        <w:spacing w:after="40"/>
      </w:pPr>
      <w:r>
        <w:rPr>
          <w:b w:val="0"/>
          <w:i w:val="0"/>
        </w:rPr>
        <w:t>Service</w:t>
      </w:r>
    </w:p>
    <w:p>
      <w:pPr>
        <w:pStyle w:val="ListBullet"/>
        <w:spacing w:after="40"/>
      </w:pPr>
      <w:r>
        <w:rPr>
          <w:b w:val="0"/>
          <w:i w:val="0"/>
        </w:rPr>
        <w:t>Practitioner / team profile</w:t>
      </w:r>
    </w:p>
    <w:p>
      <w:pPr>
        <w:pStyle w:val="ListBullet"/>
        <w:spacing w:after="40"/>
      </w:pPr>
      <w:r>
        <w:rPr>
          <w:b w:val="0"/>
          <w:i w:val="0"/>
        </w:rPr>
        <w:t>Article</w:t>
      </w:r>
    </w:p>
    <w:p>
      <w:pPr>
        <w:pStyle w:val="ListBullet"/>
        <w:spacing w:after="40"/>
      </w:pPr>
      <w:r>
        <w:rPr>
          <w:b w:val="0"/>
          <w:i w:val="0"/>
        </w:rPr>
        <w:t>Guide / downloadable resource</w:t>
      </w:r>
    </w:p>
    <w:p>
      <w:pPr>
        <w:pStyle w:val="ListBullet"/>
        <w:spacing w:after="40"/>
      </w:pPr>
      <w:r>
        <w:rPr>
          <w:b w:val="0"/>
          <w:i w:val="0"/>
        </w:rPr>
        <w:t>Video / media resource</w:t>
      </w:r>
    </w:p>
    <w:p>
      <w:pPr>
        <w:pStyle w:val="ListBullet"/>
        <w:spacing w:after="40"/>
      </w:pPr>
      <w:r>
        <w:rPr>
          <w:b w:val="0"/>
          <w:i w:val="0"/>
        </w:rPr>
        <w:t>FAQ item</w:t>
      </w:r>
    </w:p>
    <w:p>
      <w:pPr>
        <w:pStyle w:val="ListBullet"/>
        <w:spacing w:after="40"/>
      </w:pPr>
      <w:r>
        <w:rPr>
          <w:b w:val="0"/>
          <w:i w:val="0"/>
        </w:rPr>
        <w:t>Workshop / event</w:t>
      </w:r>
    </w:p>
    <w:p>
      <w:pPr>
        <w:pStyle w:val="ListBullet"/>
        <w:spacing w:after="40"/>
      </w:pPr>
      <w:r>
        <w:rPr>
          <w:b w:val="0"/>
          <w:i w:val="0"/>
        </w:rPr>
        <w:t>Program template</w:t>
      </w:r>
    </w:p>
    <w:p>
      <w:pPr>
        <w:pStyle w:val="ListBullet"/>
        <w:spacing w:after="40"/>
      </w:pPr>
      <w:r>
        <w:rPr>
          <w:b w:val="0"/>
          <w:i w:val="0"/>
        </w:rPr>
        <w:t>Program module / activity template</w:t>
      </w:r>
    </w:p>
    <w:p>
      <w:pPr>
        <w:pStyle w:val="ListBullet"/>
        <w:spacing w:after="40"/>
      </w:pPr>
      <w:r>
        <w:rPr>
          <w:b w:val="0"/>
          <w:i w:val="0"/>
        </w:rPr>
        <w:t>CTA / reusable content block</w:t>
      </w:r>
    </w:p>
    <w:p>
      <w:pPr>
        <w:pStyle w:val="ListBullet"/>
        <w:spacing w:after="40"/>
      </w:pPr>
      <w:r>
        <w:rPr>
          <w:b w:val="0"/>
          <w:i w:val="0"/>
        </w:rPr>
        <w:t>Testimonial / story with consent metadata</w:t>
      </w:r>
    </w:p>
    <w:p>
      <w:pPr>
        <w:pStyle w:val="Heading2"/>
      </w:pPr>
      <w:r>
        <w:t>Public vs. member-only resources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Public resources</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My TAB resources</w:t>
            </w:r>
          </w:p>
        </w:tc>
      </w:tr>
      <w:tr>
        <w:trPr>
          <w:cantSplit/>
        </w:trPr>
        <w:tc>
          <w:tcPr>
            <w:tcW w:type="dxa" w:w="5040"/>
            <w:tcMar>
              <w:top w:w="90" w:type="dxa"/>
              <w:start w:w="110" w:type="dxa"/>
              <w:bottom w:w="90" w:type="dxa"/>
              <w:end w:w="110" w:type="dxa"/>
            </w:tcMar>
            <w:vAlign w:val="top"/>
          </w:tcPr>
          <w:p>
            <w:pPr>
              <w:spacing w:after="0" w:line="240" w:lineRule="auto"/>
            </w:pPr>
            <w:r>
              <w:rPr>
                <w:sz w:val="18"/>
              </w:rPr>
              <w:t>Education and SEO discovery</w:t>
            </w:r>
          </w:p>
        </w:tc>
        <w:tc>
          <w:tcPr>
            <w:tcW w:type="dxa" w:w="5040"/>
            <w:tcMar>
              <w:top w:w="90" w:type="dxa"/>
              <w:start w:w="110" w:type="dxa"/>
              <w:bottom w:w="90" w:type="dxa"/>
              <w:end w:w="110" w:type="dxa"/>
            </w:tcMar>
            <w:vAlign w:val="top"/>
          </w:tcPr>
          <w:p>
            <w:pPr>
              <w:spacing w:after="0" w:line="240" w:lineRule="auto"/>
            </w:pPr>
            <w:r>
              <w:rPr>
                <w:sz w:val="18"/>
              </w:rPr>
              <w:t>Personalized assigned content</w:t>
            </w:r>
          </w:p>
        </w:tc>
      </w:tr>
      <w:tr>
        <w:trPr>
          <w:cantSplit/>
        </w:trPr>
        <w:tc>
          <w:tcPr>
            <w:tcW w:type="dxa" w:w="5040"/>
            <w:tcMar>
              <w:top w:w="90" w:type="dxa"/>
              <w:start w:w="110" w:type="dxa"/>
              <w:bottom w:w="90" w:type="dxa"/>
              <w:end w:w="110" w:type="dxa"/>
            </w:tcMar>
            <w:vAlign w:val="top"/>
          </w:tcPr>
          <w:p>
            <w:pPr>
              <w:spacing w:after="0" w:line="240" w:lineRule="auto"/>
            </w:pPr>
            <w:r>
              <w:rPr>
                <w:sz w:val="18"/>
              </w:rPr>
              <w:t>General preparation / expectations</w:t>
            </w:r>
          </w:p>
        </w:tc>
        <w:tc>
          <w:tcPr>
            <w:tcW w:type="dxa" w:w="5040"/>
            <w:tcMar>
              <w:top w:w="90" w:type="dxa"/>
              <w:start w:w="110" w:type="dxa"/>
              <w:bottom w:w="90" w:type="dxa"/>
              <w:end w:w="110" w:type="dxa"/>
            </w:tcMar>
            <w:vAlign w:val="top"/>
          </w:tcPr>
          <w:p>
            <w:pPr>
              <w:spacing w:after="0" w:line="240" w:lineRule="auto"/>
            </w:pPr>
            <w:r>
              <w:rPr>
                <w:sz w:val="18"/>
              </w:rPr>
              <w:t>Program-specific activities and worksheets</w:t>
            </w:r>
          </w:p>
        </w:tc>
      </w:tr>
      <w:tr>
        <w:trPr>
          <w:cantSplit/>
        </w:trPr>
        <w:tc>
          <w:tcPr>
            <w:tcW w:type="dxa" w:w="5040"/>
            <w:tcMar>
              <w:top w:w="90" w:type="dxa"/>
              <w:start w:w="110" w:type="dxa"/>
              <w:bottom w:w="90" w:type="dxa"/>
              <w:end w:w="110" w:type="dxa"/>
            </w:tcMar>
            <w:vAlign w:val="top"/>
          </w:tcPr>
          <w:p>
            <w:pPr>
              <w:spacing w:after="0" w:line="240" w:lineRule="auto"/>
            </w:pPr>
            <w:r>
              <w:rPr>
                <w:sz w:val="18"/>
              </w:rPr>
              <w:t>FAQs and foundational guides</w:t>
            </w:r>
          </w:p>
        </w:tc>
        <w:tc>
          <w:tcPr>
            <w:tcW w:type="dxa" w:w="5040"/>
            <w:tcMar>
              <w:top w:w="90" w:type="dxa"/>
              <w:start w:w="110" w:type="dxa"/>
              <w:bottom w:w="90" w:type="dxa"/>
              <w:end w:w="110" w:type="dxa"/>
            </w:tcMar>
            <w:vAlign w:val="top"/>
          </w:tcPr>
          <w:p>
            <w:pPr>
              <w:spacing w:after="0" w:line="240" w:lineRule="auto"/>
            </w:pPr>
            <w:r>
              <w:rPr>
                <w:sz w:val="18"/>
              </w:rPr>
              <w:t>Practitioner-curated follow-up</w:t>
            </w:r>
          </w:p>
        </w:tc>
      </w:tr>
      <w:tr>
        <w:trPr>
          <w:cantSplit/>
        </w:trPr>
        <w:tc>
          <w:tcPr>
            <w:tcW w:type="dxa" w:w="5040"/>
            <w:tcMar>
              <w:top w:w="90" w:type="dxa"/>
              <w:start w:w="110" w:type="dxa"/>
              <w:bottom w:w="90" w:type="dxa"/>
              <w:end w:w="110" w:type="dxa"/>
            </w:tcMar>
            <w:vAlign w:val="top"/>
          </w:tcPr>
          <w:p>
            <w:pPr>
              <w:spacing w:after="0" w:line="240" w:lineRule="auto"/>
            </w:pPr>
            <w:r>
              <w:rPr>
                <w:sz w:val="18"/>
              </w:rPr>
              <w:t>Community workshops / events</w:t>
            </w:r>
          </w:p>
        </w:tc>
        <w:tc>
          <w:tcPr>
            <w:tcW w:type="dxa" w:w="5040"/>
            <w:tcMar>
              <w:top w:w="90" w:type="dxa"/>
              <w:start w:w="110" w:type="dxa"/>
              <w:bottom w:w="90" w:type="dxa"/>
              <w:end w:w="110" w:type="dxa"/>
            </w:tcMar>
            <w:vAlign w:val="top"/>
          </w:tcPr>
          <w:p>
            <w:pPr>
              <w:spacing w:after="0" w:line="240" w:lineRule="auto"/>
            </w:pPr>
            <w:r>
              <w:rPr>
                <w:sz w:val="18"/>
              </w:rPr>
              <w:t>Client check-ins / reflections</w:t>
            </w:r>
          </w:p>
        </w:tc>
      </w:tr>
      <w:tr>
        <w:trPr>
          <w:cantSplit/>
        </w:trPr>
        <w:tc>
          <w:tcPr>
            <w:tcW w:type="dxa" w:w="5040"/>
            <w:tcMar>
              <w:top w:w="90" w:type="dxa"/>
              <w:start w:w="110" w:type="dxa"/>
              <w:bottom w:w="90" w:type="dxa"/>
              <w:end w:w="110" w:type="dxa"/>
            </w:tcMar>
            <w:vAlign w:val="top"/>
          </w:tcPr>
          <w:p>
            <w:pPr>
              <w:spacing w:after="0" w:line="240" w:lineRule="auto"/>
            </w:pPr>
            <w:r>
              <w:rPr>
                <w:sz w:val="18"/>
              </w:rPr>
              <w:t>Shareable content</w:t>
            </w:r>
          </w:p>
        </w:tc>
        <w:tc>
          <w:tcPr>
            <w:tcW w:type="dxa" w:w="5040"/>
            <w:tcMar>
              <w:top w:w="90" w:type="dxa"/>
              <w:start w:w="110" w:type="dxa"/>
              <w:bottom w:w="90" w:type="dxa"/>
              <w:end w:w="110" w:type="dxa"/>
            </w:tcMar>
            <w:vAlign w:val="top"/>
          </w:tcPr>
          <w:p>
            <w:pPr>
              <w:spacing w:after="0" w:line="240" w:lineRule="auto"/>
            </w:pPr>
            <w:r>
              <w:rPr>
                <w:sz w:val="18"/>
              </w:rPr>
              <w:t>Sensitive or individualized guidance</w:t>
            </w:r>
          </w:p>
        </w:tc>
      </w:tr>
    </w:tbl>
    <w:p>
      <w:pPr>
        <w:spacing w:after="20"/>
      </w:pPr>
    </w:p>
    <w:p>
      <w:pPr>
        <w:pStyle w:val="Heading2"/>
      </w:pPr>
      <w:r>
        <w:t>Editorial guardrails</w:t>
      </w:r>
    </w:p>
    <w:p>
      <w:pPr>
        <w:pStyle w:val="ListBullet"/>
        <w:spacing w:after="40"/>
      </w:pPr>
      <w:r>
        <w:rPr>
          <w:b w:val="0"/>
          <w:i w:val="0"/>
        </w:rPr>
        <w:t>Follow Step 15 voice and medical/scope language guardrails.</w:t>
      </w:r>
    </w:p>
    <w:p>
      <w:pPr>
        <w:pStyle w:val="ListBullet"/>
        <w:spacing w:after="40"/>
      </w:pPr>
      <w:r>
        <w:rPr>
          <w:b w:val="0"/>
          <w:i w:val="0"/>
        </w:rPr>
        <w:t>Distinguish general education from individualized advice.</w:t>
      </w:r>
    </w:p>
    <w:p>
      <w:pPr>
        <w:pStyle w:val="ListBullet"/>
        <w:spacing w:after="40"/>
      </w:pPr>
      <w:r>
        <w:rPr>
          <w:b w:val="0"/>
          <w:i w:val="0"/>
        </w:rPr>
        <w:t>Cite reputable evidence for substantive health claims; date-review clinical or health-adjacent content.</w:t>
      </w:r>
    </w:p>
    <w:p>
      <w:pPr>
        <w:pStyle w:val="ListBullet"/>
        <w:spacing w:after="40"/>
      </w:pPr>
      <w:r>
        <w:rPr>
          <w:b w:val="0"/>
          <w:i w:val="0"/>
        </w:rPr>
        <w:t>Identify author / reviewer credentials when material is specialized.</w:t>
      </w:r>
    </w:p>
    <w:p>
      <w:pPr>
        <w:pStyle w:val="ListBullet"/>
        <w:spacing w:after="40"/>
      </w:pPr>
      <w:r>
        <w:rPr>
          <w:b w:val="0"/>
          <w:i w:val="0"/>
        </w:rPr>
        <w:t>Avoid detox, cure, hormone-balancing, trauma-treatment, or other unsupported / out-of-scope claims.</w:t>
      </w:r>
    </w:p>
    <w:p>
      <w:pPr>
        <w:pStyle w:val="ListBullet"/>
        <w:spacing w:after="40"/>
      </w:pPr>
      <w:r>
        <w:rPr>
          <w:b w:val="0"/>
          <w:i w:val="0"/>
        </w:rPr>
        <w:t>Use plain language; define technical terms when they add value.</w:t>
      </w:r>
    </w:p>
    <w:p>
      <w:pPr>
        <w:pStyle w:val="ListBullet"/>
        <w:spacing w:after="40"/>
      </w:pPr>
      <w:r>
        <w:rPr>
          <w:b w:val="0"/>
          <w:i w:val="0"/>
        </w:rPr>
        <w:t>Every resource should answer what the reader should understand or do next.</w:t>
      </w:r>
    </w:p>
    <w:p>
      <w:pPr>
        <w:pStyle w:val="Heading2"/>
      </w:pPr>
      <w:r>
        <w:t>Content governance workflow</w:t>
      </w:r>
    </w:p>
    <w:p>
      <w:pPr>
        <w:spacing w:after="40"/>
        <w:ind w:left="259" w:hanging="259"/>
      </w:pPr>
      <w:r>
        <w:rPr>
          <w:b w:val="0"/>
          <w:i w:val="0"/>
        </w:rPr>
        <w:t xml:space="preserve">1. </w:t>
      </w:r>
      <w:r>
        <w:rPr>
          <w:b w:val="0"/>
          <w:i w:val="0"/>
        </w:rPr>
        <w:t>Idea / need identified from client questions, search data, programs, or practitioner experience</w:t>
      </w:r>
    </w:p>
    <w:p>
      <w:pPr>
        <w:spacing w:after="40"/>
        <w:ind w:left="259" w:hanging="259"/>
      </w:pPr>
      <w:r>
        <w:rPr>
          <w:b w:val="0"/>
          <w:i w:val="0"/>
        </w:rPr>
        <w:t xml:space="preserve">2. </w:t>
      </w:r>
      <w:r>
        <w:rPr>
          <w:b w:val="0"/>
          <w:i w:val="0"/>
        </w:rPr>
        <w:t>Owner assigned</w:t>
      </w:r>
    </w:p>
    <w:p>
      <w:pPr>
        <w:spacing w:after="40"/>
        <w:ind w:left="259" w:hanging="259"/>
      </w:pPr>
      <w:r>
        <w:rPr>
          <w:b w:val="0"/>
          <w:i w:val="0"/>
        </w:rPr>
        <w:t xml:space="preserve">3. </w:t>
      </w:r>
      <w:r>
        <w:rPr>
          <w:b w:val="0"/>
          <w:i w:val="0"/>
        </w:rPr>
        <w:t>Draft using TAB messaging standards</w:t>
      </w:r>
    </w:p>
    <w:p>
      <w:pPr>
        <w:spacing w:after="40"/>
        <w:ind w:left="259" w:hanging="259"/>
      </w:pPr>
      <w:r>
        <w:rPr>
          <w:b w:val="0"/>
          <w:i w:val="0"/>
        </w:rPr>
        <w:t xml:space="preserve">4. </w:t>
      </w:r>
      <w:r>
        <w:rPr>
          <w:b w:val="0"/>
          <w:i w:val="0"/>
        </w:rPr>
        <w:t>Technical / scope review where appropriate</w:t>
      </w:r>
    </w:p>
    <w:p>
      <w:pPr>
        <w:spacing w:after="40"/>
        <w:ind w:left="259" w:hanging="259"/>
      </w:pPr>
      <w:r>
        <w:rPr>
          <w:b w:val="0"/>
          <w:i w:val="0"/>
        </w:rPr>
        <w:t xml:space="preserve">5. </w:t>
      </w:r>
      <w:r>
        <w:rPr>
          <w:b w:val="0"/>
          <w:i w:val="0"/>
        </w:rPr>
        <w:t>Accessibility review for media/downloads</w:t>
      </w:r>
    </w:p>
    <w:p>
      <w:pPr>
        <w:spacing w:after="40"/>
        <w:ind w:left="259" w:hanging="259"/>
      </w:pPr>
      <w:r>
        <w:rPr>
          <w:b w:val="0"/>
          <w:i w:val="0"/>
        </w:rPr>
        <w:t xml:space="preserve">6. </w:t>
      </w:r>
      <w:r>
        <w:rPr>
          <w:b w:val="0"/>
          <w:i w:val="0"/>
        </w:rPr>
        <w:t>Publish with date, owner, taxonomy, and next review date</w:t>
      </w:r>
    </w:p>
    <w:p>
      <w:pPr>
        <w:spacing w:after="40"/>
        <w:ind w:left="259" w:hanging="259"/>
      </w:pPr>
      <w:r>
        <w:rPr>
          <w:b w:val="0"/>
          <w:i w:val="0"/>
        </w:rPr>
        <w:t xml:space="preserve">7. </w:t>
      </w:r>
      <w:r>
        <w:rPr>
          <w:b w:val="0"/>
          <w:i w:val="0"/>
        </w:rPr>
        <w:t>Measure usefulness and update / retire when stale</w:t>
      </w:r>
    </w:p>
    <w:p>
      <w:pPr>
        <w:pStyle w:val="Heading2"/>
      </w:pPr>
      <w:r>
        <w:t>Resource-to-portal connection</w:t>
      </w:r>
    </w:p>
    <w:p>
      <w:r>
        <w:rPr>
          <w:b w:val="0"/>
          <w:i w:val="0"/>
        </w:rPr>
        <w:t>The same canonical resource should be publishable publicly and assignable inside My TAB where appropriate. Do not create duplicate “website” and “portal” copies unless the client-specific version truly differs. My TAB should store the assignment relationship, not a second copy of the content.</w:t>
      </w:r>
    </w:p>
    <w:p>
      <w:pPr>
        <w:pStyle w:val="Heading2"/>
      </w:pPr>
      <w:r>
        <w:t>Initial content clusters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Cluster</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Starter topics</w:t>
            </w:r>
          </w:p>
        </w:tc>
      </w:tr>
      <w:tr>
        <w:trPr>
          <w:cantSplit/>
        </w:trPr>
        <w:tc>
          <w:tcPr>
            <w:tcW w:type="dxa" w:w="5040"/>
            <w:tcMar>
              <w:top w:w="90" w:type="dxa"/>
              <w:start w:w="110" w:type="dxa"/>
              <w:bottom w:w="90" w:type="dxa"/>
              <w:end w:w="110" w:type="dxa"/>
            </w:tcMar>
            <w:vAlign w:val="top"/>
          </w:tcPr>
          <w:p>
            <w:pPr>
              <w:spacing w:after="0" w:line="240" w:lineRule="auto"/>
            </w:pPr>
            <w:r>
              <w:rPr>
                <w:sz w:val="18"/>
              </w:rPr>
              <w:t>Massage &amp; recovery</w:t>
            </w:r>
          </w:p>
        </w:tc>
        <w:tc>
          <w:tcPr>
            <w:tcW w:type="dxa" w:w="5040"/>
            <w:tcMar>
              <w:top w:w="90" w:type="dxa"/>
              <w:start w:w="110" w:type="dxa"/>
              <w:bottom w:w="90" w:type="dxa"/>
              <w:end w:w="110" w:type="dxa"/>
            </w:tcMar>
            <w:vAlign w:val="top"/>
          </w:tcPr>
          <w:p>
            <w:pPr>
              <w:spacing w:after="0" w:line="240" w:lineRule="auto"/>
            </w:pPr>
            <w:r>
              <w:rPr>
                <w:sz w:val="18"/>
              </w:rPr>
              <w:t>First massage, training recovery, prenatal comfort, post-surgical considerations, lymphatic drainage basics, chronic-illness comfort</w:t>
            </w:r>
          </w:p>
        </w:tc>
      </w:tr>
      <w:tr>
        <w:trPr>
          <w:cantSplit/>
        </w:trPr>
        <w:tc>
          <w:tcPr>
            <w:tcW w:type="dxa" w:w="5040"/>
            <w:tcMar>
              <w:top w:w="90" w:type="dxa"/>
              <w:start w:w="110" w:type="dxa"/>
              <w:bottom w:w="90" w:type="dxa"/>
              <w:end w:w="110" w:type="dxa"/>
            </w:tcMar>
            <w:vAlign w:val="top"/>
          </w:tcPr>
          <w:p>
            <w:pPr>
              <w:spacing w:after="0" w:line="240" w:lineRule="auto"/>
            </w:pPr>
            <w:r>
              <w:rPr>
                <w:sz w:val="18"/>
              </w:rPr>
              <w:t>Strength &amp; capability</w:t>
            </w:r>
          </w:p>
        </w:tc>
        <w:tc>
          <w:tcPr>
            <w:tcW w:type="dxa" w:w="5040"/>
            <w:tcMar>
              <w:top w:w="90" w:type="dxa"/>
              <w:start w:w="110" w:type="dxa"/>
              <w:bottom w:w="90" w:type="dxa"/>
              <w:end w:w="110" w:type="dxa"/>
            </w:tcMar>
            <w:vAlign w:val="top"/>
          </w:tcPr>
          <w:p>
            <w:pPr>
              <w:spacing w:after="0" w:line="240" w:lineRule="auto"/>
            </w:pPr>
            <w:r>
              <w:rPr>
                <w:sz w:val="18"/>
              </w:rPr>
              <w:t>Beginner strength, healthy aging, balance/stability, return to activity, recovery, building confidence in the gym</w:t>
            </w:r>
          </w:p>
        </w:tc>
      </w:tr>
      <w:tr>
        <w:trPr>
          <w:cantSplit/>
        </w:trPr>
        <w:tc>
          <w:tcPr>
            <w:tcW w:type="dxa" w:w="5040"/>
            <w:tcMar>
              <w:top w:w="90" w:type="dxa"/>
              <w:start w:w="110" w:type="dxa"/>
              <w:bottom w:w="90" w:type="dxa"/>
              <w:end w:w="110" w:type="dxa"/>
            </w:tcMar>
            <w:vAlign w:val="top"/>
          </w:tcPr>
          <w:p>
            <w:pPr>
              <w:spacing w:after="0" w:line="240" w:lineRule="auto"/>
            </w:pPr>
            <w:r>
              <w:rPr>
                <w:sz w:val="18"/>
              </w:rPr>
              <w:t>Women’s wellness</w:t>
            </w:r>
          </w:p>
        </w:tc>
        <w:tc>
          <w:tcPr>
            <w:tcW w:type="dxa" w:w="5040"/>
            <w:tcMar>
              <w:top w:w="90" w:type="dxa"/>
              <w:start w:w="110" w:type="dxa"/>
              <w:bottom w:w="90" w:type="dxa"/>
              <w:end w:w="110" w:type="dxa"/>
            </w:tcMar>
            <w:vAlign w:val="top"/>
          </w:tcPr>
          <w:p>
            <w:pPr>
              <w:spacing w:after="0" w:line="240" w:lineRule="auto"/>
            </w:pPr>
            <w:r>
              <w:rPr>
                <w:sz w:val="18"/>
              </w:rPr>
              <w:t>Sustainable routines, sleep/recovery, pregnancy/postpartum lifestyle, perimenopause/menopause, caregiving and self-care, health advocacy</w:t>
            </w:r>
          </w:p>
        </w:tc>
      </w:tr>
      <w:tr>
        <w:trPr>
          <w:cantSplit/>
        </w:trPr>
        <w:tc>
          <w:tcPr>
            <w:tcW w:type="dxa" w:w="5040"/>
            <w:tcMar>
              <w:top w:w="90" w:type="dxa"/>
              <w:start w:w="110" w:type="dxa"/>
              <w:bottom w:w="90" w:type="dxa"/>
              <w:end w:w="110" w:type="dxa"/>
            </w:tcMar>
            <w:vAlign w:val="top"/>
          </w:tcPr>
          <w:p>
            <w:pPr>
              <w:spacing w:after="0" w:line="240" w:lineRule="auto"/>
            </w:pPr>
            <w:r>
              <w:rPr>
                <w:sz w:val="18"/>
              </w:rPr>
              <w:t>Life &amp; alignment</w:t>
            </w:r>
          </w:p>
        </w:tc>
        <w:tc>
          <w:tcPr>
            <w:tcW w:type="dxa" w:w="5040"/>
            <w:tcMar>
              <w:top w:w="90" w:type="dxa"/>
              <w:start w:w="110" w:type="dxa"/>
              <w:bottom w:w="90" w:type="dxa"/>
              <w:end w:w="110" w:type="dxa"/>
            </w:tcMar>
            <w:vAlign w:val="top"/>
          </w:tcPr>
          <w:p>
            <w:pPr>
              <w:spacing w:after="0" w:line="240" w:lineRule="auto"/>
            </w:pPr>
            <w:r>
              <w:rPr>
                <w:sz w:val="18"/>
              </w:rPr>
              <w:t>Priorities, boundaries, routines, change, accountability, overwhelm, values and decision-making</w:t>
            </w:r>
          </w:p>
        </w:tc>
      </w:tr>
      <w:tr>
        <w:trPr>
          <w:cantSplit/>
        </w:trPr>
        <w:tc>
          <w:tcPr>
            <w:tcW w:type="dxa" w:w="5040"/>
            <w:tcMar>
              <w:top w:w="90" w:type="dxa"/>
              <w:start w:w="110" w:type="dxa"/>
              <w:bottom w:w="90" w:type="dxa"/>
              <w:end w:w="110" w:type="dxa"/>
            </w:tcMar>
            <w:vAlign w:val="top"/>
          </w:tcPr>
          <w:p>
            <w:pPr>
              <w:spacing w:after="0" w:line="240" w:lineRule="auto"/>
            </w:pPr>
            <w:r>
              <w:rPr>
                <w:sz w:val="18"/>
              </w:rPr>
              <w:t>TAB Method</w:t>
            </w:r>
          </w:p>
        </w:tc>
        <w:tc>
          <w:tcPr>
            <w:tcW w:type="dxa" w:w="5040"/>
            <w:tcMar>
              <w:top w:w="90" w:type="dxa"/>
              <w:start w:w="110" w:type="dxa"/>
              <w:bottom w:w="90" w:type="dxa"/>
              <w:end w:w="110" w:type="dxa"/>
            </w:tcMar>
            <w:vAlign w:val="top"/>
          </w:tcPr>
          <w:p>
            <w:pPr>
              <w:spacing w:after="0" w:line="240" w:lineRule="auto"/>
            </w:pPr>
            <w:r>
              <w:rPr>
                <w:sz w:val="18"/>
              </w:rPr>
              <w:t>Start Where You Are, personalization, defining progress, integrating services, maintenance / independence</w:t>
            </w:r>
          </w:p>
        </w:tc>
      </w:tr>
    </w:tbl>
    <w:p>
      <w:pPr>
        <w:spacing w:after="20"/>
      </w:pPr>
    </w:p>
    <w:p>
      <w:r>
        <w:br w:type="page"/>
      </w:r>
    </w:p>
    <w:p>
      <w:pPr>
        <w:pStyle w:val="Heading1"/>
      </w:pPr>
      <w:r>
        <w:t>16.8  Conversion, SEO, Accessibility &amp; Measurement</w:t>
      </w:r>
    </w:p>
    <w:p>
      <w:r>
        <w:rPr>
          <w:b w:val="0"/>
          <w:i w:val="0"/>
        </w:rPr>
        <w:t>The digital experience should make it easy to take the next meaningful step without introducing pressure, inaccessible design, or measurement practices that conflict with TAB’s trust-based brand.</w:t>
      </w:r>
    </w:p>
    <w:p>
      <w:pPr>
        <w:pStyle w:val="Heading2"/>
      </w:pPr>
      <w:r>
        <w:t>Conversion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34453A"/>
            <w:tcMar>
              <w:top w:w="90" w:type="dxa"/>
              <w:start w:w="110" w:type="dxa"/>
              <w:bottom w:w="90" w:type="dxa"/>
              <w:end w:w="110" w:type="dxa"/>
            </w:tcMar>
            <w:vAlign w:val="center"/>
          </w:tcPr>
          <w:p>
            <w:pPr>
              <w:spacing w:after="0" w:line="240" w:lineRule="auto"/>
            </w:pPr>
            <w:r>
              <w:rPr>
                <w:b/>
                <w:color w:val="FFFFFF"/>
                <w:sz w:val="18"/>
              </w:rPr>
              <w:t>Visitor state</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Primary CTA</w:t>
            </w:r>
          </w:p>
        </w:tc>
        <w:tc>
          <w:tcPr>
            <w:tcW w:type="dxa" w:w="3360"/>
            <w:shd w:fill="34453A"/>
            <w:tcMar>
              <w:top w:w="90" w:type="dxa"/>
              <w:start w:w="110" w:type="dxa"/>
              <w:bottom w:w="90" w:type="dxa"/>
              <w:end w:w="110" w:type="dxa"/>
            </w:tcMar>
            <w:vAlign w:val="center"/>
          </w:tcPr>
          <w:p>
            <w:pPr>
              <w:spacing w:after="0" w:line="240" w:lineRule="auto"/>
            </w:pPr>
            <w:r>
              <w:rPr>
                <w:b/>
                <w:color w:val="FFFFFF"/>
                <w:sz w:val="18"/>
              </w:rPr>
              <w:t>Secondary path</w:t>
            </w:r>
          </w:p>
        </w:tc>
      </w:tr>
      <w:tr>
        <w:trPr>
          <w:cantSplit/>
        </w:trPr>
        <w:tc>
          <w:tcPr>
            <w:tcW w:type="dxa" w:w="3360"/>
            <w:tcMar>
              <w:top w:w="90" w:type="dxa"/>
              <w:start w:w="110" w:type="dxa"/>
              <w:bottom w:w="90" w:type="dxa"/>
              <w:end w:w="110" w:type="dxa"/>
            </w:tcMar>
            <w:vAlign w:val="top"/>
          </w:tcPr>
          <w:p>
            <w:pPr>
              <w:spacing w:after="0" w:line="240" w:lineRule="auto"/>
            </w:pPr>
            <w:r>
              <w:rPr>
                <w:sz w:val="18"/>
              </w:rPr>
              <w:t>Exploring / unsure</w:t>
            </w:r>
          </w:p>
        </w:tc>
        <w:tc>
          <w:tcPr>
            <w:tcW w:type="dxa" w:w="3360"/>
            <w:tcMar>
              <w:top w:w="90" w:type="dxa"/>
              <w:start w:w="110" w:type="dxa"/>
              <w:bottom w:w="90" w:type="dxa"/>
              <w:end w:w="110" w:type="dxa"/>
            </w:tcMar>
            <w:vAlign w:val="top"/>
          </w:tcPr>
          <w:p>
            <w:pPr>
              <w:spacing w:after="0" w:line="240" w:lineRule="auto"/>
            </w:pPr>
            <w:r>
              <w:rPr>
                <w:sz w:val="18"/>
              </w:rPr>
              <w:t>Start Where You Are</w:t>
            </w:r>
          </w:p>
        </w:tc>
        <w:tc>
          <w:tcPr>
            <w:tcW w:type="dxa" w:w="3360"/>
            <w:tcMar>
              <w:top w:w="90" w:type="dxa"/>
              <w:start w:w="110" w:type="dxa"/>
              <w:bottom w:w="90" w:type="dxa"/>
              <w:end w:w="110" w:type="dxa"/>
            </w:tcMar>
            <w:vAlign w:val="top"/>
          </w:tcPr>
          <w:p>
            <w:pPr>
              <w:spacing w:after="0" w:line="240" w:lineRule="auto"/>
            </w:pPr>
            <w:r>
              <w:rPr>
                <w:sz w:val="18"/>
              </w:rPr>
              <w:t>Explore Services</w:t>
            </w:r>
          </w:p>
        </w:tc>
      </w:tr>
      <w:tr>
        <w:trPr>
          <w:cantSplit/>
        </w:trPr>
        <w:tc>
          <w:tcPr>
            <w:tcW w:type="dxa" w:w="3360"/>
            <w:tcMar>
              <w:top w:w="90" w:type="dxa"/>
              <w:start w:w="110" w:type="dxa"/>
              <w:bottom w:w="90" w:type="dxa"/>
              <w:end w:w="110" w:type="dxa"/>
            </w:tcMar>
            <w:vAlign w:val="top"/>
          </w:tcPr>
          <w:p>
            <w:pPr>
              <w:spacing w:after="0" w:line="240" w:lineRule="auto"/>
            </w:pPr>
            <w:r>
              <w:rPr>
                <w:sz w:val="18"/>
              </w:rPr>
              <w:t>Knows service</w:t>
            </w:r>
          </w:p>
        </w:tc>
        <w:tc>
          <w:tcPr>
            <w:tcW w:type="dxa" w:w="3360"/>
            <w:tcMar>
              <w:top w:w="90" w:type="dxa"/>
              <w:start w:w="110" w:type="dxa"/>
              <w:bottom w:w="90" w:type="dxa"/>
              <w:end w:w="110" w:type="dxa"/>
            </w:tcMar>
            <w:vAlign w:val="top"/>
          </w:tcPr>
          <w:p>
            <w:pPr>
              <w:spacing w:after="0" w:line="240" w:lineRule="auto"/>
            </w:pPr>
            <w:r>
              <w:rPr>
                <w:sz w:val="18"/>
              </w:rPr>
              <w:t>Book / service-specific CTA</w:t>
            </w:r>
          </w:p>
        </w:tc>
        <w:tc>
          <w:tcPr>
            <w:tcW w:type="dxa" w:w="3360"/>
            <w:tcMar>
              <w:top w:w="90" w:type="dxa"/>
              <w:start w:w="110" w:type="dxa"/>
              <w:bottom w:w="90" w:type="dxa"/>
              <w:end w:w="110" w:type="dxa"/>
            </w:tcMar>
            <w:vAlign w:val="top"/>
          </w:tcPr>
          <w:p>
            <w:pPr>
              <w:spacing w:after="0" w:line="240" w:lineRule="auto"/>
            </w:pPr>
            <w:r>
              <w:rPr>
                <w:sz w:val="18"/>
              </w:rPr>
              <w:t>Start Where You Are</w:t>
            </w:r>
          </w:p>
        </w:tc>
      </w:tr>
      <w:tr>
        <w:trPr>
          <w:cantSplit/>
        </w:trPr>
        <w:tc>
          <w:tcPr>
            <w:tcW w:type="dxa" w:w="3360"/>
            <w:tcMar>
              <w:top w:w="90" w:type="dxa"/>
              <w:start w:w="110" w:type="dxa"/>
              <w:bottom w:w="90" w:type="dxa"/>
              <w:end w:w="110" w:type="dxa"/>
            </w:tcMar>
            <w:vAlign w:val="top"/>
          </w:tcPr>
          <w:p>
            <w:pPr>
              <w:spacing w:after="0" w:line="240" w:lineRule="auto"/>
            </w:pPr>
            <w:r>
              <w:rPr>
                <w:sz w:val="18"/>
              </w:rPr>
              <w:t>Evaluating fit</w:t>
            </w:r>
          </w:p>
        </w:tc>
        <w:tc>
          <w:tcPr>
            <w:tcW w:type="dxa" w:w="3360"/>
            <w:tcMar>
              <w:top w:w="90" w:type="dxa"/>
              <w:start w:w="110" w:type="dxa"/>
              <w:bottom w:w="90" w:type="dxa"/>
              <w:end w:w="110" w:type="dxa"/>
            </w:tcMar>
            <w:vAlign w:val="top"/>
          </w:tcPr>
          <w:p>
            <w:pPr>
              <w:spacing w:after="0" w:line="240" w:lineRule="auto"/>
            </w:pPr>
            <w:r>
              <w:rPr>
                <w:sz w:val="18"/>
              </w:rPr>
              <w:t>Meet the Team / TAB Method / FAQ</w:t>
            </w:r>
          </w:p>
        </w:tc>
        <w:tc>
          <w:tcPr>
            <w:tcW w:type="dxa" w:w="3360"/>
            <w:tcMar>
              <w:top w:w="90" w:type="dxa"/>
              <w:start w:w="110" w:type="dxa"/>
              <w:bottom w:w="90" w:type="dxa"/>
              <w:end w:w="110" w:type="dxa"/>
            </w:tcMar>
            <w:vAlign w:val="top"/>
          </w:tcPr>
          <w:p>
            <w:pPr>
              <w:spacing w:after="0" w:line="240" w:lineRule="auto"/>
            </w:pPr>
            <w:r>
              <w:rPr>
                <w:sz w:val="18"/>
              </w:rPr>
              <w:t>Schedule a Conversation</w:t>
            </w:r>
          </w:p>
        </w:tc>
      </w:tr>
      <w:tr>
        <w:trPr>
          <w:cantSplit/>
        </w:trPr>
        <w:tc>
          <w:tcPr>
            <w:tcW w:type="dxa" w:w="3360"/>
            <w:tcMar>
              <w:top w:w="90" w:type="dxa"/>
              <w:start w:w="110" w:type="dxa"/>
              <w:bottom w:w="90" w:type="dxa"/>
              <w:end w:w="110" w:type="dxa"/>
            </w:tcMar>
            <w:vAlign w:val="top"/>
          </w:tcPr>
          <w:p>
            <w:pPr>
              <w:spacing w:after="0" w:line="240" w:lineRule="auto"/>
            </w:pPr>
            <w:r>
              <w:rPr>
                <w:sz w:val="18"/>
              </w:rPr>
              <w:t>Existing client</w:t>
            </w:r>
          </w:p>
        </w:tc>
        <w:tc>
          <w:tcPr>
            <w:tcW w:type="dxa" w:w="3360"/>
            <w:tcMar>
              <w:top w:w="90" w:type="dxa"/>
              <w:start w:w="110" w:type="dxa"/>
              <w:bottom w:w="90" w:type="dxa"/>
              <w:end w:w="110" w:type="dxa"/>
            </w:tcMar>
            <w:vAlign w:val="top"/>
          </w:tcPr>
          <w:p>
            <w:pPr>
              <w:spacing w:after="0" w:line="240" w:lineRule="auto"/>
            </w:pPr>
            <w:r>
              <w:rPr>
                <w:sz w:val="18"/>
              </w:rPr>
              <w:t>My TAB</w:t>
            </w:r>
          </w:p>
        </w:tc>
        <w:tc>
          <w:tcPr>
            <w:tcW w:type="dxa" w:w="3360"/>
            <w:tcMar>
              <w:top w:w="90" w:type="dxa"/>
              <w:start w:w="110" w:type="dxa"/>
              <w:bottom w:w="90" w:type="dxa"/>
              <w:end w:w="110" w:type="dxa"/>
            </w:tcMar>
            <w:vAlign w:val="top"/>
          </w:tcPr>
          <w:p>
            <w:pPr>
              <w:spacing w:after="0" w:line="240" w:lineRule="auto"/>
            </w:pPr>
            <w:r>
              <w:rPr>
                <w:sz w:val="18"/>
              </w:rPr>
              <w:t>Book / Timely</w:t>
            </w:r>
          </w:p>
        </w:tc>
      </w:tr>
      <w:tr>
        <w:trPr>
          <w:cantSplit/>
        </w:trPr>
        <w:tc>
          <w:tcPr>
            <w:tcW w:type="dxa" w:w="3360"/>
            <w:tcMar>
              <w:top w:w="90" w:type="dxa"/>
              <w:start w:w="110" w:type="dxa"/>
              <w:bottom w:w="90" w:type="dxa"/>
              <w:end w:w="110" w:type="dxa"/>
            </w:tcMar>
            <w:vAlign w:val="top"/>
          </w:tcPr>
          <w:p>
            <w:pPr>
              <w:spacing w:after="0" w:line="240" w:lineRule="auto"/>
            </w:pPr>
            <w:r>
              <w:rPr>
                <w:sz w:val="18"/>
              </w:rPr>
              <w:t>Returning inactive client</w:t>
            </w:r>
          </w:p>
        </w:tc>
        <w:tc>
          <w:tcPr>
            <w:tcW w:type="dxa" w:w="3360"/>
            <w:tcMar>
              <w:top w:w="90" w:type="dxa"/>
              <w:start w:w="110" w:type="dxa"/>
              <w:bottom w:w="90" w:type="dxa"/>
              <w:end w:w="110" w:type="dxa"/>
            </w:tcMar>
            <w:vAlign w:val="top"/>
          </w:tcPr>
          <w:p>
            <w:pPr>
              <w:spacing w:after="0" w:line="240" w:lineRule="auto"/>
            </w:pPr>
            <w:r>
              <w:rPr>
                <w:sz w:val="18"/>
              </w:rPr>
              <w:t>My TAB / Start Where You Are</w:t>
            </w:r>
          </w:p>
        </w:tc>
        <w:tc>
          <w:tcPr>
            <w:tcW w:type="dxa" w:w="3360"/>
            <w:tcMar>
              <w:top w:w="90" w:type="dxa"/>
              <w:start w:w="110" w:type="dxa"/>
              <w:bottom w:w="90" w:type="dxa"/>
              <w:end w:w="110" w:type="dxa"/>
            </w:tcMar>
            <w:vAlign w:val="top"/>
          </w:tcPr>
          <w:p>
            <w:pPr>
              <w:spacing w:after="0" w:line="240" w:lineRule="auto"/>
            </w:pPr>
            <w:r>
              <w:rPr>
                <w:sz w:val="18"/>
              </w:rPr>
              <w:t>Book</w:t>
            </w:r>
          </w:p>
        </w:tc>
      </w:tr>
    </w:tbl>
    <w:p>
      <w:pPr>
        <w:spacing w:after="20"/>
      </w:pPr>
    </w:p>
    <w:p>
      <w:pPr>
        <w:pStyle w:val="Heading2"/>
      </w:pPr>
      <w:r>
        <w:t>Conversion principles</w:t>
      </w:r>
    </w:p>
    <w:p>
      <w:pPr>
        <w:pStyle w:val="ListBullet"/>
        <w:spacing w:after="40"/>
      </w:pPr>
      <w:r>
        <w:rPr>
          <w:b w:val="0"/>
          <w:i w:val="0"/>
        </w:rPr>
        <w:t>Every CTA should clarify the next meaningful step without pressure, judgment, or hype.</w:t>
      </w:r>
    </w:p>
    <w:p>
      <w:pPr>
        <w:pStyle w:val="ListBullet"/>
        <w:spacing w:after="40"/>
      </w:pPr>
      <w:r>
        <w:rPr>
          <w:b w:val="0"/>
          <w:i w:val="0"/>
        </w:rPr>
        <w:t>Do not require a discovery call when a straightforward client simply wants to book an appropriate service.</w:t>
      </w:r>
    </w:p>
    <w:p>
      <w:pPr>
        <w:pStyle w:val="ListBullet"/>
        <w:spacing w:after="40"/>
      </w:pPr>
      <w:r>
        <w:rPr>
          <w:b w:val="0"/>
          <w:i w:val="0"/>
        </w:rPr>
        <w:t>Do not force unsure visitors into Timely before they understand which service fits.</w:t>
      </w:r>
    </w:p>
    <w:p>
      <w:pPr>
        <w:pStyle w:val="ListBullet"/>
        <w:spacing w:after="40"/>
      </w:pPr>
      <w:r>
        <w:rPr>
          <w:b w:val="0"/>
          <w:i w:val="0"/>
        </w:rPr>
        <w:t>Keep forms progressively disclosed and as short as the decision requires.</w:t>
      </w:r>
    </w:p>
    <w:p>
      <w:pPr>
        <w:pStyle w:val="ListBullet"/>
        <w:spacing w:after="40"/>
      </w:pPr>
      <w:r>
        <w:rPr>
          <w:b w:val="0"/>
          <w:i w:val="0"/>
        </w:rPr>
        <w:t>Use confirmation pages/messages to explain what happens next.</w:t>
      </w:r>
    </w:p>
    <w:p>
      <w:pPr>
        <w:pStyle w:val="ListBullet"/>
        <w:spacing w:after="40"/>
      </w:pPr>
      <w:r>
        <w:rPr>
          <w:b w:val="0"/>
          <w:i w:val="0"/>
        </w:rPr>
        <w:t>Measure qualified actions, not just raw button clicks.</w:t>
      </w:r>
    </w:p>
    <w:p>
      <w:pPr>
        <w:pStyle w:val="Heading2"/>
      </w:pPr>
      <w:r>
        <w:t>SEO strategy</w:t>
      </w:r>
    </w:p>
    <w:p>
      <w:pPr>
        <w:pStyle w:val="ListBullet"/>
        <w:spacing w:after="40"/>
      </w:pPr>
      <w:r>
        <w:rPr>
          <w:b w:val="0"/>
          <w:i w:val="0"/>
        </w:rPr>
        <w:t>Preserve and redirect valuable legacy tabmassage.com URLs during rebrand; create a redirect map before launch.</w:t>
      </w:r>
    </w:p>
    <w:p>
      <w:pPr>
        <w:pStyle w:val="ListBullet"/>
        <w:spacing w:after="40"/>
      </w:pPr>
      <w:r>
        <w:rPr>
          <w:b w:val="0"/>
          <w:i w:val="0"/>
        </w:rPr>
        <w:t>Create one canonical page for each core service and location served; avoid thin duplicate city/service pages.</w:t>
      </w:r>
    </w:p>
    <w:p>
      <w:pPr>
        <w:pStyle w:val="ListBullet"/>
        <w:spacing w:after="40"/>
      </w:pPr>
      <w:r>
        <w:rPr>
          <w:b w:val="0"/>
          <w:i w:val="0"/>
        </w:rPr>
        <w:t>Optimize for local intent through clear NAP/location information, Google Business Profile, service categories, booking links, reviews, and locally relevant content.</w:t>
      </w:r>
    </w:p>
    <w:p>
      <w:pPr>
        <w:pStyle w:val="ListBullet"/>
        <w:spacing w:after="40"/>
      </w:pPr>
      <w:r>
        <w:rPr>
          <w:b w:val="0"/>
          <w:i w:val="0"/>
        </w:rPr>
        <w:t>Use service pages for commercial intent and Resources for educational intent; interlink them naturally.</w:t>
      </w:r>
    </w:p>
    <w:p>
      <w:pPr>
        <w:pStyle w:val="ListBullet"/>
        <w:spacing w:after="40"/>
      </w:pPr>
      <w:r>
        <w:rPr>
          <w:b w:val="0"/>
          <w:i w:val="0"/>
        </w:rPr>
        <w:t>Use Organization / LocalBusiness / Service structured data where accurate; avoid unsupported medical schema or review markup.</w:t>
      </w:r>
    </w:p>
    <w:p>
      <w:pPr>
        <w:pStyle w:val="ListBullet"/>
        <w:spacing w:after="40"/>
      </w:pPr>
      <w:r>
        <w:rPr>
          <w:b w:val="0"/>
          <w:i w:val="0"/>
        </w:rPr>
        <w:t>Write unique title tags, meta descriptions, H1s, and descriptive URLs.</w:t>
      </w:r>
    </w:p>
    <w:p>
      <w:pPr>
        <w:pStyle w:val="ListBullet"/>
        <w:spacing w:after="40"/>
      </w:pPr>
      <w:r>
        <w:rPr>
          <w:b w:val="0"/>
          <w:i w:val="0"/>
        </w:rPr>
        <w:t>Publish practitioner credentials and service scope transparently for trust.</w:t>
      </w:r>
    </w:p>
    <w:p>
      <w:pPr>
        <w:pStyle w:val="ListBullet"/>
        <w:spacing w:after="40"/>
      </w:pPr>
      <w:r>
        <w:rPr>
          <w:b w:val="0"/>
          <w:i w:val="0"/>
        </w:rPr>
        <w:t>Technical baseline: XML sitemap, robots.txt, canonical tags, fast Core Web Vitals, image optimization, HTTPS, no broken links, clean 404, redirect monitoring.</w:t>
      </w:r>
    </w:p>
    <w:p>
      <w:pPr>
        <w:pStyle w:val="Heading2"/>
      </w:pPr>
      <w:r>
        <w:t>Accessibility standard</w:t>
      </w:r>
    </w:p>
    <w:tbl>
      <w:tblPr>
        <w:tblW w:type="auto" w:w="0"/>
        <w:jc w:val="center"/>
        <w:tblLayout w:type="autofit"/>
        <w:tblLook w:firstColumn="1" w:firstRow="1" w:lastColumn="0" w:lastRow="0" w:noHBand="0" w:noVBand="1" w:val="04A0"/>
      </w:tblPr>
      <w:tblGrid>
        <w:gridCol w:w="10080"/>
      </w:tblGrid>
      <w:tr>
        <w:tc>
          <w:tcPr>
            <w:tcW w:type="dxa" w:w="10080"/>
            <w:shd w:fill="E8EEE8"/>
            <w:tcMar>
              <w:top w:w="120" w:type="dxa"/>
              <w:start w:w="130" w:type="dxa"/>
              <w:bottom w:w="120" w:type="dxa"/>
              <w:end w:w="130" w:type="dxa"/>
            </w:tcMar>
          </w:tcPr>
          <w:p>
            <w:pPr>
              <w:spacing w:after="0" w:line="240" w:lineRule="auto"/>
            </w:pPr>
            <w:r>
              <w:rPr>
                <w:b/>
                <w:i w:val="0"/>
                <w:color w:val="71816D"/>
                <w:sz w:val="18"/>
              </w:rPr>
              <w:t>TARGET</w:t>
            </w:r>
          </w:p>
          <w:p>
            <w:pPr>
              <w:spacing w:after="0" w:line="240" w:lineRule="auto"/>
            </w:pPr>
            <w:r>
              <w:rPr>
                <w:b w:val="0"/>
                <w:i/>
                <w:sz w:val="24"/>
              </w:rPr>
              <w:t>Design and test the public site and My TAB to WCAG 2.2 AA as the practical baseline.</w:t>
            </w:r>
          </w:p>
        </w:tc>
      </w:tr>
    </w:tbl>
    <w:p>
      <w:pPr>
        <w:spacing w:after="20"/>
      </w:pPr>
    </w:p>
    <w:p>
      <w:pPr>
        <w:pStyle w:val="ListBullet"/>
        <w:spacing w:after="40"/>
      </w:pPr>
      <w:r>
        <w:rPr>
          <w:b w:val="0"/>
          <w:i w:val="0"/>
        </w:rPr>
        <w:t>Keyboard-accessible navigation, dialogs, forms, booking choices, and portal interactions.</w:t>
      </w:r>
    </w:p>
    <w:p>
      <w:pPr>
        <w:pStyle w:val="ListBullet"/>
        <w:spacing w:after="40"/>
      </w:pPr>
      <w:r>
        <w:rPr>
          <w:b w:val="0"/>
          <w:i w:val="0"/>
        </w:rPr>
        <w:t>Visible focus states and logical focus order.</w:t>
      </w:r>
    </w:p>
    <w:p>
      <w:pPr>
        <w:pStyle w:val="ListBullet"/>
        <w:spacing w:after="40"/>
      </w:pPr>
      <w:r>
        <w:rPr>
          <w:b w:val="0"/>
          <w:i w:val="0"/>
        </w:rPr>
        <w:t>Sufficient color contrast; never use color alone to communicate state.</w:t>
      </w:r>
    </w:p>
    <w:p>
      <w:pPr>
        <w:pStyle w:val="ListBullet"/>
        <w:spacing w:after="40"/>
      </w:pPr>
      <w:r>
        <w:rPr>
          <w:b w:val="0"/>
          <w:i w:val="0"/>
        </w:rPr>
        <w:t>Semantic headings and landmarks; meaningful page titles.</w:t>
      </w:r>
    </w:p>
    <w:p>
      <w:pPr>
        <w:pStyle w:val="ListBullet"/>
        <w:spacing w:after="40"/>
      </w:pPr>
      <w:r>
        <w:rPr>
          <w:b w:val="0"/>
          <w:i w:val="0"/>
        </w:rPr>
        <w:t>Explicit labels, instructions, validation, and error recovery for forms.</w:t>
      </w:r>
    </w:p>
    <w:p>
      <w:pPr>
        <w:pStyle w:val="ListBullet"/>
        <w:spacing w:after="40"/>
      </w:pPr>
      <w:r>
        <w:rPr>
          <w:b w:val="0"/>
          <w:i w:val="0"/>
        </w:rPr>
        <w:t>Alt text for meaningful images; decorative imagery ignored by assistive technology.</w:t>
      </w:r>
    </w:p>
    <w:p>
      <w:pPr>
        <w:pStyle w:val="ListBullet"/>
        <w:spacing w:after="40"/>
      </w:pPr>
      <w:r>
        <w:rPr>
          <w:b w:val="0"/>
          <w:i w:val="0"/>
        </w:rPr>
        <w:t>Captions/transcripts for useful video/audio content.</w:t>
      </w:r>
    </w:p>
    <w:p>
      <w:pPr>
        <w:pStyle w:val="ListBullet"/>
        <w:spacing w:after="40"/>
      </w:pPr>
      <w:r>
        <w:rPr>
          <w:b w:val="0"/>
          <w:i w:val="0"/>
        </w:rPr>
        <w:t>Touch targets sized for mobile use; no hover-only essential interactions.</w:t>
      </w:r>
    </w:p>
    <w:p>
      <w:pPr>
        <w:pStyle w:val="ListBullet"/>
        <w:spacing w:after="40"/>
      </w:pPr>
      <w:r>
        <w:rPr>
          <w:b w:val="0"/>
          <w:i w:val="0"/>
        </w:rPr>
        <w:t>Support zoom/reflow and reduced motion preferences.</w:t>
      </w:r>
    </w:p>
    <w:p>
      <w:pPr>
        <w:pStyle w:val="ListBullet"/>
        <w:spacing w:after="40"/>
      </w:pPr>
      <w:r>
        <w:rPr>
          <w:b w:val="0"/>
          <w:i w:val="0"/>
        </w:rPr>
        <w:t>Plain language and readable content widths / typography.</w:t>
      </w:r>
    </w:p>
    <w:p>
      <w:pPr>
        <w:pStyle w:val="ListBullet"/>
        <w:spacing w:after="40"/>
      </w:pPr>
      <w:r>
        <w:rPr>
          <w:b w:val="0"/>
          <w:i w:val="0"/>
        </w:rPr>
        <w:t>Accessible PDFs/downloadables, or preferably HTML equivalents for essential information.</w:t>
      </w:r>
    </w:p>
    <w:p>
      <w:pPr>
        <w:pStyle w:val="Heading2"/>
      </w:pPr>
      <w:r>
        <w:t>Analytics recommendation</w:t>
      </w:r>
    </w:p>
    <w:p>
      <w:r>
        <w:rPr>
          <w:b w:val="0"/>
          <w:i w:val="0"/>
        </w:rPr>
        <w:t>Use privacy-aware analytics on the public website. Matomo and Plausible both offer open-source/self-host options; either can support a lower-ad-tech posture than defaulting every experience to advertising-oriented analytics. Keep authenticated portal analytics separate from public marketing analytics and never include sensitive client details in event names/properties.</w:t>
      </w:r>
    </w:p>
    <w:p>
      <w:pPr>
        <w:pStyle w:val="Heading2"/>
      </w:pPr>
      <w:r>
        <w:t>Recommended public-site events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Event</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Purpose</w:t>
            </w:r>
          </w:p>
        </w:tc>
      </w:tr>
      <w:tr>
        <w:trPr>
          <w:cantSplit/>
        </w:trPr>
        <w:tc>
          <w:tcPr>
            <w:tcW w:type="dxa" w:w="5040"/>
            <w:tcMar>
              <w:top w:w="90" w:type="dxa"/>
              <w:start w:w="110" w:type="dxa"/>
              <w:bottom w:w="90" w:type="dxa"/>
              <w:end w:w="110" w:type="dxa"/>
            </w:tcMar>
            <w:vAlign w:val="top"/>
          </w:tcPr>
          <w:p>
            <w:pPr>
              <w:spacing w:after="0" w:line="240" w:lineRule="auto"/>
            </w:pPr>
            <w:r>
              <w:rPr>
                <w:sz w:val="18"/>
              </w:rPr>
              <w:t>start_where_you_are_open / submit</w:t>
            </w:r>
          </w:p>
        </w:tc>
        <w:tc>
          <w:tcPr>
            <w:tcW w:type="dxa" w:w="5040"/>
            <w:tcMar>
              <w:top w:w="90" w:type="dxa"/>
              <w:start w:w="110" w:type="dxa"/>
              <w:bottom w:w="90" w:type="dxa"/>
              <w:end w:w="110" w:type="dxa"/>
            </w:tcMar>
            <w:vAlign w:val="top"/>
          </w:tcPr>
          <w:p>
            <w:pPr>
              <w:spacing w:after="0" w:line="240" w:lineRule="auto"/>
            </w:pPr>
            <w:r>
              <w:rPr>
                <w:sz w:val="18"/>
              </w:rPr>
              <w:t>Guided-entry demand and completion</w:t>
            </w:r>
          </w:p>
        </w:tc>
      </w:tr>
      <w:tr>
        <w:trPr>
          <w:cantSplit/>
        </w:trPr>
        <w:tc>
          <w:tcPr>
            <w:tcW w:type="dxa" w:w="5040"/>
            <w:tcMar>
              <w:top w:w="90" w:type="dxa"/>
              <w:start w:w="110" w:type="dxa"/>
              <w:bottom w:w="90" w:type="dxa"/>
              <w:end w:w="110" w:type="dxa"/>
            </w:tcMar>
            <w:vAlign w:val="top"/>
          </w:tcPr>
          <w:p>
            <w:pPr>
              <w:spacing w:after="0" w:line="240" w:lineRule="auto"/>
            </w:pPr>
            <w:r>
              <w:rPr>
                <w:sz w:val="18"/>
              </w:rPr>
              <w:t>service_view</w:t>
            </w:r>
          </w:p>
        </w:tc>
        <w:tc>
          <w:tcPr>
            <w:tcW w:type="dxa" w:w="5040"/>
            <w:tcMar>
              <w:top w:w="90" w:type="dxa"/>
              <w:start w:w="110" w:type="dxa"/>
              <w:bottom w:w="90" w:type="dxa"/>
              <w:end w:w="110" w:type="dxa"/>
            </w:tcMar>
            <w:vAlign w:val="top"/>
          </w:tcPr>
          <w:p>
            <w:pPr>
              <w:spacing w:after="0" w:line="240" w:lineRule="auto"/>
            </w:pPr>
            <w:r>
              <w:rPr>
                <w:sz w:val="18"/>
              </w:rPr>
              <w:t>Service interest</w:t>
            </w:r>
          </w:p>
        </w:tc>
      </w:tr>
      <w:tr>
        <w:trPr>
          <w:cantSplit/>
        </w:trPr>
        <w:tc>
          <w:tcPr>
            <w:tcW w:type="dxa" w:w="5040"/>
            <w:tcMar>
              <w:top w:w="90" w:type="dxa"/>
              <w:start w:w="110" w:type="dxa"/>
              <w:bottom w:w="90" w:type="dxa"/>
              <w:end w:w="110" w:type="dxa"/>
            </w:tcMar>
            <w:vAlign w:val="top"/>
          </w:tcPr>
          <w:p>
            <w:pPr>
              <w:spacing w:after="0" w:line="240" w:lineRule="auto"/>
            </w:pPr>
            <w:r>
              <w:rPr>
                <w:sz w:val="18"/>
              </w:rPr>
              <w:t>book_click</w:t>
            </w:r>
          </w:p>
        </w:tc>
        <w:tc>
          <w:tcPr>
            <w:tcW w:type="dxa" w:w="5040"/>
            <w:tcMar>
              <w:top w:w="90" w:type="dxa"/>
              <w:start w:w="110" w:type="dxa"/>
              <w:bottom w:w="90" w:type="dxa"/>
              <w:end w:w="110" w:type="dxa"/>
            </w:tcMar>
            <w:vAlign w:val="top"/>
          </w:tcPr>
          <w:p>
            <w:pPr>
              <w:spacing w:after="0" w:line="240" w:lineRule="auto"/>
            </w:pPr>
            <w:r>
              <w:rPr>
                <w:sz w:val="18"/>
              </w:rPr>
              <w:t>Direct booking intent</w:t>
            </w:r>
          </w:p>
        </w:tc>
      </w:tr>
      <w:tr>
        <w:trPr>
          <w:cantSplit/>
        </w:trPr>
        <w:tc>
          <w:tcPr>
            <w:tcW w:type="dxa" w:w="5040"/>
            <w:tcMar>
              <w:top w:w="90" w:type="dxa"/>
              <w:start w:w="110" w:type="dxa"/>
              <w:bottom w:w="90" w:type="dxa"/>
              <w:end w:w="110" w:type="dxa"/>
            </w:tcMar>
            <w:vAlign w:val="top"/>
          </w:tcPr>
          <w:p>
            <w:pPr>
              <w:spacing w:after="0" w:line="240" w:lineRule="auto"/>
            </w:pPr>
            <w:r>
              <w:rPr>
                <w:sz w:val="18"/>
              </w:rPr>
              <w:t>timely_booking_outbound</w:t>
            </w:r>
          </w:p>
        </w:tc>
        <w:tc>
          <w:tcPr>
            <w:tcW w:type="dxa" w:w="5040"/>
            <w:tcMar>
              <w:top w:w="90" w:type="dxa"/>
              <w:start w:w="110" w:type="dxa"/>
              <w:bottom w:w="90" w:type="dxa"/>
              <w:end w:w="110" w:type="dxa"/>
            </w:tcMar>
            <w:vAlign w:val="top"/>
          </w:tcPr>
          <w:p>
            <w:pPr>
              <w:spacing w:after="0" w:line="240" w:lineRule="auto"/>
            </w:pPr>
            <w:r>
              <w:rPr>
                <w:sz w:val="18"/>
              </w:rPr>
              <w:t>Handoff to scheduling</w:t>
            </w:r>
          </w:p>
        </w:tc>
      </w:tr>
      <w:tr>
        <w:trPr>
          <w:cantSplit/>
        </w:trPr>
        <w:tc>
          <w:tcPr>
            <w:tcW w:type="dxa" w:w="5040"/>
            <w:tcMar>
              <w:top w:w="90" w:type="dxa"/>
              <w:start w:w="110" w:type="dxa"/>
              <w:bottom w:w="90" w:type="dxa"/>
              <w:end w:w="110" w:type="dxa"/>
            </w:tcMar>
            <w:vAlign w:val="top"/>
          </w:tcPr>
          <w:p>
            <w:pPr>
              <w:spacing w:after="0" w:line="240" w:lineRule="auto"/>
            </w:pPr>
            <w:r>
              <w:rPr>
                <w:sz w:val="18"/>
              </w:rPr>
              <w:t>my_tab_login_click</w:t>
            </w:r>
          </w:p>
        </w:tc>
        <w:tc>
          <w:tcPr>
            <w:tcW w:type="dxa" w:w="5040"/>
            <w:tcMar>
              <w:top w:w="90" w:type="dxa"/>
              <w:start w:w="110" w:type="dxa"/>
              <w:bottom w:w="90" w:type="dxa"/>
              <w:end w:w="110" w:type="dxa"/>
            </w:tcMar>
            <w:vAlign w:val="top"/>
          </w:tcPr>
          <w:p>
            <w:pPr>
              <w:spacing w:after="0" w:line="240" w:lineRule="auto"/>
            </w:pPr>
            <w:r>
              <w:rPr>
                <w:sz w:val="18"/>
              </w:rPr>
              <w:t>Existing-client portal demand</w:t>
            </w:r>
          </w:p>
        </w:tc>
      </w:tr>
      <w:tr>
        <w:trPr>
          <w:cantSplit/>
        </w:trPr>
        <w:tc>
          <w:tcPr>
            <w:tcW w:type="dxa" w:w="5040"/>
            <w:tcMar>
              <w:top w:w="90" w:type="dxa"/>
              <w:start w:w="110" w:type="dxa"/>
              <w:bottom w:w="90" w:type="dxa"/>
              <w:end w:w="110" w:type="dxa"/>
            </w:tcMar>
            <w:vAlign w:val="top"/>
          </w:tcPr>
          <w:p>
            <w:pPr>
              <w:spacing w:after="0" w:line="240" w:lineRule="auto"/>
            </w:pPr>
            <w:r>
              <w:rPr>
                <w:sz w:val="18"/>
              </w:rPr>
              <w:t>method_view</w:t>
            </w:r>
          </w:p>
        </w:tc>
        <w:tc>
          <w:tcPr>
            <w:tcW w:type="dxa" w:w="5040"/>
            <w:tcMar>
              <w:top w:w="90" w:type="dxa"/>
              <w:start w:w="110" w:type="dxa"/>
              <w:bottom w:w="90" w:type="dxa"/>
              <w:end w:w="110" w:type="dxa"/>
            </w:tcMar>
            <w:vAlign w:val="top"/>
          </w:tcPr>
          <w:p>
            <w:pPr>
              <w:spacing w:after="0" w:line="240" w:lineRule="auto"/>
            </w:pPr>
            <w:r>
              <w:rPr>
                <w:sz w:val="18"/>
              </w:rPr>
              <w:t>Engagement with differentiated approach</w:t>
            </w:r>
          </w:p>
        </w:tc>
      </w:tr>
      <w:tr>
        <w:trPr>
          <w:cantSplit/>
        </w:trPr>
        <w:tc>
          <w:tcPr>
            <w:tcW w:type="dxa" w:w="5040"/>
            <w:tcMar>
              <w:top w:w="90" w:type="dxa"/>
              <w:start w:w="110" w:type="dxa"/>
              <w:bottom w:w="90" w:type="dxa"/>
              <w:end w:w="110" w:type="dxa"/>
            </w:tcMar>
            <w:vAlign w:val="top"/>
          </w:tcPr>
          <w:p>
            <w:pPr>
              <w:spacing w:after="0" w:line="240" w:lineRule="auto"/>
            </w:pPr>
            <w:r>
              <w:rPr>
                <w:sz w:val="18"/>
              </w:rPr>
              <w:t>resource_view / download</w:t>
            </w:r>
          </w:p>
        </w:tc>
        <w:tc>
          <w:tcPr>
            <w:tcW w:type="dxa" w:w="5040"/>
            <w:tcMar>
              <w:top w:w="90" w:type="dxa"/>
              <w:start w:w="110" w:type="dxa"/>
              <w:bottom w:w="90" w:type="dxa"/>
              <w:end w:w="110" w:type="dxa"/>
            </w:tcMar>
            <w:vAlign w:val="top"/>
          </w:tcPr>
          <w:p>
            <w:pPr>
              <w:spacing w:after="0" w:line="240" w:lineRule="auto"/>
            </w:pPr>
            <w:r>
              <w:rPr>
                <w:sz w:val="18"/>
              </w:rPr>
              <w:t>Education usefulness</w:t>
            </w:r>
          </w:p>
        </w:tc>
      </w:tr>
      <w:tr>
        <w:trPr>
          <w:cantSplit/>
        </w:trPr>
        <w:tc>
          <w:tcPr>
            <w:tcW w:type="dxa" w:w="5040"/>
            <w:tcMar>
              <w:top w:w="90" w:type="dxa"/>
              <w:start w:w="110" w:type="dxa"/>
              <w:bottom w:w="90" w:type="dxa"/>
              <w:end w:w="110" w:type="dxa"/>
            </w:tcMar>
            <w:vAlign w:val="top"/>
          </w:tcPr>
          <w:p>
            <w:pPr>
              <w:spacing w:after="0" w:line="240" w:lineRule="auto"/>
            </w:pPr>
            <w:r>
              <w:rPr>
                <w:sz w:val="18"/>
              </w:rPr>
              <w:t>contact_submit / consultation_request</w:t>
            </w:r>
          </w:p>
        </w:tc>
        <w:tc>
          <w:tcPr>
            <w:tcW w:type="dxa" w:w="5040"/>
            <w:tcMar>
              <w:top w:w="90" w:type="dxa"/>
              <w:start w:w="110" w:type="dxa"/>
              <w:bottom w:w="90" w:type="dxa"/>
              <w:end w:w="110" w:type="dxa"/>
            </w:tcMar>
            <w:vAlign w:val="top"/>
          </w:tcPr>
          <w:p>
            <w:pPr>
              <w:spacing w:after="0" w:line="240" w:lineRule="auto"/>
            </w:pPr>
            <w:r>
              <w:rPr>
                <w:sz w:val="18"/>
              </w:rPr>
              <w:t>Qualified lead action</w:t>
            </w:r>
          </w:p>
        </w:tc>
      </w:tr>
    </w:tbl>
    <w:p>
      <w:pPr>
        <w:spacing w:after="20"/>
      </w:pPr>
    </w:p>
    <w:p>
      <w:pPr>
        <w:pStyle w:val="Heading2"/>
      </w:pPr>
      <w:r>
        <w:t>Journey KPIs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Journey area</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Useful measures</w:t>
            </w:r>
          </w:p>
        </w:tc>
      </w:tr>
      <w:tr>
        <w:trPr>
          <w:cantSplit/>
        </w:trPr>
        <w:tc>
          <w:tcPr>
            <w:tcW w:type="dxa" w:w="5040"/>
            <w:tcMar>
              <w:top w:w="90" w:type="dxa"/>
              <w:start w:w="110" w:type="dxa"/>
              <w:bottom w:w="90" w:type="dxa"/>
              <w:end w:w="110" w:type="dxa"/>
            </w:tcMar>
            <w:vAlign w:val="top"/>
          </w:tcPr>
          <w:p>
            <w:pPr>
              <w:spacing w:after="0" w:line="240" w:lineRule="auto"/>
            </w:pPr>
            <w:r>
              <w:rPr>
                <w:sz w:val="18"/>
              </w:rPr>
              <w:t>Discover</w:t>
            </w:r>
          </w:p>
        </w:tc>
        <w:tc>
          <w:tcPr>
            <w:tcW w:type="dxa" w:w="5040"/>
            <w:tcMar>
              <w:top w:w="90" w:type="dxa"/>
              <w:start w:w="110" w:type="dxa"/>
              <w:bottom w:w="90" w:type="dxa"/>
              <w:end w:w="110" w:type="dxa"/>
            </w:tcMar>
            <w:vAlign w:val="top"/>
          </w:tcPr>
          <w:p>
            <w:pPr>
              <w:spacing w:after="0" w:line="240" w:lineRule="auto"/>
            </w:pPr>
            <w:r>
              <w:rPr>
                <w:sz w:val="18"/>
              </w:rPr>
              <w:t>Organic/local traffic quality, service-page engagement, branded search, GBP actions</w:t>
            </w:r>
          </w:p>
        </w:tc>
      </w:tr>
      <w:tr>
        <w:trPr>
          <w:cantSplit/>
        </w:trPr>
        <w:tc>
          <w:tcPr>
            <w:tcW w:type="dxa" w:w="5040"/>
            <w:tcMar>
              <w:top w:w="90" w:type="dxa"/>
              <w:start w:w="110" w:type="dxa"/>
              <w:bottom w:w="90" w:type="dxa"/>
              <w:end w:w="110" w:type="dxa"/>
            </w:tcMar>
            <w:vAlign w:val="top"/>
          </w:tcPr>
          <w:p>
            <w:pPr>
              <w:spacing w:after="0" w:line="240" w:lineRule="auto"/>
            </w:pPr>
            <w:r>
              <w:rPr>
                <w:sz w:val="18"/>
              </w:rPr>
              <w:t>Connect</w:t>
            </w:r>
          </w:p>
        </w:tc>
        <w:tc>
          <w:tcPr>
            <w:tcW w:type="dxa" w:w="5040"/>
            <w:tcMar>
              <w:top w:w="90" w:type="dxa"/>
              <w:start w:w="110" w:type="dxa"/>
              <w:bottom w:w="90" w:type="dxa"/>
              <w:end w:w="110" w:type="dxa"/>
            </w:tcMar>
            <w:vAlign w:val="top"/>
          </w:tcPr>
          <w:p>
            <w:pPr>
              <w:spacing w:after="0" w:line="240" w:lineRule="auto"/>
            </w:pPr>
            <w:r>
              <w:rPr>
                <w:sz w:val="18"/>
              </w:rPr>
              <w:t>Start form completion, booking handoff, contact completion, abandonment by step</w:t>
            </w:r>
          </w:p>
        </w:tc>
      </w:tr>
      <w:tr>
        <w:trPr>
          <w:cantSplit/>
        </w:trPr>
        <w:tc>
          <w:tcPr>
            <w:tcW w:type="dxa" w:w="5040"/>
            <w:tcMar>
              <w:top w:w="90" w:type="dxa"/>
              <w:start w:w="110" w:type="dxa"/>
              <w:bottom w:w="90" w:type="dxa"/>
              <w:end w:w="110" w:type="dxa"/>
            </w:tcMar>
            <w:vAlign w:val="top"/>
          </w:tcPr>
          <w:p>
            <w:pPr>
              <w:spacing w:after="0" w:line="240" w:lineRule="auto"/>
            </w:pPr>
            <w:r>
              <w:rPr>
                <w:sz w:val="18"/>
              </w:rPr>
              <w:t>Understand / Personalize</w:t>
            </w:r>
          </w:p>
        </w:tc>
        <w:tc>
          <w:tcPr>
            <w:tcW w:type="dxa" w:w="5040"/>
            <w:tcMar>
              <w:top w:w="90" w:type="dxa"/>
              <w:start w:w="110" w:type="dxa"/>
              <w:bottom w:w="90" w:type="dxa"/>
              <w:end w:w="110" w:type="dxa"/>
            </w:tcMar>
            <w:vAlign w:val="top"/>
          </w:tcPr>
          <w:p>
            <w:pPr>
              <w:spacing w:after="0" w:line="240" w:lineRule="auto"/>
            </w:pPr>
            <w:r>
              <w:rPr>
                <w:sz w:val="18"/>
              </w:rPr>
              <w:t>Intake completion, time-to-first-service, plan creation where appropriate</w:t>
            </w:r>
          </w:p>
        </w:tc>
      </w:tr>
      <w:tr>
        <w:trPr>
          <w:cantSplit/>
        </w:trPr>
        <w:tc>
          <w:tcPr>
            <w:tcW w:type="dxa" w:w="5040"/>
            <w:tcMar>
              <w:top w:w="90" w:type="dxa"/>
              <w:start w:w="110" w:type="dxa"/>
              <w:bottom w:w="90" w:type="dxa"/>
              <w:end w:w="110" w:type="dxa"/>
            </w:tcMar>
            <w:vAlign w:val="top"/>
          </w:tcPr>
          <w:p>
            <w:pPr>
              <w:spacing w:after="0" w:line="240" w:lineRule="auto"/>
            </w:pPr>
            <w:r>
              <w:rPr>
                <w:sz w:val="18"/>
              </w:rPr>
              <w:t>Experience</w:t>
            </w:r>
          </w:p>
        </w:tc>
        <w:tc>
          <w:tcPr>
            <w:tcW w:type="dxa" w:w="5040"/>
            <w:tcMar>
              <w:top w:w="90" w:type="dxa"/>
              <w:start w:w="110" w:type="dxa"/>
              <w:bottom w:w="90" w:type="dxa"/>
              <w:end w:w="110" w:type="dxa"/>
            </w:tcMar>
            <w:vAlign w:val="top"/>
          </w:tcPr>
          <w:p>
            <w:pPr>
              <w:spacing w:after="0" w:line="240" w:lineRule="auto"/>
            </w:pPr>
            <w:r>
              <w:rPr>
                <w:sz w:val="18"/>
              </w:rPr>
              <w:t>Attendance / no-show, rebooking where appropriate, client feedback</w:t>
            </w:r>
          </w:p>
        </w:tc>
      </w:tr>
      <w:tr>
        <w:trPr>
          <w:cantSplit/>
        </w:trPr>
        <w:tc>
          <w:tcPr>
            <w:tcW w:type="dxa" w:w="5040"/>
            <w:tcMar>
              <w:top w:w="90" w:type="dxa"/>
              <w:start w:w="110" w:type="dxa"/>
              <w:bottom w:w="90" w:type="dxa"/>
              <w:end w:w="110" w:type="dxa"/>
            </w:tcMar>
            <w:vAlign w:val="top"/>
          </w:tcPr>
          <w:p>
            <w:pPr>
              <w:spacing w:after="0" w:line="240" w:lineRule="auto"/>
            </w:pPr>
            <w:r>
              <w:rPr>
                <w:sz w:val="18"/>
              </w:rPr>
              <w:t>Integrate</w:t>
            </w:r>
          </w:p>
        </w:tc>
        <w:tc>
          <w:tcPr>
            <w:tcW w:type="dxa" w:w="5040"/>
            <w:tcMar>
              <w:top w:w="90" w:type="dxa"/>
              <w:start w:w="110" w:type="dxa"/>
              <w:bottom w:w="90" w:type="dxa"/>
              <w:end w:w="110" w:type="dxa"/>
            </w:tcMar>
            <w:vAlign w:val="top"/>
          </w:tcPr>
          <w:p>
            <w:pPr>
              <w:spacing w:after="0" w:line="240" w:lineRule="auto"/>
            </w:pPr>
            <w:r>
              <w:rPr>
                <w:sz w:val="18"/>
              </w:rPr>
              <w:t>Cross-service introductions accepted/declined; avoid treating higher rate as automatically better</w:t>
            </w:r>
          </w:p>
        </w:tc>
      </w:tr>
      <w:tr>
        <w:trPr>
          <w:cantSplit/>
        </w:trPr>
        <w:tc>
          <w:tcPr>
            <w:tcW w:type="dxa" w:w="5040"/>
            <w:tcMar>
              <w:top w:w="90" w:type="dxa"/>
              <w:start w:w="110" w:type="dxa"/>
              <w:bottom w:w="90" w:type="dxa"/>
              <w:end w:w="110" w:type="dxa"/>
            </w:tcMar>
            <w:vAlign w:val="top"/>
          </w:tcPr>
          <w:p>
            <w:pPr>
              <w:spacing w:after="0" w:line="240" w:lineRule="auto"/>
            </w:pPr>
            <w:r>
              <w:rPr>
                <w:sz w:val="18"/>
              </w:rPr>
              <w:t>Reflect &amp; Adjust</w:t>
            </w:r>
          </w:p>
        </w:tc>
        <w:tc>
          <w:tcPr>
            <w:tcW w:type="dxa" w:w="5040"/>
            <w:tcMar>
              <w:top w:w="90" w:type="dxa"/>
              <w:start w:w="110" w:type="dxa"/>
              <w:bottom w:w="90" w:type="dxa"/>
              <w:end w:w="110" w:type="dxa"/>
            </w:tcMar>
            <w:vAlign w:val="top"/>
          </w:tcPr>
          <w:p>
            <w:pPr>
              <w:spacing w:after="0" w:line="240" w:lineRule="auto"/>
            </w:pPr>
            <w:r>
              <w:rPr>
                <w:sz w:val="18"/>
              </w:rPr>
              <w:t>Progress-review completion, client-reported progress, plan changes</w:t>
            </w:r>
          </w:p>
        </w:tc>
      </w:tr>
      <w:tr>
        <w:trPr>
          <w:cantSplit/>
        </w:trPr>
        <w:tc>
          <w:tcPr>
            <w:tcW w:type="dxa" w:w="5040"/>
            <w:tcMar>
              <w:top w:w="90" w:type="dxa"/>
              <w:start w:w="110" w:type="dxa"/>
              <w:bottom w:w="90" w:type="dxa"/>
              <w:end w:w="110" w:type="dxa"/>
            </w:tcMar>
            <w:vAlign w:val="top"/>
          </w:tcPr>
          <w:p>
            <w:pPr>
              <w:spacing w:after="0" w:line="240" w:lineRule="auto"/>
            </w:pPr>
            <w:r>
              <w:rPr>
                <w:sz w:val="18"/>
              </w:rPr>
              <w:t>Become &amp; Continue</w:t>
            </w:r>
          </w:p>
        </w:tc>
        <w:tc>
          <w:tcPr>
            <w:tcW w:type="dxa" w:w="5040"/>
            <w:tcMar>
              <w:top w:w="90" w:type="dxa"/>
              <w:start w:w="110" w:type="dxa"/>
              <w:bottom w:w="90" w:type="dxa"/>
              <w:end w:w="110" w:type="dxa"/>
            </w:tcMar>
            <w:vAlign w:val="top"/>
          </w:tcPr>
          <w:p>
            <w:pPr>
              <w:spacing w:after="0" w:line="240" w:lineRule="auto"/>
            </w:pPr>
            <w:r>
              <w:rPr>
                <w:sz w:val="18"/>
              </w:rPr>
              <w:t>Continue / maintain / independent / pause / shift outcomes; healthy graduation</w:t>
            </w:r>
          </w:p>
        </w:tc>
      </w:tr>
      <w:tr>
        <w:trPr>
          <w:cantSplit/>
        </w:trPr>
        <w:tc>
          <w:tcPr>
            <w:tcW w:type="dxa" w:w="5040"/>
            <w:tcMar>
              <w:top w:w="90" w:type="dxa"/>
              <w:start w:w="110" w:type="dxa"/>
              <w:bottom w:w="90" w:type="dxa"/>
              <w:end w:w="110" w:type="dxa"/>
            </w:tcMar>
            <w:vAlign w:val="top"/>
          </w:tcPr>
          <w:p>
            <w:pPr>
              <w:spacing w:after="0" w:line="240" w:lineRule="auto"/>
            </w:pPr>
            <w:r>
              <w:rPr>
                <w:sz w:val="18"/>
              </w:rPr>
              <w:t>Evolve</w:t>
            </w:r>
          </w:p>
        </w:tc>
        <w:tc>
          <w:tcPr>
            <w:tcW w:type="dxa" w:w="5040"/>
            <w:tcMar>
              <w:top w:w="90" w:type="dxa"/>
              <w:start w:w="110" w:type="dxa"/>
              <w:bottom w:w="90" w:type="dxa"/>
              <w:end w:w="110" w:type="dxa"/>
            </w:tcMar>
            <w:vAlign w:val="top"/>
          </w:tcPr>
          <w:p>
            <w:pPr>
              <w:spacing w:after="0" w:line="240" w:lineRule="auto"/>
            </w:pPr>
            <w:r>
              <w:rPr>
                <w:sz w:val="18"/>
              </w:rPr>
              <w:t>Return when a new need emerges, resource engagement, workshop/community participation</w:t>
            </w:r>
          </w:p>
        </w:tc>
      </w:tr>
    </w:tbl>
    <w:p>
      <w:pPr>
        <w:spacing w:after="20"/>
      </w:pPr>
    </w:p>
    <w:p>
      <w:r>
        <w:rPr>
          <w:b w:val="0"/>
          <w:i w:val="0"/>
        </w:rPr>
        <w:t>Avoid using retention alone as the primary success metric. TAB explicitly values independence, maintenance, and healthy pauses as legitimate positive outcomes.</w:t>
      </w:r>
    </w:p>
    <w:p>
      <w:pPr>
        <w:pStyle w:val="Heading2"/>
      </w:pPr>
      <w:r>
        <w:t>Experience feedback</w:t>
      </w:r>
    </w:p>
    <w:p>
      <w:r>
        <w:rPr>
          <w:b w:val="0"/>
          <w:i w:val="0"/>
        </w:rPr>
        <w:t>Use short, purposeful feedback instead of constant surveys. Optional open-source Formbricks could support targeted surveys, but the content and timing should follow the TAB journey: first-experience feedback, periodic progress reflection, service closeout, and occasional site/portal usability checks.</w:t>
      </w:r>
    </w:p>
    <w:p>
      <w:pPr>
        <w:pStyle w:val="Heading2"/>
      </w:pPr>
      <w:r>
        <w:t>Measurement guardrail</w:t>
      </w:r>
    </w:p>
    <w:tbl>
      <w:tblPr>
        <w:tblW w:type="auto" w:w="0"/>
        <w:jc w:val="center"/>
        <w:tblLayout w:type="autofit"/>
        <w:tblLook w:firstColumn="1" w:firstRow="1" w:lastColumn="0" w:lastRow="0" w:noHBand="0" w:noVBand="1" w:val="04A0"/>
      </w:tblPr>
      <w:tblGrid>
        <w:gridCol w:w="10080"/>
      </w:tblGrid>
      <w:tr>
        <w:tc>
          <w:tcPr>
            <w:tcW w:type="dxa" w:w="10080"/>
            <w:shd w:fill="F6F3EF"/>
            <w:tcMar>
              <w:top w:w="120" w:type="dxa"/>
              <w:start w:w="130" w:type="dxa"/>
              <w:bottom w:w="120" w:type="dxa"/>
              <w:end w:w="130" w:type="dxa"/>
            </w:tcMar>
          </w:tcPr>
          <w:p>
            <w:pPr>
              <w:spacing w:after="0" w:line="240" w:lineRule="auto"/>
            </w:pPr>
            <w:r>
              <w:rPr>
                <w:b/>
                <w:i w:val="0"/>
                <w:color w:val="71816D"/>
                <w:sz w:val="18"/>
              </w:rPr>
              <w:t>MEASURE WHAT MATTERS</w:t>
            </w:r>
          </w:p>
          <w:p>
            <w:pPr>
              <w:spacing w:after="0" w:line="240" w:lineRule="auto"/>
            </w:pPr>
            <w:r>
              <w:rPr>
                <w:b w:val="0"/>
                <w:i/>
                <w:sz w:val="24"/>
              </w:rPr>
              <w:t>Use analytics to improve clarity, access, and client outcomes — not to create manipulative engagement loops or maximize dependence.</w:t>
            </w:r>
          </w:p>
        </w:tc>
      </w:tr>
    </w:tbl>
    <w:p>
      <w:pPr>
        <w:spacing w:after="20"/>
      </w:pPr>
    </w:p>
    <w:p>
      <w:r>
        <w:br w:type="page"/>
      </w:r>
    </w:p>
    <w:p>
      <w:pPr>
        <w:pStyle w:val="Heading1"/>
      </w:pPr>
      <w:r>
        <w:t>16.9  Implementation Roadmap &amp; MVP</w:t>
      </w:r>
    </w:p>
    <w:p>
      <w:r>
        <w:rPr>
          <w:b w:val="0"/>
          <w:i w:val="0"/>
        </w:rPr>
        <w:t>The recommended path is to launch the rebrand and digital foundation without waiting for the entire future-state portal. Build the architecture so the experience can mature without needing another replatform.</w:t>
      </w:r>
    </w:p>
    <w:p>
      <w:pPr>
        <w:pStyle w:val="Heading2"/>
      </w:pPr>
      <w:r>
        <w:t>Phase 0 — Validate before build</w:t>
      </w:r>
    </w:p>
    <w:p>
      <w:pPr>
        <w:pStyle w:val="ListBullet"/>
        <w:spacing w:after="40"/>
      </w:pPr>
      <w:r>
        <w:rPr>
          <w:b w:val="0"/>
          <w:i w:val="0"/>
        </w:rPr>
        <w:t>Complete Step 17 naming validation before committing to final domains, marks, and large build costs.</w:t>
      </w:r>
    </w:p>
    <w:p>
      <w:pPr>
        <w:pStyle w:val="ListBullet"/>
        <w:spacing w:after="40"/>
      </w:pPr>
      <w:r>
        <w:rPr>
          <w:b w:val="0"/>
          <w:i w:val="0"/>
        </w:rPr>
        <w:t>Inventory existing tabmassage.com pages, rankings, backlinks, forms, Timely booking URLs, Google Business Profile, and analytics.</w:t>
      </w:r>
    </w:p>
    <w:p>
      <w:pPr>
        <w:pStyle w:val="ListBullet"/>
        <w:spacing w:after="40"/>
      </w:pPr>
      <w:r>
        <w:rPr>
          <w:b w:val="0"/>
          <w:i w:val="0"/>
        </w:rPr>
        <w:t>Confirm current Timely plan/features; evaluate Innovate if Zapier / enhanced web integration is needed.</w:t>
      </w:r>
    </w:p>
    <w:p>
      <w:pPr>
        <w:pStyle w:val="ListBullet"/>
        <w:spacing w:after="40"/>
      </w:pPr>
      <w:r>
        <w:rPr>
          <w:b w:val="0"/>
          <w:i w:val="0"/>
        </w:rPr>
        <w:t>Confirm Stripe products currently used: POS, Checkout, Billing, subscriptions, customer portal eligibility.</w:t>
      </w:r>
    </w:p>
    <w:p>
      <w:pPr>
        <w:pStyle w:val="ListBullet"/>
        <w:spacing w:after="40"/>
      </w:pPr>
      <w:r>
        <w:rPr>
          <w:b w:val="0"/>
          <w:i w:val="0"/>
        </w:rPr>
        <w:t>Confirm privacy / recordkeeping / consent requirements with appropriate legal/professional advice.</w:t>
      </w:r>
    </w:p>
    <w:p>
      <w:pPr>
        <w:pStyle w:val="ListBullet"/>
        <w:spacing w:after="40"/>
      </w:pPr>
      <w:r>
        <w:rPr>
          <w:b w:val="0"/>
          <w:i w:val="0"/>
        </w:rPr>
        <w:t>Define staff roles and which service records each role truly needs.</w:t>
      </w:r>
    </w:p>
    <w:p>
      <w:pPr>
        <w:pStyle w:val="Heading2"/>
      </w:pPr>
      <w:r>
        <w:t>Phase 1 — Public rebrand website MVP</w:t>
      </w:r>
    </w:p>
    <w:p>
      <w:pPr>
        <w:spacing w:after="40"/>
        <w:ind w:left="259" w:hanging="259"/>
      </w:pPr>
      <w:r>
        <w:rPr>
          <w:b w:val="0"/>
          <w:i w:val="0"/>
        </w:rPr>
        <w:t xml:space="preserve">1. </w:t>
      </w:r>
      <w:r>
        <w:rPr>
          <w:b w:val="0"/>
          <w:i w:val="0"/>
        </w:rPr>
        <w:t>New information architecture and responsive website</w:t>
      </w:r>
    </w:p>
    <w:p>
      <w:pPr>
        <w:spacing w:after="40"/>
        <w:ind w:left="259" w:hanging="259"/>
      </w:pPr>
      <w:r>
        <w:rPr>
          <w:b w:val="0"/>
          <w:i w:val="0"/>
        </w:rPr>
        <w:t xml:space="preserve">2. </w:t>
      </w:r>
      <w:r>
        <w:rPr>
          <w:b w:val="0"/>
          <w:i w:val="0"/>
        </w:rPr>
        <w:t>Homepage story</w:t>
      </w:r>
    </w:p>
    <w:p>
      <w:pPr>
        <w:spacing w:after="40"/>
        <w:ind w:left="259" w:hanging="259"/>
      </w:pPr>
      <w:r>
        <w:rPr>
          <w:b w:val="0"/>
          <w:i w:val="0"/>
        </w:rPr>
        <w:t xml:space="preserve">3. </w:t>
      </w:r>
      <w:r>
        <w:rPr>
          <w:b w:val="0"/>
          <w:i w:val="0"/>
        </w:rPr>
        <w:t>Four service pages</w:t>
      </w:r>
    </w:p>
    <w:p>
      <w:pPr>
        <w:spacing w:after="40"/>
        <w:ind w:left="259" w:hanging="259"/>
      </w:pPr>
      <w:r>
        <w:rPr>
          <w:b w:val="0"/>
          <w:i w:val="0"/>
        </w:rPr>
        <w:t xml:space="preserve">4. </w:t>
      </w:r>
      <w:r>
        <w:rPr>
          <w:b w:val="0"/>
          <w:i w:val="0"/>
        </w:rPr>
        <w:t>TAB Method page</w:t>
      </w:r>
    </w:p>
    <w:p>
      <w:pPr>
        <w:spacing w:after="40"/>
        <w:ind w:left="259" w:hanging="259"/>
      </w:pPr>
      <w:r>
        <w:rPr>
          <w:b w:val="0"/>
          <w:i w:val="0"/>
        </w:rPr>
        <w:t xml:space="preserve">5. </w:t>
      </w:r>
      <w:r>
        <w:rPr>
          <w:b w:val="0"/>
          <w:i w:val="0"/>
        </w:rPr>
        <w:t>About / Our Story / Team</w:t>
      </w:r>
    </w:p>
    <w:p>
      <w:pPr>
        <w:spacing w:after="40"/>
        <w:ind w:left="259" w:hanging="259"/>
      </w:pPr>
      <w:r>
        <w:rPr>
          <w:b w:val="0"/>
          <w:i w:val="0"/>
        </w:rPr>
        <w:t xml:space="preserve">6. </w:t>
      </w:r>
      <w:r>
        <w:rPr>
          <w:b w:val="0"/>
          <w:i w:val="0"/>
        </w:rPr>
        <w:t>Start Where You Are flow</w:t>
      </w:r>
    </w:p>
    <w:p>
      <w:pPr>
        <w:spacing w:after="40"/>
        <w:ind w:left="259" w:hanging="259"/>
      </w:pPr>
      <w:r>
        <w:rPr>
          <w:b w:val="0"/>
          <w:i w:val="0"/>
        </w:rPr>
        <w:t xml:space="preserve">7. </w:t>
      </w:r>
      <w:r>
        <w:rPr>
          <w:b w:val="0"/>
          <w:i w:val="0"/>
        </w:rPr>
        <w:t>Timely booking integration and Client Login links</w:t>
      </w:r>
    </w:p>
    <w:p>
      <w:pPr>
        <w:spacing w:after="40"/>
        <w:ind w:left="259" w:hanging="259"/>
      </w:pPr>
      <w:r>
        <w:rPr>
          <w:b w:val="0"/>
          <w:i w:val="0"/>
        </w:rPr>
        <w:t xml:space="preserve">8. </w:t>
      </w:r>
      <w:r>
        <w:rPr>
          <w:b w:val="0"/>
          <w:i w:val="0"/>
        </w:rPr>
        <w:t>Resources / FAQ foundation</w:t>
      </w:r>
    </w:p>
    <w:p>
      <w:pPr>
        <w:spacing w:after="40"/>
        <w:ind w:left="259" w:hanging="259"/>
      </w:pPr>
      <w:r>
        <w:rPr>
          <w:b w:val="0"/>
          <w:i w:val="0"/>
        </w:rPr>
        <w:t xml:space="preserve">9. </w:t>
      </w:r>
      <w:r>
        <w:rPr>
          <w:b w:val="0"/>
          <w:i w:val="0"/>
        </w:rPr>
        <w:t>SEO redirect plan and local-search updates</w:t>
      </w:r>
    </w:p>
    <w:p>
      <w:pPr>
        <w:spacing w:after="40"/>
        <w:ind w:left="259" w:hanging="259"/>
      </w:pPr>
      <w:r>
        <w:rPr>
          <w:b w:val="0"/>
          <w:i w:val="0"/>
        </w:rPr>
        <w:t xml:space="preserve">10. </w:t>
      </w:r>
      <w:r>
        <w:rPr>
          <w:b w:val="0"/>
          <w:i w:val="0"/>
        </w:rPr>
        <w:t>Accessibility and analytics baseline</w:t>
      </w:r>
    </w:p>
    <w:p>
      <w:pPr>
        <w:pStyle w:val="Heading2"/>
      </w:pPr>
      <w:r>
        <w:t>Phase 2 — My TAB MVP</w:t>
      </w:r>
    </w:p>
    <w:p>
      <w:pPr>
        <w:spacing w:after="40"/>
        <w:ind w:left="259" w:hanging="259"/>
      </w:pPr>
      <w:r>
        <w:rPr>
          <w:b w:val="0"/>
          <w:i w:val="0"/>
        </w:rPr>
        <w:t xml:space="preserve">1. </w:t>
      </w:r>
      <w:r>
        <w:rPr>
          <w:b w:val="0"/>
          <w:i w:val="0"/>
        </w:rPr>
        <w:t>Secure portal authentication</w:t>
      </w:r>
    </w:p>
    <w:p>
      <w:pPr>
        <w:spacing w:after="40"/>
        <w:ind w:left="259" w:hanging="259"/>
      </w:pPr>
      <w:r>
        <w:rPr>
          <w:b w:val="0"/>
          <w:i w:val="0"/>
        </w:rPr>
        <w:t xml:space="preserve">2. </w:t>
      </w:r>
      <w:r>
        <w:rPr>
          <w:b w:val="0"/>
          <w:i w:val="0"/>
        </w:rPr>
        <w:t>Client profile</w:t>
      </w:r>
    </w:p>
    <w:p>
      <w:pPr>
        <w:spacing w:after="40"/>
        <w:ind w:left="259" w:hanging="259"/>
      </w:pPr>
      <w:r>
        <w:rPr>
          <w:b w:val="0"/>
          <w:i w:val="0"/>
        </w:rPr>
        <w:t xml:space="preserve">3. </w:t>
      </w:r>
      <w:r>
        <w:rPr>
          <w:b w:val="0"/>
          <w:i w:val="0"/>
        </w:rPr>
        <w:t>TAB Wellness Plan</w:t>
      </w:r>
    </w:p>
    <w:p>
      <w:pPr>
        <w:spacing w:after="40"/>
        <w:ind w:left="259" w:hanging="259"/>
      </w:pPr>
      <w:r>
        <w:rPr>
          <w:b w:val="0"/>
          <w:i w:val="0"/>
        </w:rPr>
        <w:t xml:space="preserve">4. </w:t>
      </w:r>
      <w:r>
        <w:rPr>
          <w:b w:val="0"/>
          <w:i w:val="0"/>
        </w:rPr>
        <w:t>Programs / assignments</w:t>
      </w:r>
    </w:p>
    <w:p>
      <w:pPr>
        <w:spacing w:after="40"/>
        <w:ind w:left="259" w:hanging="259"/>
      </w:pPr>
      <w:r>
        <w:rPr>
          <w:b w:val="0"/>
          <w:i w:val="0"/>
        </w:rPr>
        <w:t xml:space="preserve">5. </w:t>
      </w:r>
      <w:r>
        <w:rPr>
          <w:b w:val="0"/>
          <w:i w:val="0"/>
        </w:rPr>
        <w:t>Resources</w:t>
      </w:r>
    </w:p>
    <w:p>
      <w:pPr>
        <w:spacing w:after="40"/>
        <w:ind w:left="259" w:hanging="259"/>
      </w:pPr>
      <w:r>
        <w:rPr>
          <w:b w:val="0"/>
          <w:i w:val="0"/>
        </w:rPr>
        <w:t xml:space="preserve">6. </w:t>
      </w:r>
      <w:r>
        <w:rPr>
          <w:b w:val="0"/>
          <w:i w:val="0"/>
        </w:rPr>
        <w:t>Progress check-ins / reviews</w:t>
      </w:r>
    </w:p>
    <w:p>
      <w:pPr>
        <w:spacing w:after="40"/>
        <w:ind w:left="259" w:hanging="259"/>
      </w:pPr>
      <w:r>
        <w:rPr>
          <w:b w:val="0"/>
          <w:i w:val="0"/>
        </w:rPr>
        <w:t xml:space="preserve">7. </w:t>
      </w:r>
      <w:r>
        <w:rPr>
          <w:b w:val="0"/>
          <w:i w:val="0"/>
        </w:rPr>
        <w:t>Shared summaries</w:t>
      </w:r>
    </w:p>
    <w:p>
      <w:pPr>
        <w:spacing w:after="40"/>
        <w:ind w:left="259" w:hanging="259"/>
      </w:pPr>
      <w:r>
        <w:rPr>
          <w:b w:val="0"/>
          <w:i w:val="0"/>
        </w:rPr>
        <w:t xml:space="preserve">8. </w:t>
      </w:r>
      <w:r>
        <w:rPr>
          <w:b w:val="0"/>
          <w:i w:val="0"/>
        </w:rPr>
        <w:t>Timely appointment handoff</w:t>
      </w:r>
    </w:p>
    <w:p>
      <w:pPr>
        <w:spacing w:after="40"/>
        <w:ind w:left="259" w:hanging="259"/>
      </w:pPr>
      <w:r>
        <w:rPr>
          <w:b w:val="0"/>
          <w:i w:val="0"/>
        </w:rPr>
        <w:t xml:space="preserve">9. </w:t>
      </w:r>
      <w:r>
        <w:rPr>
          <w:b w:val="0"/>
          <w:i w:val="0"/>
        </w:rPr>
        <w:t>Stripe billing handoff</w:t>
      </w:r>
    </w:p>
    <w:p>
      <w:pPr>
        <w:spacing w:after="40"/>
        <w:ind w:left="259" w:hanging="259"/>
      </w:pPr>
      <w:r>
        <w:rPr>
          <w:b w:val="0"/>
          <w:i w:val="0"/>
        </w:rPr>
        <w:t xml:space="preserve">10. </w:t>
      </w:r>
      <w:r>
        <w:rPr>
          <w:b w:val="0"/>
          <w:i w:val="0"/>
        </w:rPr>
        <w:t>Basic practitioner/admin workspace</w:t>
      </w:r>
    </w:p>
    <w:p>
      <w:pPr>
        <w:pStyle w:val="Heading2"/>
      </w:pPr>
      <w:r>
        <w:t>Phase 3 — Integration maturity</w:t>
      </w:r>
    </w:p>
    <w:p>
      <w:pPr>
        <w:pStyle w:val="ListBullet"/>
        <w:spacing w:after="40"/>
      </w:pPr>
      <w:r>
        <w:rPr>
          <w:b w:val="0"/>
          <w:i w:val="0"/>
        </w:rPr>
        <w:t>Timely supported synchronization / Zapier bridge for appropriate client/appointment summary fields</w:t>
      </w:r>
    </w:p>
    <w:p>
      <w:pPr>
        <w:pStyle w:val="ListBullet"/>
        <w:spacing w:after="40"/>
      </w:pPr>
      <w:r>
        <w:rPr>
          <w:b w:val="0"/>
          <w:i w:val="0"/>
        </w:rPr>
        <w:t>Stripe webhooks for membership/package state</w:t>
      </w:r>
    </w:p>
    <w:p>
      <w:pPr>
        <w:pStyle w:val="ListBullet"/>
        <w:spacing w:after="40"/>
      </w:pPr>
      <w:r>
        <w:rPr>
          <w:b w:val="0"/>
          <w:i w:val="0"/>
        </w:rPr>
        <w:t>Automated plan-review / check-in workflows</w:t>
      </w:r>
    </w:p>
    <w:p>
      <w:pPr>
        <w:pStyle w:val="ListBullet"/>
        <w:spacing w:after="40"/>
      </w:pPr>
      <w:r>
        <w:rPr>
          <w:b w:val="0"/>
          <w:i w:val="0"/>
        </w:rPr>
        <w:t>Role-specific practitioner dashboards</w:t>
      </w:r>
    </w:p>
    <w:p>
      <w:pPr>
        <w:pStyle w:val="ListBullet"/>
        <w:spacing w:after="40"/>
      </w:pPr>
      <w:r>
        <w:rPr>
          <w:b w:val="0"/>
          <w:i w:val="0"/>
        </w:rPr>
        <w:t>Audit and operational reporting</w:t>
      </w:r>
    </w:p>
    <w:p>
      <w:pPr>
        <w:pStyle w:val="ListBullet"/>
        <w:spacing w:after="40"/>
      </w:pPr>
      <w:r>
        <w:rPr>
          <w:b w:val="0"/>
          <w:i w:val="0"/>
        </w:rPr>
        <w:t>Form / document workflow refinement</w:t>
      </w:r>
    </w:p>
    <w:p>
      <w:pPr>
        <w:pStyle w:val="Heading2"/>
      </w:pPr>
      <w:r>
        <w:t>Phase 4 — Experience expansion</w:t>
      </w:r>
    </w:p>
    <w:p>
      <w:pPr>
        <w:pStyle w:val="ListBullet"/>
        <w:spacing w:after="40"/>
      </w:pPr>
      <w:r>
        <w:rPr>
          <w:b w:val="0"/>
          <w:i w:val="0"/>
        </w:rPr>
        <w:t>Digital programs / paid content</w:t>
      </w:r>
    </w:p>
    <w:p>
      <w:pPr>
        <w:pStyle w:val="ListBullet"/>
        <w:spacing w:after="40"/>
      </w:pPr>
      <w:r>
        <w:rPr>
          <w:b w:val="0"/>
          <w:i w:val="0"/>
        </w:rPr>
        <w:t>Group programs and workshops</w:t>
      </w:r>
    </w:p>
    <w:p>
      <w:pPr>
        <w:pStyle w:val="ListBullet"/>
        <w:spacing w:after="40"/>
      </w:pPr>
      <w:r>
        <w:rPr>
          <w:b w:val="0"/>
          <w:i w:val="0"/>
        </w:rPr>
        <w:t>Secure messaging if justified</w:t>
      </w:r>
    </w:p>
    <w:p>
      <w:pPr>
        <w:pStyle w:val="ListBullet"/>
        <w:spacing w:after="40"/>
      </w:pPr>
      <w:r>
        <w:rPr>
          <w:b w:val="0"/>
          <w:i w:val="0"/>
        </w:rPr>
        <w:t>Deeper strength-program logging</w:t>
      </w:r>
    </w:p>
    <w:p>
      <w:pPr>
        <w:pStyle w:val="ListBullet"/>
        <w:spacing w:after="40"/>
      </w:pPr>
      <w:r>
        <w:rPr>
          <w:b w:val="0"/>
          <w:i w:val="0"/>
        </w:rPr>
        <w:t>PWA enhancements / push notifications</w:t>
      </w:r>
    </w:p>
    <w:p>
      <w:pPr>
        <w:pStyle w:val="ListBullet"/>
        <w:spacing w:after="40"/>
      </w:pPr>
      <w:r>
        <w:rPr>
          <w:b w:val="0"/>
          <w:i w:val="0"/>
        </w:rPr>
        <w:t>Native app only if evidence supports it</w:t>
      </w:r>
    </w:p>
    <w:p>
      <w:pPr>
        <w:pStyle w:val="ListBullet"/>
        <w:spacing w:after="40"/>
      </w:pPr>
      <w:r>
        <w:rPr>
          <w:b w:val="0"/>
          <w:i w:val="0"/>
        </w:rPr>
        <w:t>Referral-partner workflows with consent</w:t>
      </w:r>
    </w:p>
    <w:p>
      <w:pPr>
        <w:pStyle w:val="ListBullet"/>
        <w:spacing w:after="40"/>
      </w:pPr>
      <w:r>
        <w:rPr>
          <w:b w:val="0"/>
          <w:i w:val="0"/>
        </w:rPr>
        <w:t>Membership experience if business model matures</w:t>
      </w:r>
    </w:p>
    <w:p>
      <w:pPr>
        <w:pStyle w:val="Heading2"/>
      </w:pPr>
      <w:r>
        <w:t>MVP decision rule</w:t>
      </w:r>
    </w:p>
    <w:tbl>
      <w:tblPr>
        <w:tblW w:type="auto" w:w="0"/>
        <w:jc w:val="center"/>
        <w:tblLayout w:type="autofit"/>
        <w:tblLook w:firstColumn="1" w:firstRow="1" w:lastColumn="0" w:lastRow="0" w:noHBand="0" w:noVBand="1" w:val="04A0"/>
      </w:tblPr>
      <w:tblGrid>
        <w:gridCol w:w="10080"/>
      </w:tblGrid>
      <w:tr>
        <w:tc>
          <w:tcPr>
            <w:tcW w:type="dxa" w:w="10080"/>
            <w:shd w:fill="F1E5DF"/>
            <w:tcMar>
              <w:top w:w="120" w:type="dxa"/>
              <w:start w:w="130" w:type="dxa"/>
              <w:bottom w:w="120" w:type="dxa"/>
              <w:end w:w="130" w:type="dxa"/>
            </w:tcMar>
          </w:tcPr>
          <w:p>
            <w:pPr>
              <w:spacing w:after="0" w:line="240" w:lineRule="auto"/>
            </w:pPr>
            <w:r>
              <w:rPr>
                <w:b/>
                <w:i w:val="0"/>
                <w:color w:val="71816D"/>
                <w:sz w:val="18"/>
              </w:rPr>
              <w:t>BUILD ONLY WHAT STRENGTHENS THE RELATIONSHIP</w:t>
            </w:r>
          </w:p>
          <w:p>
            <w:pPr>
              <w:spacing w:after="0" w:line="240" w:lineRule="auto"/>
            </w:pPr>
            <w:r>
              <w:rPr>
                <w:b w:val="0"/>
                <w:i/>
                <w:sz w:val="24"/>
              </w:rPr>
              <w:t>Does this help us understand the client better, personalize their experience, connect the pieces of their wellbeing, or help them take greater ownership? If not — and it only creates administrative friction — it probably does not belong in the initial TAB experience.</w:t>
            </w:r>
          </w:p>
        </w:tc>
      </w:tr>
    </w:tbl>
    <w:p>
      <w:pPr>
        <w:spacing w:after="20"/>
      </w:pPr>
    </w:p>
    <w:p>
      <w:pPr>
        <w:pStyle w:val="Heading2"/>
      </w:pPr>
      <w:r>
        <w:t>Recommended ownership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8"/>
              </w:rPr>
              <w:t>Capability</w:t>
            </w:r>
          </w:p>
        </w:tc>
        <w:tc>
          <w:tcPr>
            <w:tcW w:type="dxa" w:w="5040"/>
            <w:shd w:fill="34453A"/>
            <w:tcMar>
              <w:top w:w="90" w:type="dxa"/>
              <w:start w:w="110" w:type="dxa"/>
              <w:bottom w:w="90" w:type="dxa"/>
              <w:end w:w="110" w:type="dxa"/>
            </w:tcMar>
            <w:vAlign w:val="center"/>
          </w:tcPr>
          <w:p>
            <w:pPr>
              <w:spacing w:after="0" w:line="240" w:lineRule="auto"/>
            </w:pPr>
            <w:r>
              <w:rPr>
                <w:b/>
                <w:color w:val="FFFFFF"/>
                <w:sz w:val="18"/>
              </w:rPr>
              <w:t>Business owner</w:t>
            </w:r>
          </w:p>
        </w:tc>
      </w:tr>
      <w:tr>
        <w:trPr>
          <w:cantSplit/>
        </w:trPr>
        <w:tc>
          <w:tcPr>
            <w:tcW w:type="dxa" w:w="5040"/>
            <w:tcMar>
              <w:top w:w="90" w:type="dxa"/>
              <w:start w:w="110" w:type="dxa"/>
              <w:bottom w:w="90" w:type="dxa"/>
              <w:end w:w="110" w:type="dxa"/>
            </w:tcMar>
            <w:vAlign w:val="top"/>
          </w:tcPr>
          <w:p>
            <w:pPr>
              <w:spacing w:after="0" w:line="240" w:lineRule="auto"/>
            </w:pPr>
            <w:r>
              <w:rPr>
                <w:sz w:val="18"/>
              </w:rPr>
              <w:t>Brand / messaging / content standards</w:t>
            </w:r>
          </w:p>
        </w:tc>
        <w:tc>
          <w:tcPr>
            <w:tcW w:type="dxa" w:w="5040"/>
            <w:tcMar>
              <w:top w:w="90" w:type="dxa"/>
              <w:start w:w="110" w:type="dxa"/>
              <w:bottom w:w="90" w:type="dxa"/>
              <w:end w:w="110" w:type="dxa"/>
            </w:tcMar>
            <w:vAlign w:val="top"/>
          </w:tcPr>
          <w:p>
            <w:pPr>
              <w:spacing w:after="0" w:line="240" w:lineRule="auto"/>
            </w:pPr>
            <w:r>
              <w:rPr>
                <w:sz w:val="18"/>
              </w:rPr>
              <w:t>TAB owner / brand lead</w:t>
            </w:r>
          </w:p>
        </w:tc>
      </w:tr>
      <w:tr>
        <w:trPr>
          <w:cantSplit/>
        </w:trPr>
        <w:tc>
          <w:tcPr>
            <w:tcW w:type="dxa" w:w="5040"/>
            <w:tcMar>
              <w:top w:w="90" w:type="dxa"/>
              <w:start w:w="110" w:type="dxa"/>
              <w:bottom w:w="90" w:type="dxa"/>
              <w:end w:w="110" w:type="dxa"/>
            </w:tcMar>
            <w:vAlign w:val="top"/>
          </w:tcPr>
          <w:p>
            <w:pPr>
              <w:spacing w:after="0" w:line="240" w:lineRule="auto"/>
            </w:pPr>
            <w:r>
              <w:rPr>
                <w:sz w:val="18"/>
              </w:rPr>
              <w:t>Service accuracy / scope</w:t>
            </w:r>
          </w:p>
        </w:tc>
        <w:tc>
          <w:tcPr>
            <w:tcW w:type="dxa" w:w="5040"/>
            <w:tcMar>
              <w:top w:w="90" w:type="dxa"/>
              <w:start w:w="110" w:type="dxa"/>
              <w:bottom w:w="90" w:type="dxa"/>
              <w:end w:w="110" w:type="dxa"/>
            </w:tcMar>
            <w:vAlign w:val="top"/>
          </w:tcPr>
          <w:p>
            <w:pPr>
              <w:spacing w:after="0" w:line="240" w:lineRule="auto"/>
            </w:pPr>
            <w:r>
              <w:rPr>
                <w:sz w:val="18"/>
              </w:rPr>
              <w:t>Service practitioner / qualified reviewer</w:t>
            </w:r>
          </w:p>
        </w:tc>
      </w:tr>
      <w:tr>
        <w:trPr>
          <w:cantSplit/>
        </w:trPr>
        <w:tc>
          <w:tcPr>
            <w:tcW w:type="dxa" w:w="5040"/>
            <w:tcMar>
              <w:top w:w="90" w:type="dxa"/>
              <w:start w:w="110" w:type="dxa"/>
              <w:bottom w:w="90" w:type="dxa"/>
              <w:end w:w="110" w:type="dxa"/>
            </w:tcMar>
            <w:vAlign w:val="top"/>
          </w:tcPr>
          <w:p>
            <w:pPr>
              <w:spacing w:after="0" w:line="240" w:lineRule="auto"/>
            </w:pPr>
            <w:r>
              <w:rPr>
                <w:sz w:val="18"/>
              </w:rPr>
              <w:t>Website product ownership</w:t>
            </w:r>
          </w:p>
        </w:tc>
        <w:tc>
          <w:tcPr>
            <w:tcW w:type="dxa" w:w="5040"/>
            <w:tcMar>
              <w:top w:w="90" w:type="dxa"/>
              <w:start w:w="110" w:type="dxa"/>
              <w:bottom w:w="90" w:type="dxa"/>
              <w:end w:w="110" w:type="dxa"/>
            </w:tcMar>
            <w:vAlign w:val="top"/>
          </w:tcPr>
          <w:p>
            <w:pPr>
              <w:spacing w:after="0" w:line="240" w:lineRule="auto"/>
            </w:pPr>
            <w:r>
              <w:rPr>
                <w:sz w:val="18"/>
              </w:rPr>
              <w:t>Named TAB product owner</w:t>
            </w:r>
          </w:p>
        </w:tc>
      </w:tr>
      <w:tr>
        <w:trPr>
          <w:cantSplit/>
        </w:trPr>
        <w:tc>
          <w:tcPr>
            <w:tcW w:type="dxa" w:w="5040"/>
            <w:tcMar>
              <w:top w:w="90" w:type="dxa"/>
              <w:start w:w="110" w:type="dxa"/>
              <w:bottom w:w="90" w:type="dxa"/>
              <w:end w:w="110" w:type="dxa"/>
            </w:tcMar>
            <w:vAlign w:val="top"/>
          </w:tcPr>
          <w:p>
            <w:pPr>
              <w:spacing w:after="0" w:line="240" w:lineRule="auto"/>
            </w:pPr>
            <w:r>
              <w:rPr>
                <w:sz w:val="18"/>
              </w:rPr>
              <w:t>Portal workflow</w:t>
            </w:r>
          </w:p>
        </w:tc>
        <w:tc>
          <w:tcPr>
            <w:tcW w:type="dxa" w:w="5040"/>
            <w:tcMar>
              <w:top w:w="90" w:type="dxa"/>
              <w:start w:w="110" w:type="dxa"/>
              <w:bottom w:w="90" w:type="dxa"/>
              <w:end w:w="110" w:type="dxa"/>
            </w:tcMar>
            <w:vAlign w:val="top"/>
          </w:tcPr>
          <w:p>
            <w:pPr>
              <w:spacing w:after="0" w:line="240" w:lineRule="auto"/>
            </w:pPr>
            <w:r>
              <w:rPr>
                <w:sz w:val="18"/>
              </w:rPr>
              <w:t>Practice operations + practitioners + product owner</w:t>
            </w:r>
          </w:p>
        </w:tc>
      </w:tr>
      <w:tr>
        <w:trPr>
          <w:cantSplit/>
        </w:trPr>
        <w:tc>
          <w:tcPr>
            <w:tcW w:type="dxa" w:w="5040"/>
            <w:tcMar>
              <w:top w:w="90" w:type="dxa"/>
              <w:start w:w="110" w:type="dxa"/>
              <w:bottom w:w="90" w:type="dxa"/>
              <w:end w:w="110" w:type="dxa"/>
            </w:tcMar>
            <w:vAlign w:val="top"/>
          </w:tcPr>
          <w:p>
            <w:pPr>
              <w:spacing w:after="0" w:line="240" w:lineRule="auto"/>
            </w:pPr>
            <w:r>
              <w:rPr>
                <w:sz w:val="18"/>
              </w:rPr>
              <w:t>Security / infrastructure</w:t>
            </w:r>
          </w:p>
        </w:tc>
        <w:tc>
          <w:tcPr>
            <w:tcW w:type="dxa" w:w="5040"/>
            <w:tcMar>
              <w:top w:w="90" w:type="dxa"/>
              <w:start w:w="110" w:type="dxa"/>
              <w:bottom w:w="90" w:type="dxa"/>
              <w:end w:w="110" w:type="dxa"/>
            </w:tcMar>
            <w:vAlign w:val="top"/>
          </w:tcPr>
          <w:p>
            <w:pPr>
              <w:spacing w:after="0" w:line="240" w:lineRule="auto"/>
            </w:pPr>
            <w:r>
              <w:rPr>
                <w:sz w:val="18"/>
              </w:rPr>
              <w:t>Technical owner / managed provider</w:t>
            </w:r>
          </w:p>
        </w:tc>
      </w:tr>
      <w:tr>
        <w:trPr>
          <w:cantSplit/>
        </w:trPr>
        <w:tc>
          <w:tcPr>
            <w:tcW w:type="dxa" w:w="5040"/>
            <w:tcMar>
              <w:top w:w="90" w:type="dxa"/>
              <w:start w:w="110" w:type="dxa"/>
              <w:bottom w:w="90" w:type="dxa"/>
              <w:end w:w="110" w:type="dxa"/>
            </w:tcMar>
            <w:vAlign w:val="top"/>
          </w:tcPr>
          <w:p>
            <w:pPr>
              <w:spacing w:after="0" w:line="240" w:lineRule="auto"/>
            </w:pPr>
            <w:r>
              <w:rPr>
                <w:sz w:val="18"/>
              </w:rPr>
              <w:t>SEO / analytics</w:t>
            </w:r>
          </w:p>
        </w:tc>
        <w:tc>
          <w:tcPr>
            <w:tcW w:type="dxa" w:w="5040"/>
            <w:tcMar>
              <w:top w:w="90" w:type="dxa"/>
              <w:start w:w="110" w:type="dxa"/>
              <w:bottom w:w="90" w:type="dxa"/>
              <w:end w:w="110" w:type="dxa"/>
            </w:tcMar>
            <w:vAlign w:val="top"/>
          </w:tcPr>
          <w:p>
            <w:pPr>
              <w:spacing w:after="0" w:line="240" w:lineRule="auto"/>
            </w:pPr>
            <w:r>
              <w:rPr>
                <w:sz w:val="18"/>
              </w:rPr>
              <w:t>Marketing / digital owner</w:t>
            </w:r>
          </w:p>
        </w:tc>
      </w:tr>
      <w:tr>
        <w:trPr>
          <w:cantSplit/>
        </w:trPr>
        <w:tc>
          <w:tcPr>
            <w:tcW w:type="dxa" w:w="5040"/>
            <w:tcMar>
              <w:top w:w="90" w:type="dxa"/>
              <w:start w:w="110" w:type="dxa"/>
              <w:bottom w:w="90" w:type="dxa"/>
              <w:end w:w="110" w:type="dxa"/>
            </w:tcMar>
            <w:vAlign w:val="top"/>
          </w:tcPr>
          <w:p>
            <w:pPr>
              <w:spacing w:after="0" w:line="240" w:lineRule="auto"/>
            </w:pPr>
            <w:r>
              <w:rPr>
                <w:sz w:val="18"/>
              </w:rPr>
              <w:t>Privacy / legal requirements</w:t>
            </w:r>
          </w:p>
        </w:tc>
        <w:tc>
          <w:tcPr>
            <w:tcW w:type="dxa" w:w="5040"/>
            <w:tcMar>
              <w:top w:w="90" w:type="dxa"/>
              <w:start w:w="110" w:type="dxa"/>
              <w:bottom w:w="90" w:type="dxa"/>
              <w:end w:w="110" w:type="dxa"/>
            </w:tcMar>
            <w:vAlign w:val="top"/>
          </w:tcPr>
          <w:p>
            <w:pPr>
              <w:spacing w:after="0" w:line="240" w:lineRule="auto"/>
            </w:pPr>
            <w:r>
              <w:rPr>
                <w:sz w:val="18"/>
              </w:rPr>
              <w:t>Business owner with qualified legal/professional advice</w:t>
            </w:r>
          </w:p>
        </w:tc>
      </w:tr>
    </w:tbl>
    <w:p>
      <w:pPr>
        <w:spacing w:after="20"/>
      </w:pPr>
    </w:p>
    <w:p>
      <w:pPr>
        <w:pStyle w:val="Heading2"/>
      </w:pPr>
      <w:r>
        <w:t>Definition of done for Step 16</w:t>
      </w:r>
    </w:p>
    <w:p>
      <w:pPr>
        <w:pStyle w:val="ListBullet"/>
        <w:spacing w:after="40"/>
      </w:pPr>
      <w:r>
        <w:rPr>
          <w:b w:val="0"/>
          <w:i w:val="0"/>
        </w:rPr>
        <w:t>Public site has a clear information architecture and homepage narrative.</w:t>
      </w:r>
    </w:p>
    <w:p>
      <w:pPr>
        <w:pStyle w:val="ListBullet"/>
        <w:spacing w:after="40"/>
      </w:pPr>
      <w:r>
        <w:rPr>
          <w:b w:val="0"/>
          <w:i w:val="0"/>
        </w:rPr>
        <w:t>Every service has a repeatable page pattern and direct/guided next step.</w:t>
      </w:r>
    </w:p>
    <w:p>
      <w:pPr>
        <w:pStyle w:val="ListBullet"/>
        <w:spacing w:after="40"/>
      </w:pPr>
      <w:r>
        <w:rPr>
          <w:b w:val="0"/>
          <w:i w:val="0"/>
        </w:rPr>
        <w:t>My TAB has a defined purpose, IA, MVP, data boundaries, and maturity path.</w:t>
      </w:r>
    </w:p>
    <w:p>
      <w:pPr>
        <w:pStyle w:val="ListBullet"/>
        <w:spacing w:after="40"/>
      </w:pPr>
      <w:r>
        <w:rPr>
          <w:b w:val="0"/>
          <w:i w:val="0"/>
        </w:rPr>
        <w:t>Timely and Stripe responsibilities are explicit; unnecessary duplication is avoided.</w:t>
      </w:r>
    </w:p>
    <w:p>
      <w:pPr>
        <w:pStyle w:val="ListBullet"/>
        <w:spacing w:after="40"/>
      </w:pPr>
      <w:r>
        <w:rPr>
          <w:b w:val="0"/>
          <w:i w:val="0"/>
        </w:rPr>
        <w:t>A recommended open-source/custom architecture is defined with alternatives.</w:t>
      </w:r>
    </w:p>
    <w:p>
      <w:pPr>
        <w:pStyle w:val="ListBullet"/>
        <w:spacing w:after="40"/>
      </w:pPr>
      <w:r>
        <w:rPr>
          <w:b w:val="0"/>
          <w:i w:val="0"/>
        </w:rPr>
        <w:t>Resources/content are governed as reusable assets across public and portal experiences.</w:t>
      </w:r>
    </w:p>
    <w:p>
      <w:pPr>
        <w:pStyle w:val="ListBullet"/>
        <w:spacing w:after="40"/>
      </w:pPr>
      <w:r>
        <w:rPr>
          <w:b w:val="0"/>
          <w:i w:val="0"/>
        </w:rPr>
        <w:t>SEO, accessibility, measurement, and privacy are part of the architecture — not launch-day afterthoughts.</w:t>
      </w:r>
    </w:p>
    <w:p>
      <w:pPr>
        <w:pStyle w:val="Heading1"/>
        <w:pageBreakBefore/>
      </w:pPr>
      <w:r>
        <w:t>Appendix A  Recommended Data Model</w:t>
      </w:r>
    </w:p>
    <w:p>
      <w:r>
        <w:rPr>
          <w:b w:val="0"/>
          <w:i w:val="0"/>
        </w:rPr>
        <w:t>The following is a conceptual model for My TAB. It is intentionally technology-neutral enough to evolve, but maps naturally to PostgreSQL.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34453A"/>
            <w:tcMar>
              <w:top w:w="90" w:type="dxa"/>
              <w:start w:w="110" w:type="dxa"/>
              <w:bottom w:w="90" w:type="dxa"/>
              <w:end w:w="110" w:type="dxa"/>
            </w:tcMar>
            <w:vAlign w:val="center"/>
          </w:tcPr>
          <w:p>
            <w:pPr>
              <w:spacing w:after="0" w:line="240" w:lineRule="auto"/>
            </w:pPr>
            <w:r>
              <w:rPr>
                <w:b/>
                <w:color w:val="FFFFFF"/>
                <w:sz w:val="14"/>
              </w:rPr>
              <w:t>Entity</w:t>
            </w:r>
          </w:p>
        </w:tc>
        <w:tc>
          <w:tcPr>
            <w:tcW w:type="dxa" w:w="5040"/>
            <w:shd w:fill="34453A"/>
            <w:tcMar>
              <w:top w:w="90" w:type="dxa"/>
              <w:start w:w="110" w:type="dxa"/>
              <w:bottom w:w="90" w:type="dxa"/>
              <w:end w:w="110" w:type="dxa"/>
            </w:tcMar>
            <w:vAlign w:val="center"/>
          </w:tcPr>
          <w:p>
            <w:pPr>
              <w:spacing w:after="0" w:line="240" w:lineRule="auto"/>
            </w:pPr>
            <w:r>
              <w:rPr>
                <w:b/>
                <w:color w:val="FFFFFF"/>
                <w:sz w:val="14"/>
              </w:rPr>
              <w:t>Purpose / key relationships</w:t>
            </w:r>
          </w:p>
        </w:tc>
      </w:tr>
      <w:tr>
        <w:trPr>
          <w:cantSplit/>
        </w:trPr>
        <w:tc>
          <w:tcPr>
            <w:tcW w:type="dxa" w:w="5040"/>
            <w:tcMar>
              <w:top w:w="90" w:type="dxa"/>
              <w:start w:w="110" w:type="dxa"/>
              <w:bottom w:w="90" w:type="dxa"/>
              <w:end w:w="110" w:type="dxa"/>
            </w:tcMar>
            <w:vAlign w:val="top"/>
          </w:tcPr>
          <w:p>
            <w:pPr>
              <w:spacing w:after="0" w:line="240" w:lineRule="auto"/>
            </w:pPr>
            <w:r>
              <w:rPr>
                <w:sz w:val="14"/>
              </w:rPr>
              <w:t>User</w:t>
            </w:r>
          </w:p>
        </w:tc>
        <w:tc>
          <w:tcPr>
            <w:tcW w:type="dxa" w:w="5040"/>
            <w:tcMar>
              <w:top w:w="90" w:type="dxa"/>
              <w:start w:w="110" w:type="dxa"/>
              <w:bottom w:w="90" w:type="dxa"/>
              <w:end w:w="110" w:type="dxa"/>
            </w:tcMar>
            <w:vAlign w:val="top"/>
          </w:tcPr>
          <w:p>
            <w:pPr>
              <w:spacing w:after="0" w:line="240" w:lineRule="auto"/>
            </w:pPr>
            <w:r>
              <w:rPr>
                <w:sz w:val="14"/>
              </w:rPr>
              <w:t>Portal identity; links to one client/person or staff account; role memberships</w:t>
            </w:r>
          </w:p>
        </w:tc>
      </w:tr>
      <w:tr>
        <w:trPr>
          <w:cantSplit/>
        </w:trPr>
        <w:tc>
          <w:tcPr>
            <w:tcW w:type="dxa" w:w="5040"/>
            <w:tcMar>
              <w:top w:w="90" w:type="dxa"/>
              <w:start w:w="110" w:type="dxa"/>
              <w:bottom w:w="90" w:type="dxa"/>
              <w:end w:w="110" w:type="dxa"/>
            </w:tcMar>
            <w:vAlign w:val="top"/>
          </w:tcPr>
          <w:p>
            <w:pPr>
              <w:spacing w:after="0" w:line="240" w:lineRule="auto"/>
            </w:pPr>
            <w:r>
              <w:rPr>
                <w:sz w:val="14"/>
              </w:rPr>
              <w:t>Client</w:t>
            </w:r>
          </w:p>
        </w:tc>
        <w:tc>
          <w:tcPr>
            <w:tcW w:type="dxa" w:w="5040"/>
            <w:tcMar>
              <w:top w:w="90" w:type="dxa"/>
              <w:start w:w="110" w:type="dxa"/>
              <w:bottom w:w="90" w:type="dxa"/>
              <w:end w:w="110" w:type="dxa"/>
            </w:tcMar>
            <w:vAlign w:val="top"/>
          </w:tcPr>
          <w:p>
            <w:pPr>
              <w:spacing w:after="0" w:line="240" w:lineRule="auto"/>
            </w:pPr>
            <w:r>
              <w:rPr>
                <w:sz w:val="14"/>
              </w:rPr>
              <w:t>Core person record and TAB client UUID; external Timely/Stripe IDs</w:t>
            </w:r>
          </w:p>
        </w:tc>
      </w:tr>
      <w:tr>
        <w:trPr>
          <w:cantSplit/>
        </w:trPr>
        <w:tc>
          <w:tcPr>
            <w:tcW w:type="dxa" w:w="5040"/>
            <w:tcMar>
              <w:top w:w="90" w:type="dxa"/>
              <w:start w:w="110" w:type="dxa"/>
              <w:bottom w:w="90" w:type="dxa"/>
              <w:end w:w="110" w:type="dxa"/>
            </w:tcMar>
            <w:vAlign w:val="top"/>
          </w:tcPr>
          <w:p>
            <w:pPr>
              <w:spacing w:after="0" w:line="240" w:lineRule="auto"/>
            </w:pPr>
            <w:r>
              <w:rPr>
                <w:sz w:val="14"/>
              </w:rPr>
              <w:t>Client Profile</w:t>
            </w:r>
          </w:p>
        </w:tc>
        <w:tc>
          <w:tcPr>
            <w:tcW w:type="dxa" w:w="5040"/>
            <w:tcMar>
              <w:top w:w="90" w:type="dxa"/>
              <w:start w:w="110" w:type="dxa"/>
              <w:bottom w:w="90" w:type="dxa"/>
              <w:end w:w="110" w:type="dxa"/>
            </w:tcMar>
            <w:vAlign w:val="top"/>
          </w:tcPr>
          <w:p>
            <w:pPr>
              <w:spacing w:after="0" w:line="240" w:lineRule="auto"/>
            </w:pPr>
            <w:r>
              <w:rPr>
                <w:sz w:val="14"/>
              </w:rPr>
              <w:t>Goals, preferences, contextual information, communication/accessibility preferences</w:t>
            </w:r>
          </w:p>
        </w:tc>
      </w:tr>
      <w:tr>
        <w:trPr>
          <w:cantSplit/>
        </w:trPr>
        <w:tc>
          <w:tcPr>
            <w:tcW w:type="dxa" w:w="5040"/>
            <w:tcMar>
              <w:top w:w="90" w:type="dxa"/>
              <w:start w:w="110" w:type="dxa"/>
              <w:bottom w:w="90" w:type="dxa"/>
              <w:end w:w="110" w:type="dxa"/>
            </w:tcMar>
            <w:vAlign w:val="top"/>
          </w:tcPr>
          <w:p>
            <w:pPr>
              <w:spacing w:after="0" w:line="240" w:lineRule="auto"/>
            </w:pPr>
            <w:r>
              <w:rPr>
                <w:sz w:val="14"/>
              </w:rPr>
              <w:t>Practitioner</w:t>
            </w:r>
          </w:p>
        </w:tc>
        <w:tc>
          <w:tcPr>
            <w:tcW w:type="dxa" w:w="5040"/>
            <w:tcMar>
              <w:top w:w="90" w:type="dxa"/>
              <w:start w:w="110" w:type="dxa"/>
              <w:bottom w:w="90" w:type="dxa"/>
              <w:end w:w="110" w:type="dxa"/>
            </w:tcMar>
            <w:vAlign w:val="top"/>
          </w:tcPr>
          <w:p>
            <w:pPr>
              <w:spacing w:after="0" w:line="240" w:lineRule="auto"/>
            </w:pPr>
            <w:r>
              <w:rPr>
                <w:sz w:val="14"/>
              </w:rPr>
              <w:t>Staff profile, service roles, credentials, active/inactive status</w:t>
            </w:r>
          </w:p>
        </w:tc>
      </w:tr>
      <w:tr>
        <w:trPr>
          <w:cantSplit/>
        </w:trPr>
        <w:tc>
          <w:tcPr>
            <w:tcW w:type="dxa" w:w="5040"/>
            <w:tcMar>
              <w:top w:w="90" w:type="dxa"/>
              <w:start w:w="110" w:type="dxa"/>
              <w:bottom w:w="90" w:type="dxa"/>
              <w:end w:w="110" w:type="dxa"/>
            </w:tcMar>
            <w:vAlign w:val="top"/>
          </w:tcPr>
          <w:p>
            <w:pPr>
              <w:spacing w:after="0" w:line="240" w:lineRule="auto"/>
            </w:pPr>
            <w:r>
              <w:rPr>
                <w:sz w:val="14"/>
              </w:rPr>
              <w:t>Service</w:t>
            </w:r>
          </w:p>
        </w:tc>
        <w:tc>
          <w:tcPr>
            <w:tcW w:type="dxa" w:w="5040"/>
            <w:tcMar>
              <w:top w:w="90" w:type="dxa"/>
              <w:start w:w="110" w:type="dxa"/>
              <w:bottom w:w="90" w:type="dxa"/>
              <w:end w:w="110" w:type="dxa"/>
            </w:tcMar>
            <w:vAlign w:val="top"/>
          </w:tcPr>
          <w:p>
            <w:pPr>
              <w:spacing w:after="0" w:line="240" w:lineRule="auto"/>
            </w:pPr>
            <w:r>
              <w:rPr>
                <w:sz w:val="14"/>
              </w:rPr>
              <w:t>Four service pillars and future services; content relationship</w:t>
            </w:r>
          </w:p>
        </w:tc>
      </w:tr>
      <w:tr>
        <w:trPr>
          <w:cantSplit/>
        </w:trPr>
        <w:tc>
          <w:tcPr>
            <w:tcW w:type="dxa" w:w="5040"/>
            <w:tcMar>
              <w:top w:w="90" w:type="dxa"/>
              <w:start w:w="110" w:type="dxa"/>
              <w:bottom w:w="90" w:type="dxa"/>
              <w:end w:w="110" w:type="dxa"/>
            </w:tcMar>
            <w:vAlign w:val="top"/>
          </w:tcPr>
          <w:p>
            <w:pPr>
              <w:spacing w:after="0" w:line="240" w:lineRule="auto"/>
            </w:pPr>
            <w:r>
              <w:rPr>
                <w:sz w:val="14"/>
              </w:rPr>
              <w:t>Client-Service Relationship</w:t>
            </w:r>
          </w:p>
        </w:tc>
        <w:tc>
          <w:tcPr>
            <w:tcW w:type="dxa" w:w="5040"/>
            <w:tcMar>
              <w:top w:w="90" w:type="dxa"/>
              <w:start w:w="110" w:type="dxa"/>
              <w:bottom w:w="90" w:type="dxa"/>
              <w:end w:w="110" w:type="dxa"/>
            </w:tcMar>
            <w:vAlign w:val="top"/>
          </w:tcPr>
          <w:p>
            <w:pPr>
              <w:spacing w:after="0" w:line="240" w:lineRule="auto"/>
            </w:pPr>
            <w:r>
              <w:rPr>
                <w:sz w:val="14"/>
              </w:rPr>
              <w:t>Which services are active/historic; practitioner assignment; start/end/status</w:t>
            </w:r>
          </w:p>
        </w:tc>
      </w:tr>
      <w:tr>
        <w:trPr>
          <w:cantSplit/>
        </w:trPr>
        <w:tc>
          <w:tcPr>
            <w:tcW w:type="dxa" w:w="5040"/>
            <w:tcMar>
              <w:top w:w="90" w:type="dxa"/>
              <w:start w:w="110" w:type="dxa"/>
              <w:bottom w:w="90" w:type="dxa"/>
              <w:end w:w="110" w:type="dxa"/>
            </w:tcMar>
            <w:vAlign w:val="top"/>
          </w:tcPr>
          <w:p>
            <w:pPr>
              <w:spacing w:after="0" w:line="240" w:lineRule="auto"/>
            </w:pPr>
            <w:r>
              <w:rPr>
                <w:sz w:val="14"/>
              </w:rPr>
              <w:t>Wellness Plan</w:t>
            </w:r>
          </w:p>
        </w:tc>
        <w:tc>
          <w:tcPr>
            <w:tcW w:type="dxa" w:w="5040"/>
            <w:tcMar>
              <w:top w:w="90" w:type="dxa"/>
              <w:start w:w="110" w:type="dxa"/>
              <w:bottom w:w="90" w:type="dxa"/>
              <w:end w:w="110" w:type="dxa"/>
            </w:tcMar>
            <w:vAlign w:val="top"/>
          </w:tcPr>
          <w:p>
            <w:pPr>
              <w:spacing w:after="0" w:line="240" w:lineRule="auto"/>
            </w:pPr>
            <w:r>
              <w:rPr>
                <w:sz w:val="14"/>
              </w:rPr>
              <w:t>Primary goal, current focus, services involved, review date, progress definition</w:t>
            </w:r>
          </w:p>
        </w:tc>
      </w:tr>
      <w:tr>
        <w:trPr>
          <w:cantSplit/>
        </w:trPr>
        <w:tc>
          <w:tcPr>
            <w:tcW w:type="dxa" w:w="5040"/>
            <w:tcMar>
              <w:top w:w="90" w:type="dxa"/>
              <w:start w:w="110" w:type="dxa"/>
              <w:bottom w:w="90" w:type="dxa"/>
              <w:end w:w="110" w:type="dxa"/>
            </w:tcMar>
            <w:vAlign w:val="top"/>
          </w:tcPr>
          <w:p>
            <w:pPr>
              <w:spacing w:after="0" w:line="240" w:lineRule="auto"/>
            </w:pPr>
            <w:r>
              <w:rPr>
                <w:sz w:val="14"/>
              </w:rPr>
              <w:t>Plan Goal</w:t>
            </w:r>
          </w:p>
        </w:tc>
        <w:tc>
          <w:tcPr>
            <w:tcW w:type="dxa" w:w="5040"/>
            <w:tcMar>
              <w:top w:w="90" w:type="dxa"/>
              <w:start w:w="110" w:type="dxa"/>
              <w:bottom w:w="90" w:type="dxa"/>
              <w:end w:w="110" w:type="dxa"/>
            </w:tcMar>
            <w:vAlign w:val="top"/>
          </w:tcPr>
          <w:p>
            <w:pPr>
              <w:spacing w:after="0" w:line="240" w:lineRule="auto"/>
            </w:pPr>
            <w:r>
              <w:rPr>
                <w:sz w:val="14"/>
              </w:rPr>
              <w:t>Goal statement, status, priority, start/end, client-defined success</w:t>
            </w:r>
          </w:p>
        </w:tc>
      </w:tr>
      <w:tr>
        <w:trPr>
          <w:cantSplit/>
        </w:trPr>
        <w:tc>
          <w:tcPr>
            <w:tcW w:type="dxa" w:w="5040"/>
            <w:tcMar>
              <w:top w:w="90" w:type="dxa"/>
              <w:start w:w="110" w:type="dxa"/>
              <w:bottom w:w="90" w:type="dxa"/>
              <w:end w:w="110" w:type="dxa"/>
            </w:tcMar>
            <w:vAlign w:val="top"/>
          </w:tcPr>
          <w:p>
            <w:pPr>
              <w:spacing w:after="0" w:line="240" w:lineRule="auto"/>
            </w:pPr>
            <w:r>
              <w:rPr>
                <w:sz w:val="14"/>
              </w:rPr>
              <w:t>Program Template</w:t>
            </w:r>
          </w:p>
        </w:tc>
        <w:tc>
          <w:tcPr>
            <w:tcW w:type="dxa" w:w="5040"/>
            <w:tcMar>
              <w:top w:w="90" w:type="dxa"/>
              <w:start w:w="110" w:type="dxa"/>
              <w:bottom w:w="90" w:type="dxa"/>
              <w:end w:w="110" w:type="dxa"/>
            </w:tcMar>
            <w:vAlign w:val="top"/>
          </w:tcPr>
          <w:p>
            <w:pPr>
              <w:spacing w:after="0" w:line="240" w:lineRule="auto"/>
            </w:pPr>
            <w:r>
              <w:rPr>
                <w:sz w:val="14"/>
              </w:rPr>
              <w:t>Reusable program definition</w:t>
            </w:r>
          </w:p>
        </w:tc>
      </w:tr>
      <w:tr>
        <w:trPr>
          <w:cantSplit/>
        </w:trPr>
        <w:tc>
          <w:tcPr>
            <w:tcW w:type="dxa" w:w="5040"/>
            <w:tcMar>
              <w:top w:w="90" w:type="dxa"/>
              <w:start w:w="110" w:type="dxa"/>
              <w:bottom w:w="90" w:type="dxa"/>
              <w:end w:w="110" w:type="dxa"/>
            </w:tcMar>
            <w:vAlign w:val="top"/>
          </w:tcPr>
          <w:p>
            <w:pPr>
              <w:spacing w:after="0" w:line="240" w:lineRule="auto"/>
            </w:pPr>
            <w:r>
              <w:rPr>
                <w:sz w:val="14"/>
              </w:rPr>
              <w:t>Client Program</w:t>
            </w:r>
          </w:p>
        </w:tc>
        <w:tc>
          <w:tcPr>
            <w:tcW w:type="dxa" w:w="5040"/>
            <w:tcMar>
              <w:top w:w="90" w:type="dxa"/>
              <w:start w:w="110" w:type="dxa"/>
              <w:bottom w:w="90" w:type="dxa"/>
              <w:end w:w="110" w:type="dxa"/>
            </w:tcMar>
            <w:vAlign w:val="top"/>
          </w:tcPr>
          <w:p>
            <w:pPr>
              <w:spacing w:after="0" w:line="240" w:lineRule="auto"/>
            </w:pPr>
            <w:r>
              <w:rPr>
                <w:sz w:val="14"/>
              </w:rPr>
              <w:t>Personalized assignment of a template or custom program</w:t>
            </w:r>
          </w:p>
        </w:tc>
      </w:tr>
      <w:tr>
        <w:trPr>
          <w:cantSplit/>
        </w:trPr>
        <w:tc>
          <w:tcPr>
            <w:tcW w:type="dxa" w:w="5040"/>
            <w:tcMar>
              <w:top w:w="90" w:type="dxa"/>
              <w:start w:w="110" w:type="dxa"/>
              <w:bottom w:w="90" w:type="dxa"/>
              <w:end w:w="110" w:type="dxa"/>
            </w:tcMar>
            <w:vAlign w:val="top"/>
          </w:tcPr>
          <w:p>
            <w:pPr>
              <w:spacing w:after="0" w:line="240" w:lineRule="auto"/>
            </w:pPr>
            <w:r>
              <w:rPr>
                <w:sz w:val="14"/>
              </w:rPr>
              <w:t>Program Module</w:t>
            </w:r>
          </w:p>
        </w:tc>
        <w:tc>
          <w:tcPr>
            <w:tcW w:type="dxa" w:w="5040"/>
            <w:tcMar>
              <w:top w:w="90" w:type="dxa"/>
              <w:start w:w="110" w:type="dxa"/>
              <w:bottom w:w="90" w:type="dxa"/>
              <w:end w:w="110" w:type="dxa"/>
            </w:tcMar>
            <w:vAlign w:val="top"/>
          </w:tcPr>
          <w:p>
            <w:pPr>
              <w:spacing w:after="0" w:line="240" w:lineRule="auto"/>
            </w:pPr>
            <w:r>
              <w:rPr>
                <w:sz w:val="14"/>
              </w:rPr>
              <w:t>Week/stage/group of activities</w:t>
            </w:r>
          </w:p>
        </w:tc>
      </w:tr>
      <w:tr>
        <w:trPr>
          <w:cantSplit/>
        </w:trPr>
        <w:tc>
          <w:tcPr>
            <w:tcW w:type="dxa" w:w="5040"/>
            <w:tcMar>
              <w:top w:w="90" w:type="dxa"/>
              <w:start w:w="110" w:type="dxa"/>
              <w:bottom w:w="90" w:type="dxa"/>
              <w:end w:w="110" w:type="dxa"/>
            </w:tcMar>
            <w:vAlign w:val="top"/>
          </w:tcPr>
          <w:p>
            <w:pPr>
              <w:spacing w:after="0" w:line="240" w:lineRule="auto"/>
            </w:pPr>
            <w:r>
              <w:rPr>
                <w:sz w:val="14"/>
              </w:rPr>
              <w:t>Activity</w:t>
            </w:r>
          </w:p>
        </w:tc>
        <w:tc>
          <w:tcPr>
            <w:tcW w:type="dxa" w:w="5040"/>
            <w:tcMar>
              <w:top w:w="90" w:type="dxa"/>
              <w:start w:w="110" w:type="dxa"/>
              <w:bottom w:w="90" w:type="dxa"/>
              <w:end w:w="110" w:type="dxa"/>
            </w:tcMar>
            <w:vAlign w:val="top"/>
          </w:tcPr>
          <w:p>
            <w:pPr>
              <w:spacing w:after="0" w:line="240" w:lineRule="auto"/>
            </w:pPr>
            <w:r>
              <w:rPr>
                <w:sz w:val="14"/>
              </w:rPr>
              <w:t>Exercise, habit, worksheet, reading, reflection, video, check-in</w:t>
            </w:r>
          </w:p>
        </w:tc>
      </w:tr>
      <w:tr>
        <w:trPr>
          <w:cantSplit/>
        </w:trPr>
        <w:tc>
          <w:tcPr>
            <w:tcW w:type="dxa" w:w="5040"/>
            <w:tcMar>
              <w:top w:w="90" w:type="dxa"/>
              <w:start w:w="110" w:type="dxa"/>
              <w:bottom w:w="90" w:type="dxa"/>
              <w:end w:w="110" w:type="dxa"/>
            </w:tcMar>
            <w:vAlign w:val="top"/>
          </w:tcPr>
          <w:p>
            <w:pPr>
              <w:spacing w:after="0" w:line="240" w:lineRule="auto"/>
            </w:pPr>
            <w:r>
              <w:rPr>
                <w:sz w:val="14"/>
              </w:rPr>
              <w:t>Activity Assignment</w:t>
            </w:r>
          </w:p>
        </w:tc>
        <w:tc>
          <w:tcPr>
            <w:tcW w:type="dxa" w:w="5040"/>
            <w:tcMar>
              <w:top w:w="90" w:type="dxa"/>
              <w:start w:w="110" w:type="dxa"/>
              <w:bottom w:w="90" w:type="dxa"/>
              <w:end w:w="110" w:type="dxa"/>
            </w:tcMar>
            <w:vAlign w:val="top"/>
          </w:tcPr>
          <w:p>
            <w:pPr>
              <w:spacing w:after="0" w:line="240" w:lineRule="auto"/>
            </w:pPr>
            <w:r>
              <w:rPr>
                <w:sz w:val="14"/>
              </w:rPr>
              <w:t>Client-specific instructions, cadence, dates, practitioner note</w:t>
            </w:r>
          </w:p>
        </w:tc>
      </w:tr>
      <w:tr>
        <w:trPr>
          <w:cantSplit/>
        </w:trPr>
        <w:tc>
          <w:tcPr>
            <w:tcW w:type="dxa" w:w="5040"/>
            <w:tcMar>
              <w:top w:w="90" w:type="dxa"/>
              <w:start w:w="110" w:type="dxa"/>
              <w:bottom w:w="90" w:type="dxa"/>
              <w:end w:w="110" w:type="dxa"/>
            </w:tcMar>
            <w:vAlign w:val="top"/>
          </w:tcPr>
          <w:p>
            <w:pPr>
              <w:spacing w:after="0" w:line="240" w:lineRule="auto"/>
            </w:pPr>
            <w:r>
              <w:rPr>
                <w:sz w:val="14"/>
              </w:rPr>
              <w:t>Activity Response</w:t>
            </w:r>
          </w:p>
        </w:tc>
        <w:tc>
          <w:tcPr>
            <w:tcW w:type="dxa" w:w="5040"/>
            <w:tcMar>
              <w:top w:w="90" w:type="dxa"/>
              <w:start w:w="110" w:type="dxa"/>
              <w:bottom w:w="90" w:type="dxa"/>
              <w:end w:w="110" w:type="dxa"/>
            </w:tcMar>
            <w:vAlign w:val="top"/>
          </w:tcPr>
          <w:p>
            <w:pPr>
              <w:spacing w:after="0" w:line="240" w:lineRule="auto"/>
            </w:pPr>
            <w:r>
              <w:rPr>
                <w:sz w:val="14"/>
              </w:rPr>
              <w:t>Completion, client response, optional metrics/reflection</w:t>
            </w:r>
          </w:p>
        </w:tc>
      </w:tr>
      <w:tr>
        <w:trPr>
          <w:cantSplit/>
        </w:trPr>
        <w:tc>
          <w:tcPr>
            <w:tcW w:type="dxa" w:w="5040"/>
            <w:tcMar>
              <w:top w:w="90" w:type="dxa"/>
              <w:start w:w="110" w:type="dxa"/>
              <w:bottom w:w="90" w:type="dxa"/>
              <w:end w:w="110" w:type="dxa"/>
            </w:tcMar>
            <w:vAlign w:val="top"/>
          </w:tcPr>
          <w:p>
            <w:pPr>
              <w:spacing w:after="0" w:line="240" w:lineRule="auto"/>
            </w:pPr>
            <w:r>
              <w:rPr>
                <w:sz w:val="14"/>
              </w:rPr>
              <w:t>Progress Review</w:t>
            </w:r>
          </w:p>
        </w:tc>
        <w:tc>
          <w:tcPr>
            <w:tcW w:type="dxa" w:w="5040"/>
            <w:tcMar>
              <w:top w:w="90" w:type="dxa"/>
              <w:start w:w="110" w:type="dxa"/>
              <w:bottom w:w="90" w:type="dxa"/>
              <w:end w:w="110" w:type="dxa"/>
            </w:tcMar>
            <w:vAlign w:val="top"/>
          </w:tcPr>
          <w:p>
            <w:pPr>
              <w:spacing w:after="0" w:line="240" w:lineRule="auto"/>
            </w:pPr>
            <w:r>
              <w:rPr>
                <w:sz w:val="14"/>
              </w:rPr>
              <w:t>Step 14.4 review questions + decisions / next focus</w:t>
            </w:r>
          </w:p>
        </w:tc>
      </w:tr>
      <w:tr>
        <w:trPr>
          <w:cantSplit/>
        </w:trPr>
        <w:tc>
          <w:tcPr>
            <w:tcW w:type="dxa" w:w="5040"/>
            <w:tcMar>
              <w:top w:w="90" w:type="dxa"/>
              <w:start w:w="110" w:type="dxa"/>
              <w:bottom w:w="90" w:type="dxa"/>
              <w:end w:w="110" w:type="dxa"/>
            </w:tcMar>
            <w:vAlign w:val="top"/>
          </w:tcPr>
          <w:p>
            <w:pPr>
              <w:spacing w:after="0" w:line="240" w:lineRule="auto"/>
            </w:pPr>
            <w:r>
              <w:rPr>
                <w:sz w:val="14"/>
              </w:rPr>
              <w:t>Resource</w:t>
            </w:r>
          </w:p>
        </w:tc>
        <w:tc>
          <w:tcPr>
            <w:tcW w:type="dxa" w:w="5040"/>
            <w:tcMar>
              <w:top w:w="90" w:type="dxa"/>
              <w:start w:w="110" w:type="dxa"/>
              <w:bottom w:w="90" w:type="dxa"/>
              <w:end w:w="110" w:type="dxa"/>
            </w:tcMar>
            <w:vAlign w:val="top"/>
          </w:tcPr>
          <w:p>
            <w:pPr>
              <w:spacing w:after="0" w:line="240" w:lineRule="auto"/>
            </w:pPr>
            <w:r>
              <w:rPr>
                <w:sz w:val="14"/>
              </w:rPr>
              <w:t>Canonical CMS content item</w:t>
            </w:r>
          </w:p>
        </w:tc>
      </w:tr>
      <w:tr>
        <w:trPr>
          <w:cantSplit/>
        </w:trPr>
        <w:tc>
          <w:tcPr>
            <w:tcW w:type="dxa" w:w="5040"/>
            <w:tcMar>
              <w:top w:w="90" w:type="dxa"/>
              <w:start w:w="110" w:type="dxa"/>
              <w:bottom w:w="90" w:type="dxa"/>
              <w:end w:w="110" w:type="dxa"/>
            </w:tcMar>
            <w:vAlign w:val="top"/>
          </w:tcPr>
          <w:p>
            <w:pPr>
              <w:spacing w:after="0" w:line="240" w:lineRule="auto"/>
            </w:pPr>
            <w:r>
              <w:rPr>
                <w:sz w:val="14"/>
              </w:rPr>
              <w:t>Resource Assignment</w:t>
            </w:r>
          </w:p>
        </w:tc>
        <w:tc>
          <w:tcPr>
            <w:tcW w:type="dxa" w:w="5040"/>
            <w:tcMar>
              <w:top w:w="90" w:type="dxa"/>
              <w:start w:w="110" w:type="dxa"/>
              <w:bottom w:w="90" w:type="dxa"/>
              <w:end w:w="110" w:type="dxa"/>
            </w:tcMar>
            <w:vAlign w:val="top"/>
          </w:tcPr>
          <w:p>
            <w:pPr>
              <w:spacing w:after="0" w:line="240" w:lineRule="auto"/>
            </w:pPr>
            <w:r>
              <w:rPr>
                <w:sz w:val="14"/>
              </w:rPr>
              <w:t>Client/program-specific relationship to resource</w:t>
            </w:r>
          </w:p>
        </w:tc>
      </w:tr>
      <w:tr>
        <w:trPr>
          <w:cantSplit/>
        </w:trPr>
        <w:tc>
          <w:tcPr>
            <w:tcW w:type="dxa" w:w="5040"/>
            <w:tcMar>
              <w:top w:w="90" w:type="dxa"/>
              <w:start w:w="110" w:type="dxa"/>
              <w:bottom w:w="90" w:type="dxa"/>
              <w:end w:w="110" w:type="dxa"/>
            </w:tcMar>
            <w:vAlign w:val="top"/>
          </w:tcPr>
          <w:p>
            <w:pPr>
              <w:spacing w:after="0" w:line="240" w:lineRule="auto"/>
            </w:pPr>
            <w:r>
              <w:rPr>
                <w:sz w:val="14"/>
              </w:rPr>
              <w:t>Shared Summary</w:t>
            </w:r>
          </w:p>
        </w:tc>
        <w:tc>
          <w:tcPr>
            <w:tcW w:type="dxa" w:w="5040"/>
            <w:tcMar>
              <w:top w:w="90" w:type="dxa"/>
              <w:start w:w="110" w:type="dxa"/>
              <w:bottom w:w="90" w:type="dxa"/>
              <w:end w:w="110" w:type="dxa"/>
            </w:tcMar>
            <w:vAlign w:val="top"/>
          </w:tcPr>
          <w:p>
            <w:pPr>
              <w:spacing w:after="0" w:line="240" w:lineRule="auto"/>
            </w:pPr>
            <w:r>
              <w:rPr>
                <w:sz w:val="14"/>
              </w:rPr>
              <w:t>Client-visible session summary / next steps</w:t>
            </w:r>
          </w:p>
        </w:tc>
      </w:tr>
      <w:tr>
        <w:trPr>
          <w:cantSplit/>
        </w:trPr>
        <w:tc>
          <w:tcPr>
            <w:tcW w:type="dxa" w:w="5040"/>
            <w:tcMar>
              <w:top w:w="90" w:type="dxa"/>
              <w:start w:w="110" w:type="dxa"/>
              <w:bottom w:w="90" w:type="dxa"/>
              <w:end w:w="110" w:type="dxa"/>
            </w:tcMar>
            <w:vAlign w:val="top"/>
          </w:tcPr>
          <w:p>
            <w:pPr>
              <w:spacing w:after="0" w:line="240" w:lineRule="auto"/>
            </w:pPr>
            <w:r>
              <w:rPr>
                <w:sz w:val="14"/>
              </w:rPr>
              <w:t>Internal Note</w:t>
            </w:r>
          </w:p>
        </w:tc>
        <w:tc>
          <w:tcPr>
            <w:tcW w:type="dxa" w:w="5040"/>
            <w:tcMar>
              <w:top w:w="90" w:type="dxa"/>
              <w:start w:w="110" w:type="dxa"/>
              <w:bottom w:w="90" w:type="dxa"/>
              <w:end w:w="110" w:type="dxa"/>
            </w:tcMar>
            <w:vAlign w:val="top"/>
          </w:tcPr>
          <w:p>
            <w:pPr>
              <w:spacing w:after="0" w:line="240" w:lineRule="auto"/>
            </w:pPr>
            <w:r>
              <w:rPr>
                <w:sz w:val="14"/>
              </w:rPr>
              <w:t>Restricted practitioner/operational record; separate visibility model</w:t>
            </w:r>
          </w:p>
        </w:tc>
      </w:tr>
      <w:tr>
        <w:trPr>
          <w:cantSplit/>
        </w:trPr>
        <w:tc>
          <w:tcPr>
            <w:tcW w:type="dxa" w:w="5040"/>
            <w:tcMar>
              <w:top w:w="90" w:type="dxa"/>
              <w:start w:w="110" w:type="dxa"/>
              <w:bottom w:w="90" w:type="dxa"/>
              <w:end w:w="110" w:type="dxa"/>
            </w:tcMar>
            <w:vAlign w:val="top"/>
          </w:tcPr>
          <w:p>
            <w:pPr>
              <w:spacing w:after="0" w:line="240" w:lineRule="auto"/>
            </w:pPr>
            <w:r>
              <w:rPr>
                <w:sz w:val="14"/>
              </w:rPr>
              <w:t>Cross-Service Referral</w:t>
            </w:r>
          </w:p>
        </w:tc>
        <w:tc>
          <w:tcPr>
            <w:tcW w:type="dxa" w:w="5040"/>
            <w:tcMar>
              <w:top w:w="90" w:type="dxa"/>
              <w:start w:w="110" w:type="dxa"/>
              <w:bottom w:w="90" w:type="dxa"/>
              <w:end w:w="110" w:type="dxa"/>
            </w:tcMar>
            <w:vAlign w:val="top"/>
          </w:tcPr>
          <w:p>
            <w:pPr>
              <w:spacing w:after="0" w:line="240" w:lineRule="auto"/>
            </w:pPr>
            <w:r>
              <w:rPr>
                <w:sz w:val="14"/>
              </w:rPr>
              <w:t>Context, goal, progress, next, consent, status</w:t>
            </w:r>
          </w:p>
        </w:tc>
      </w:tr>
      <w:tr>
        <w:trPr>
          <w:cantSplit/>
        </w:trPr>
        <w:tc>
          <w:tcPr>
            <w:tcW w:type="dxa" w:w="5040"/>
            <w:tcMar>
              <w:top w:w="90" w:type="dxa"/>
              <w:start w:w="110" w:type="dxa"/>
              <w:bottom w:w="90" w:type="dxa"/>
              <w:end w:w="110" w:type="dxa"/>
            </w:tcMar>
            <w:vAlign w:val="top"/>
          </w:tcPr>
          <w:p>
            <w:pPr>
              <w:spacing w:after="0" w:line="240" w:lineRule="auto"/>
            </w:pPr>
            <w:r>
              <w:rPr>
                <w:sz w:val="14"/>
              </w:rPr>
              <w:t>Consent</w:t>
            </w:r>
          </w:p>
        </w:tc>
        <w:tc>
          <w:tcPr>
            <w:tcW w:type="dxa" w:w="5040"/>
            <w:tcMar>
              <w:top w:w="90" w:type="dxa"/>
              <w:start w:w="110" w:type="dxa"/>
              <w:bottom w:w="90" w:type="dxa"/>
              <w:end w:w="110" w:type="dxa"/>
            </w:tcMar>
            <w:vAlign w:val="top"/>
          </w:tcPr>
          <w:p>
            <w:pPr>
              <w:spacing w:after="0" w:line="240" w:lineRule="auto"/>
            </w:pPr>
            <w:r>
              <w:rPr>
                <w:sz w:val="14"/>
              </w:rPr>
              <w:t>Purpose, version, accepted date, sharing flags, withdrawal where applicable</w:t>
            </w:r>
          </w:p>
        </w:tc>
      </w:tr>
      <w:tr>
        <w:trPr>
          <w:cantSplit/>
        </w:trPr>
        <w:tc>
          <w:tcPr>
            <w:tcW w:type="dxa" w:w="5040"/>
            <w:tcMar>
              <w:top w:w="90" w:type="dxa"/>
              <w:start w:w="110" w:type="dxa"/>
              <w:bottom w:w="90" w:type="dxa"/>
              <w:end w:w="110" w:type="dxa"/>
            </w:tcMar>
            <w:vAlign w:val="top"/>
          </w:tcPr>
          <w:p>
            <w:pPr>
              <w:spacing w:after="0" w:line="240" w:lineRule="auto"/>
            </w:pPr>
            <w:r>
              <w:rPr>
                <w:sz w:val="14"/>
              </w:rPr>
              <w:t>Document</w:t>
            </w:r>
          </w:p>
        </w:tc>
        <w:tc>
          <w:tcPr>
            <w:tcW w:type="dxa" w:w="5040"/>
            <w:tcMar>
              <w:top w:w="90" w:type="dxa"/>
              <w:start w:w="110" w:type="dxa"/>
              <w:bottom w:w="90" w:type="dxa"/>
              <w:end w:w="110" w:type="dxa"/>
            </w:tcMar>
            <w:vAlign w:val="top"/>
          </w:tcPr>
          <w:p>
            <w:pPr>
              <w:spacing w:after="0" w:line="240" w:lineRule="auto"/>
            </w:pPr>
            <w:r>
              <w:rPr>
                <w:sz w:val="14"/>
              </w:rPr>
              <w:t>Metadata for secure uploaded/generated files</w:t>
            </w:r>
          </w:p>
        </w:tc>
      </w:tr>
      <w:tr>
        <w:trPr>
          <w:cantSplit/>
        </w:trPr>
        <w:tc>
          <w:tcPr>
            <w:tcW w:type="dxa" w:w="5040"/>
            <w:tcMar>
              <w:top w:w="90" w:type="dxa"/>
              <w:start w:w="110" w:type="dxa"/>
              <w:bottom w:w="90" w:type="dxa"/>
              <w:end w:w="110" w:type="dxa"/>
            </w:tcMar>
            <w:vAlign w:val="top"/>
          </w:tcPr>
          <w:p>
            <w:pPr>
              <w:spacing w:after="0" w:line="240" w:lineRule="auto"/>
            </w:pPr>
            <w:r>
              <w:rPr>
                <w:sz w:val="14"/>
              </w:rPr>
              <w:t>Appointment Reference</w:t>
            </w:r>
          </w:p>
        </w:tc>
        <w:tc>
          <w:tcPr>
            <w:tcW w:type="dxa" w:w="5040"/>
            <w:tcMar>
              <w:top w:w="90" w:type="dxa"/>
              <w:start w:w="110" w:type="dxa"/>
              <w:bottom w:w="90" w:type="dxa"/>
              <w:end w:w="110" w:type="dxa"/>
            </w:tcMar>
            <w:vAlign w:val="top"/>
          </w:tcPr>
          <w:p>
            <w:pPr>
              <w:spacing w:after="0" w:line="240" w:lineRule="auto"/>
            </w:pPr>
            <w:r>
              <w:rPr>
                <w:sz w:val="14"/>
              </w:rPr>
              <w:t>External Timely appointment identifier / safe summary if synchronized</w:t>
            </w:r>
          </w:p>
        </w:tc>
      </w:tr>
      <w:tr>
        <w:trPr>
          <w:cantSplit/>
        </w:trPr>
        <w:tc>
          <w:tcPr>
            <w:tcW w:type="dxa" w:w="5040"/>
            <w:tcMar>
              <w:top w:w="90" w:type="dxa"/>
              <w:start w:w="110" w:type="dxa"/>
              <w:bottom w:w="90" w:type="dxa"/>
              <w:end w:w="110" w:type="dxa"/>
            </w:tcMar>
            <w:vAlign w:val="top"/>
          </w:tcPr>
          <w:p>
            <w:pPr>
              <w:spacing w:after="0" w:line="240" w:lineRule="auto"/>
            </w:pPr>
            <w:r>
              <w:rPr>
                <w:sz w:val="14"/>
              </w:rPr>
              <w:t>Billing Reference</w:t>
            </w:r>
          </w:p>
        </w:tc>
        <w:tc>
          <w:tcPr>
            <w:tcW w:type="dxa" w:w="5040"/>
            <w:tcMar>
              <w:top w:w="90" w:type="dxa"/>
              <w:start w:w="110" w:type="dxa"/>
              <w:bottom w:w="90" w:type="dxa"/>
              <w:end w:w="110" w:type="dxa"/>
            </w:tcMar>
            <w:vAlign w:val="top"/>
          </w:tcPr>
          <w:p>
            <w:pPr>
              <w:spacing w:after="0" w:line="240" w:lineRule="auto"/>
            </w:pPr>
            <w:r>
              <w:rPr>
                <w:sz w:val="14"/>
              </w:rPr>
              <w:t>Stripe customer/subscription/product identifiers / safe state</w:t>
            </w:r>
          </w:p>
        </w:tc>
      </w:tr>
      <w:tr>
        <w:trPr>
          <w:cantSplit/>
        </w:trPr>
        <w:tc>
          <w:tcPr>
            <w:tcW w:type="dxa" w:w="5040"/>
            <w:tcMar>
              <w:top w:w="90" w:type="dxa"/>
              <w:start w:w="110" w:type="dxa"/>
              <w:bottom w:w="90" w:type="dxa"/>
              <w:end w:w="110" w:type="dxa"/>
            </w:tcMar>
            <w:vAlign w:val="top"/>
          </w:tcPr>
          <w:p>
            <w:pPr>
              <w:spacing w:after="0" w:line="240" w:lineRule="auto"/>
            </w:pPr>
            <w:r>
              <w:rPr>
                <w:sz w:val="14"/>
              </w:rPr>
              <w:t>Audit Event</w:t>
            </w:r>
          </w:p>
        </w:tc>
        <w:tc>
          <w:tcPr>
            <w:tcW w:type="dxa" w:w="5040"/>
            <w:tcMar>
              <w:top w:w="90" w:type="dxa"/>
              <w:start w:w="110" w:type="dxa"/>
              <w:bottom w:w="90" w:type="dxa"/>
              <w:end w:w="110" w:type="dxa"/>
            </w:tcMar>
            <w:vAlign w:val="top"/>
          </w:tcPr>
          <w:p>
            <w:pPr>
              <w:spacing w:after="0" w:line="240" w:lineRule="auto"/>
            </w:pPr>
            <w:r>
              <w:rPr>
                <w:sz w:val="14"/>
              </w:rPr>
              <w:t>Actor, action, object, timestamp, security-relevant context</w:t>
            </w:r>
          </w:p>
        </w:tc>
      </w:tr>
    </w:tbl>
    <w:p>
      <w:pPr>
        <w:spacing w:after="20"/>
      </w:pPr>
    </w:p>
    <w:p>
      <w:pPr>
        <w:pStyle w:val="Heading2"/>
      </w:pPr>
      <w:r>
        <w:t>Relationship principles</w:t>
      </w:r>
    </w:p>
    <w:p>
      <w:pPr>
        <w:pStyle w:val="ListBullet"/>
        <w:spacing w:after="40"/>
      </w:pPr>
      <w:r>
        <w:rPr>
          <w:b w:val="0"/>
          <w:i w:val="0"/>
        </w:rPr>
        <w:t>The client is the stable center of the model; services and practitioners may change over time.</w:t>
      </w:r>
    </w:p>
    <w:p>
      <w:pPr>
        <w:pStyle w:val="ListBullet"/>
        <w:spacing w:after="40"/>
      </w:pPr>
      <w:r>
        <w:rPr>
          <w:b w:val="0"/>
          <w:i w:val="0"/>
        </w:rPr>
        <w:t>A Wellness Plan may span more than one service.</w:t>
      </w:r>
    </w:p>
    <w:p>
      <w:pPr>
        <w:pStyle w:val="ListBullet"/>
        <w:spacing w:after="40"/>
      </w:pPr>
      <w:r>
        <w:rPr>
          <w:b w:val="0"/>
          <w:i w:val="0"/>
        </w:rPr>
        <w:t>Programs may be service-specific or cross-service but should always belong to a client goal/context.</w:t>
      </w:r>
    </w:p>
    <w:p>
      <w:pPr>
        <w:pStyle w:val="ListBullet"/>
        <w:spacing w:after="40"/>
      </w:pPr>
      <w:r>
        <w:rPr>
          <w:b w:val="0"/>
          <w:i w:val="0"/>
        </w:rPr>
        <w:t>Resources are canonical content objects; assignments reference them rather than duplicating content.</w:t>
      </w:r>
    </w:p>
    <w:p>
      <w:pPr>
        <w:pStyle w:val="ListBullet"/>
        <w:spacing w:after="40"/>
      </w:pPr>
      <w:r>
        <w:rPr>
          <w:b w:val="0"/>
          <w:i w:val="0"/>
        </w:rPr>
        <w:t>Shared summaries and internal notes are separate entities / visibility modes.</w:t>
      </w:r>
    </w:p>
    <w:p>
      <w:pPr>
        <w:pStyle w:val="ListBullet"/>
        <w:spacing w:after="40"/>
      </w:pPr>
      <w:r>
        <w:rPr>
          <w:b w:val="0"/>
          <w:i w:val="0"/>
        </w:rPr>
        <w:t>External system IDs are mappings, never the primary business identity.</w:t>
      </w:r>
    </w:p>
    <w:p>
      <w:pPr>
        <w:pStyle w:val="Heading1"/>
        <w:pageBreakBefore/>
      </w:pPr>
      <w:r>
        <w:t>Appendix B  Current Platform Validation Notes</w:t>
      </w:r>
    </w:p>
    <w:p>
      <w:pPr>
        <w:pStyle w:val="Small"/>
        <w:spacing w:after="80"/>
      </w:pPr>
      <w:r>
        <w:t>Platform capabilities change. The points below were validated against vendor documentation available in September 2026 and should be rechecked during implementation.</w:t>
      </w:r>
    </w:p>
    <w:p>
      <w:pPr>
        <w:pStyle w:val="Heading2"/>
      </w:pPr>
      <w:r>
        <w:t>Timely</w:t>
      </w:r>
    </w:p>
    <w:p>
      <w:pPr>
        <w:pStyle w:val="ListBullet"/>
        <w:spacing w:after="40"/>
      </w:pPr>
      <w:r>
        <w:rPr>
          <w:b w:val="0"/>
          <w:i w:val="0"/>
        </w:rPr>
        <w:t>Client Login supports clients signing in, booking, checking future appointments, viewing historic appointments, and accessing consultation workflows; Timely documents custom Client Login links/buttons for external websites.</w:t>
      </w:r>
    </w:p>
    <w:p>
      <w:pPr>
        <w:pStyle w:val="ListBullet"/>
        <w:spacing w:after="40"/>
      </w:pPr>
      <w:r>
        <w:rPr>
          <w:b w:val="0"/>
          <w:i w:val="0"/>
        </w:rPr>
        <w:t>Timely documents website connection options including booking buttons, direct booking links, and an embeddable booking widget.</w:t>
      </w:r>
    </w:p>
    <w:p>
      <w:pPr>
        <w:pStyle w:val="ListBullet"/>
        <w:spacing w:after="40"/>
      </w:pPr>
      <w:r>
        <w:rPr>
          <w:b w:val="0"/>
          <w:i w:val="0"/>
        </w:rPr>
        <w:t>Timely’s Zapier connection is documented for Innovate plan businesses and can transfer supported customer fields including contact information, marketing preferences, balances, VIP status, and next appointment date/time/location.</w:t>
      </w:r>
    </w:p>
    <w:p>
      <w:pPr>
        <w:pStyle w:val="ListBullet"/>
        <w:spacing w:after="40"/>
      </w:pPr>
      <w:r>
        <w:rPr>
          <w:b w:val="0"/>
          <w:i w:val="0"/>
        </w:rPr>
        <w:t>Timely Consult can update client-record fields from consultation forms and can automate consultation-form workflows on eligible plans.</w:t>
      </w:r>
    </w:p>
    <w:p>
      <w:pPr>
        <w:pStyle w:val="Heading2"/>
      </w:pPr>
      <w:r>
        <w:t>Stripe</w:t>
      </w:r>
    </w:p>
    <w:p>
      <w:pPr>
        <w:pStyle w:val="ListBullet"/>
        <w:spacing w:after="40"/>
      </w:pPr>
      <w:r>
        <w:rPr>
          <w:b w:val="0"/>
          <w:i w:val="0"/>
        </w:rPr>
        <w:t>Stripe Billing provides a hosted customer portal that can allow customers to manage payment methods, invoices, billing history, and subscriptions depending on configuration and Billing access.</w:t>
      </w:r>
    </w:p>
    <w:p>
      <w:pPr>
        <w:pStyle w:val="ListBullet"/>
        <w:spacing w:after="40"/>
      </w:pPr>
      <w:r>
        <w:rPr>
          <w:b w:val="0"/>
          <w:i w:val="0"/>
        </w:rPr>
        <w:t>Use Stripe-hosted payment/billing surfaces for sensitive payment actions rather than rebuilding card management in My TAB.</w:t>
      </w:r>
    </w:p>
    <w:p>
      <w:pPr>
        <w:pStyle w:val="Heading2"/>
      </w:pPr>
      <w:r>
        <w:t>Open-source stack candidates</w:t>
      </w:r>
    </w:p>
    <w:p>
      <w:pPr>
        <w:pStyle w:val="ListBullet"/>
        <w:spacing w:after="40"/>
      </w:pPr>
      <w:r>
        <w:rPr>
          <w:b w:val="0"/>
          <w:i w:val="0"/>
        </w:rPr>
        <w:t>Supabase documentation supports Auth tied to Postgres, Row Level Security, and MFA; RLS is appropriate for per-client data isolation when configured correctly.</w:t>
      </w:r>
    </w:p>
    <w:p>
      <w:pPr>
        <w:pStyle w:val="ListBullet"/>
        <w:spacing w:after="40"/>
      </w:pPr>
      <w:r>
        <w:rPr>
          <w:b w:val="0"/>
          <w:i w:val="0"/>
        </w:rPr>
        <w:t>Payload is open source, Next.js-native, and supports authentication/access control and production self-hosting or managed deployment patterns.</w:t>
      </w:r>
    </w:p>
    <w:p>
      <w:pPr>
        <w:pStyle w:val="ListBullet"/>
        <w:spacing w:after="40"/>
      </w:pPr>
      <w:r>
        <w:rPr>
          <w:b w:val="0"/>
          <w:i w:val="0"/>
        </w:rPr>
        <w:t>Appwrite is open source and self-hostable, with database/auth/storage capabilities; it is a viable integrated-backend alternative.</w:t>
      </w:r>
    </w:p>
    <w:p>
      <w:pPr>
        <w:pStyle w:val="ListBullet"/>
        <w:spacing w:after="40"/>
      </w:pPr>
      <w:r>
        <w:rPr>
          <w:b w:val="0"/>
          <w:i w:val="0"/>
        </w:rPr>
        <w:t>Directus provides a database-centered admin/data layer with generated REST/GraphQL APIs and granular user/role/permission concepts; it is useful when a low-code data-admin experience is a priority.</w:t>
      </w:r>
    </w:p>
    <w:p>
      <w:pPr>
        <w:pStyle w:val="ListBullet"/>
        <w:spacing w:after="40"/>
      </w:pPr>
      <w:r>
        <w:rPr>
          <w:b w:val="0"/>
          <w:i w:val="0"/>
        </w:rPr>
        <w:t>Strapi remains an open-source/self-hostable headless CMS alternative.</w:t>
      </w:r>
    </w:p>
    <w:p>
      <w:pPr>
        <w:pStyle w:val="ListBullet"/>
        <w:spacing w:after="40"/>
      </w:pPr>
      <w:r>
        <w:rPr>
          <w:b w:val="0"/>
          <w:i w:val="0"/>
        </w:rPr>
        <w:t>Formbricks provides open-source/self-hosted forms/survey capabilities and APIs; it is optional for experience feedback rather than a required portal dependency.</w:t>
      </w:r>
    </w:p>
    <w:p>
      <w:pPr>
        <w:pStyle w:val="ListBullet"/>
        <w:spacing w:after="40"/>
      </w:pPr>
      <w:r>
        <w:rPr>
          <w:b w:val="0"/>
          <w:i w:val="0"/>
        </w:rPr>
        <w:t>Matomo and Plausible both provide open-source/self-hosted analytics options and can support a privacy-oriented public-site measurement approach.</w:t>
      </w:r>
    </w:p>
    <w:p>
      <w:pPr>
        <w:pStyle w:val="Heading2"/>
      </w:pPr>
      <w:r>
        <w:t>Reference URLs</w:t>
      </w:r>
    </w:p>
    <w:p>
      <w:pPr>
        <w:pStyle w:val="Small"/>
      </w:pPr>
      <w:r>
        <w:rPr>
          <w:b w:val="0"/>
          <w:i w:val="0"/>
        </w:rPr>
        <w:t>Timely Client Login FAQ: https://help.gettimely.com/hc/en-gb/articles/1500002157141-Frequently-asked-questions-FAQs-Client-login</w:t>
      </w:r>
    </w:p>
    <w:p>
      <w:pPr>
        <w:pStyle w:val="Small"/>
      </w:pPr>
      <w:r>
        <w:rPr>
          <w:b w:val="0"/>
          <w:i w:val="0"/>
        </w:rPr>
        <w:t>Timely custom Client Login links/buttons: https://help.gettimely.com/hc/en-gb/articles/1500002268502-How-to-use-custom-Client-Login-links-and-buttons</w:t>
      </w:r>
    </w:p>
    <w:p>
      <w:pPr>
        <w:pStyle w:val="Small"/>
      </w:pPr>
      <w:r>
        <w:rPr>
          <w:b w:val="0"/>
          <w:i w:val="0"/>
        </w:rPr>
        <w:t>Timely website integration: https://help.gettimely.com/hc/en-gb/articles/33972391414039-Introduction-Connecting-Timely-to-your-website</w:t>
      </w:r>
    </w:p>
    <w:p>
      <w:pPr>
        <w:pStyle w:val="Small"/>
      </w:pPr>
      <w:r>
        <w:rPr>
          <w:b w:val="0"/>
          <w:i w:val="0"/>
        </w:rPr>
        <w:t>Timely Zapier: https://help.gettimely.com/hc/en-gb/articles/1500002512181-How-to-connect-Zapier-with-Timely</w:t>
      </w:r>
    </w:p>
    <w:p>
      <w:pPr>
        <w:pStyle w:val="Small"/>
      </w:pPr>
      <w:r>
        <w:rPr>
          <w:b w:val="0"/>
          <w:i w:val="0"/>
        </w:rPr>
        <w:t>Stripe Billing features / customer portal: https://stripe.com/billing/features</w:t>
      </w:r>
    </w:p>
    <w:p>
      <w:pPr>
        <w:pStyle w:val="Small"/>
      </w:pPr>
      <w:r>
        <w:rPr>
          <w:b w:val="0"/>
          <w:i w:val="0"/>
        </w:rPr>
        <w:t>Supabase Auth: https://supabase.com/docs/guides/auth</w:t>
      </w:r>
    </w:p>
    <w:p>
      <w:pPr>
        <w:pStyle w:val="Small"/>
      </w:pPr>
      <w:r>
        <w:rPr>
          <w:b w:val="0"/>
          <w:i w:val="0"/>
        </w:rPr>
        <w:t>Supabase Row Level Security: https://supabase.com/docs/guides/database/postgres/row-level-security</w:t>
      </w:r>
    </w:p>
    <w:p>
      <w:pPr>
        <w:pStyle w:val="Small"/>
      </w:pPr>
      <w:r>
        <w:rPr>
          <w:b w:val="0"/>
          <w:i w:val="0"/>
        </w:rPr>
        <w:t>Payload deployment: https://payloadcms.com/docs/production/deployment</w:t>
      </w:r>
    </w:p>
    <w:p>
      <w:pPr>
        <w:pStyle w:val="Small"/>
      </w:pPr>
      <w:r>
        <w:rPr>
          <w:b w:val="0"/>
          <w:i w:val="0"/>
        </w:rPr>
        <w:t>Appwrite self-hosting: https://appwrite.io/docs/advanced/self-hosting</w:t>
      </w:r>
    </w:p>
    <w:p>
      <w:pPr>
        <w:pStyle w:val="Small"/>
      </w:pPr>
      <w:r>
        <w:rPr>
          <w:b w:val="0"/>
          <w:i w:val="0"/>
        </w:rPr>
        <w:t>Directus API: https://docs.directus.io/reference/introduction</w:t>
      </w:r>
    </w:p>
    <w:p>
      <w:pPr>
        <w:pStyle w:val="Small"/>
      </w:pPr>
      <w:r>
        <w:rPr>
          <w:b w:val="0"/>
          <w:i w:val="0"/>
        </w:rPr>
        <w:t>Strapi self-hosting: https://strapi.io/hosting</w:t>
      </w:r>
    </w:p>
    <w:p>
      <w:pPr>
        <w:pStyle w:val="Small"/>
      </w:pPr>
      <w:r>
        <w:rPr>
          <w:b w:val="0"/>
          <w:i w:val="0"/>
        </w:rPr>
        <w:t>Formbricks: https://formbricks.com/open-source-form-builder</w:t>
      </w:r>
    </w:p>
    <w:p>
      <w:pPr>
        <w:pStyle w:val="Small"/>
      </w:pPr>
      <w:r>
        <w:rPr>
          <w:b w:val="0"/>
          <w:i w:val="0"/>
        </w:rPr>
        <w:t>Matomo self-hosting/privacy: https://matomo.org/matomo-on-premise/</w:t>
      </w:r>
    </w:p>
    <w:p>
      <w:pPr>
        <w:pStyle w:val="Small"/>
      </w:pPr>
      <w:r>
        <w:rPr>
          <w:b w:val="0"/>
          <w:i w:val="0"/>
        </w:rPr>
        <w:t>Plausible open-source analytics: https://plausible.io/open-source-website-analytics</w:t>
      </w:r>
    </w:p>
    <w:p>
      <w:pPr>
        <w:pStyle w:val="Heading1"/>
      </w:pPr>
      <w:r>
        <w:t>Step 16 Closeout</w:t>
      </w:r>
    </w:p>
    <w:p>
      <w:r>
        <w:rPr>
          <w:b w:val="0"/>
          <w:i w:val="0"/>
        </w:rPr>
        <w:t>Step 16 defines a digital experience that can support the rebrand immediately while also creating a path toward a much richer whole-person client relationship. The public website explains the brand and helps people choose a starting point. My TAB operationalizes the TAB Method. Timely and Stripe continue doing the specialized work they already perform well. Open-source application and content infrastructure gives TAB room to own the differentiated parts of the experience.</w:t>
      </w:r>
    </w:p>
    <w:tbl>
      <w:tblPr>
        <w:tblW w:type="auto" w:w="0"/>
        <w:jc w:val="center"/>
        <w:tblLayout w:type="autofit"/>
        <w:tblLook w:firstColumn="1" w:firstRow="1" w:lastColumn="0" w:lastRow="0" w:noHBand="0" w:noVBand="1" w:val="04A0"/>
      </w:tblPr>
      <w:tblGrid>
        <w:gridCol w:w="10080"/>
      </w:tblGrid>
      <w:tr>
        <w:tc>
          <w:tcPr>
            <w:tcW w:type="dxa" w:w="10080"/>
            <w:shd w:fill="E8EEE8"/>
            <w:tcMar>
              <w:top w:w="120" w:type="dxa"/>
              <w:start w:w="130" w:type="dxa"/>
              <w:bottom w:w="120" w:type="dxa"/>
              <w:end w:w="130" w:type="dxa"/>
            </w:tcMar>
          </w:tcPr>
          <w:p>
            <w:pPr>
              <w:spacing w:after="0" w:line="240" w:lineRule="auto"/>
            </w:pPr>
            <w:r>
              <w:rPr>
                <w:b/>
                <w:i w:val="0"/>
                <w:color w:val="71816D"/>
                <w:sz w:val="18"/>
              </w:rPr>
              <w:t>FINAL DIGITAL PRINCIPLE</w:t>
            </w:r>
          </w:p>
          <w:p>
            <w:pPr>
              <w:spacing w:after="0" w:line="240" w:lineRule="auto"/>
            </w:pPr>
            <w:r>
              <w:rPr>
                <w:b w:val="0"/>
                <w:i/>
                <w:sz w:val="24"/>
              </w:rPr>
              <w:t>One TAB relationship. Four connected service pillars. A public experience that helps people start — and a private experience that helps them keep moving forward.</w:t>
            </w:r>
          </w:p>
        </w:tc>
      </w:tr>
    </w:tbl>
    <w:p>
      <w:pPr>
        <w:spacing w:after="2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F746F"/>
        <w:sz w:val="18"/>
      </w:rPr>
      <w:t>Transform. Align. Become.  |  Step 16 - Website &amp; Digital Experience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1816D"/>
        <w:sz w:val="18"/>
      </w:rPr>
      <w:t>TAB WELLNESS COLLECTIVE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34453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B96F5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7181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445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76" w:lineRule="auto"/>
    </w:pPr>
    <w:rPr>
      <w:rFonts w:ascii="Aptos" w:hAnsi="Aptos"/>
      <w:color w:val="2D302D"/>
      <w:sz w:val="26"/>
    </w:rPr>
  </w:style>
  <w:style w:type="paragraph" w:customStyle="1" w:styleId="Small">
    <w:name w:val="Small"/>
    <w:rPr>
      <w:rFonts w:ascii="Aptos" w:hAnsi="Aptos"/>
      <w:color w:val="6F74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Wellness Collective - Step 16 Website &amp; Digital Experience</dc:title>
  <dc:subject>Website structure, My TAB portal, technology architecture, content, SEO, accessibility, and measurement</dc:subject>
  <dc:creator>TAB Wellness Collective</dc:creator>
  <cp:keywords>TAB Wellness Collective, Step 16, website, My TAB, client portal, digital experience, Timely, Stripe, Supabase, Payload</cp:keywords>
  <dc:description>generated by python-docx</dc:description>
  <cp:lastModifiedBy/>
  <cp:revision>1</cp:revision>
  <dcterms:created xsi:type="dcterms:W3CDTF">2013-12-23T23:15:00Z</dcterms:created>
  <dcterms:modified xsi:type="dcterms:W3CDTF">2013-12-23T23:15:00Z</dcterms:modified>
  <cp:category/>
</cp:coreProperties>
</file>