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7E9B" w14:textId="56C84E43" w:rsidR="00111ADA" w:rsidRPr="009D6F84" w:rsidRDefault="00FE4019" w:rsidP="009D6F84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47CD0" wp14:editId="44A5093C">
                <wp:simplePos x="0" y="0"/>
                <wp:positionH relativeFrom="margin">
                  <wp:align>right</wp:align>
                </wp:positionH>
                <wp:positionV relativeFrom="paragraph">
                  <wp:posOffset>124792</wp:posOffset>
                </wp:positionV>
                <wp:extent cx="2003586" cy="0"/>
                <wp:effectExtent l="0" t="0" r="0" b="0"/>
                <wp:wrapNone/>
                <wp:docPr id="15097484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702170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06.55pt,9.85pt" to="264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vkmwEAAJQDAAAOAAAAZHJzL2Uyb0RvYy54bWysU8tu2zAQvBfIPxC815JTNA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5D52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01C31" wp14:editId="24262BAA">
                <wp:simplePos x="0" y="0"/>
                <wp:positionH relativeFrom="margin">
                  <wp:align>left</wp:align>
                </wp:positionH>
                <wp:positionV relativeFrom="page">
                  <wp:posOffset>1337481</wp:posOffset>
                </wp:positionV>
                <wp:extent cx="1999397" cy="0"/>
                <wp:effectExtent l="0" t="0" r="0" b="0"/>
                <wp:wrapNone/>
                <wp:docPr id="3695762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57457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05.3pt" to="157.4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 w:rsidR="00AD73DA" w:rsidRPr="00AD73DA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w:t xml:space="preserve"> </w:t>
      </w:r>
      <w:r w:rsidR="003F25DC" w:rsidRPr="003F25DC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w:t>Heilala</w:t>
      </w:r>
    </w:p>
    <w:p w14:paraId="7477AF87" w14:textId="4058E3C6" w:rsidR="003F25DC" w:rsidRDefault="003F25DC" w:rsidP="003F25DC">
      <w:pPr>
        <w:spacing w:before="300" w:after="300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3F25DC">
        <w:rPr>
          <w:rFonts w:eastAsia="Times New Roman" w:cstheme="minorHAnsi"/>
          <w:b/>
          <w:bCs/>
          <w:color w:val="767171" w:themeColor="background2" w:themeShade="80"/>
          <w:sz w:val="20"/>
          <w:szCs w:val="20"/>
        </w:rPr>
        <w:t>When: July 3/4 for one to three weeks</w:t>
      </w:r>
    </w:p>
    <w:p w14:paraId="3937442F" w14:textId="3C967E4A" w:rsidR="003F25DC" w:rsidRPr="003F25DC" w:rsidRDefault="003F25DC" w:rsidP="003F25DC">
      <w:pPr>
        <w:spacing w:before="300" w:after="300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>The largest celebration in Tonga is a multi-week event that takes place every year on July 3 or 4. The </w:t>
      </w:r>
      <w:proofErr w:type="spellStart"/>
      <w:r w:rsidRPr="003F25DC">
        <w:rPr>
          <w:rFonts w:eastAsia="Times New Roman" w:cstheme="minorHAnsi"/>
          <w:b/>
          <w:bCs/>
          <w:color w:val="767171" w:themeColor="background2" w:themeShade="80"/>
          <w:sz w:val="20"/>
          <w:szCs w:val="20"/>
        </w:rPr>
        <w:t>Heilala</w:t>
      </w:r>
      <w:proofErr w:type="spellEnd"/>
      <w:r w:rsidRPr="003F25DC">
        <w:rPr>
          <w:rFonts w:eastAsia="Times New Roman" w:cstheme="minorHAnsi"/>
          <w:b/>
          <w:bCs/>
          <w:color w:val="767171" w:themeColor="background2" w:themeShade="80"/>
          <w:sz w:val="20"/>
          <w:szCs w:val="20"/>
        </w:rPr>
        <w:t xml:space="preserve"> Festival</w:t>
      </w:r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 is an annual celebration of the King's birthday that includes a variety of shows and activities. The celebration begins with the King's Birthday and continues throughout the week with talent shows, brass band performances, singing competitions, and other activities. The Miss </w:t>
      </w:r>
      <w:proofErr w:type="spellStart"/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>Heilala</w:t>
      </w:r>
      <w:proofErr w:type="spellEnd"/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beauty pageant is one of the highlights, with participants from all over the world coming together to promote Tonga's tradition and distinct culture via talent, beauty, and wisdom.</w:t>
      </w:r>
    </w:p>
    <w:p w14:paraId="183F89EE" w14:textId="6C100184" w:rsidR="003F25DC" w:rsidRPr="003F25DC" w:rsidRDefault="003F25DC" w:rsidP="003F25DC">
      <w:pPr>
        <w:spacing w:before="300" w:after="300"/>
        <w:jc w:val="center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drawing>
          <wp:inline distT="0" distB="0" distL="0" distR="0" wp14:anchorId="3D17139F" wp14:editId="255D83AA">
            <wp:extent cx="2965450" cy="2224087"/>
            <wp:effectExtent l="0" t="0" r="6350" b="5080"/>
            <wp:docPr id="1472101449" name="Picture 2" descr="Photo: bau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: bau.v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249" cy="222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105A" w14:textId="77777777" w:rsidR="003F25DC" w:rsidRDefault="003F25DC" w:rsidP="003F25DC">
      <w:pPr>
        <w:spacing w:before="300" w:after="300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The </w:t>
      </w:r>
      <w:proofErr w:type="gramStart"/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>Festival</w:t>
      </w:r>
      <w:proofErr w:type="gramEnd"/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is called after the </w:t>
      </w:r>
      <w:proofErr w:type="spellStart"/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>Heilala</w:t>
      </w:r>
      <w:proofErr w:type="spellEnd"/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, Tonga's national flower, which is the highest in the Tongan flower hierarchy. </w:t>
      </w:r>
      <w:proofErr w:type="spellStart"/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>Heilala</w:t>
      </w:r>
      <w:proofErr w:type="spellEnd"/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plants are difficult to propagate and must be carefully managed in order to thrive.</w:t>
      </w:r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</w:t>
      </w:r>
    </w:p>
    <w:p w14:paraId="589B348B" w14:textId="3CFF25EF" w:rsidR="003F25DC" w:rsidRPr="003F25DC" w:rsidRDefault="003F25DC" w:rsidP="003F25DC">
      <w:pPr>
        <w:spacing w:before="300" w:after="300"/>
        <w:jc w:val="center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drawing>
          <wp:inline distT="0" distB="0" distL="0" distR="0" wp14:anchorId="1B209352" wp14:editId="4C70FB17">
            <wp:extent cx="3206750" cy="2137833"/>
            <wp:effectExtent l="0" t="0" r="0" b="0"/>
            <wp:docPr id="588694705" name="Picture 1" descr="Photo: itap-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: itap-worl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52" cy="214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A477" w14:textId="77777777" w:rsidR="003F25DC" w:rsidRPr="003F25DC" w:rsidRDefault="003F25DC" w:rsidP="003F25DC">
      <w:pPr>
        <w:spacing w:before="300" w:after="300"/>
        <w:rPr>
          <w:rFonts w:eastAsia="Times New Roman" w:cstheme="minorHAnsi"/>
          <w:color w:val="767171" w:themeColor="background2" w:themeShade="80"/>
          <w:sz w:val="20"/>
          <w:szCs w:val="20"/>
        </w:rPr>
      </w:pPr>
    </w:p>
    <w:p w14:paraId="6C215F9D" w14:textId="06E5E533" w:rsidR="003F25DC" w:rsidRPr="003F25DC" w:rsidRDefault="003F25DC" w:rsidP="003F25DC">
      <w:pPr>
        <w:spacing w:before="300" w:after="300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lastRenderedPageBreak/>
        <w:t>The Tonga Visitors Bureau (Ministry of Tourism) initially held the </w:t>
      </w:r>
      <w:proofErr w:type="spellStart"/>
      <w:r w:rsidRPr="003F25DC">
        <w:rPr>
          <w:rFonts w:eastAsia="Times New Roman" w:cstheme="minorHAnsi"/>
          <w:b/>
          <w:bCs/>
          <w:color w:val="767171" w:themeColor="background2" w:themeShade="80"/>
          <w:sz w:val="20"/>
          <w:szCs w:val="20"/>
        </w:rPr>
        <w:t>Heilala</w:t>
      </w:r>
      <w:proofErr w:type="spellEnd"/>
      <w:r w:rsidRPr="003F25DC">
        <w:rPr>
          <w:rFonts w:eastAsia="Times New Roman" w:cstheme="minorHAnsi"/>
          <w:b/>
          <w:bCs/>
          <w:color w:val="767171" w:themeColor="background2" w:themeShade="80"/>
          <w:sz w:val="20"/>
          <w:szCs w:val="20"/>
        </w:rPr>
        <w:t xml:space="preserve"> Festival</w:t>
      </w:r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 in 1980 to commemorate His Late Majesty's King </w:t>
      </w:r>
      <w:proofErr w:type="spellStart"/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>Taufa'ahau</w:t>
      </w:r>
      <w:proofErr w:type="spellEnd"/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Tupou IV's birthday. It has since become one of the important and most famous festivals in Tonga.</w:t>
      </w:r>
      <w:r w:rsidRPr="003F25DC">
        <w:rPr>
          <w:rFonts w:eastAsia="Times New Roman" w:cstheme="minorHAnsi"/>
          <w:color w:val="767171" w:themeColor="background2" w:themeShade="80"/>
          <w:sz w:val="20"/>
          <w:szCs w:val="20"/>
        </w:rPr>
        <w:br/>
      </w:r>
      <w:r w:rsidRPr="003F25DC">
        <w:rPr>
          <w:rFonts w:eastAsia="Times New Roman" w:cstheme="minorHAnsi"/>
          <w:b/>
          <w:bCs/>
          <w:color w:val="767171" w:themeColor="background2" w:themeShade="80"/>
          <w:sz w:val="20"/>
          <w:szCs w:val="20"/>
        </w:rPr>
        <w:br/>
      </w:r>
    </w:p>
    <w:p w14:paraId="575E09F0" w14:textId="5FB98AD5" w:rsidR="003F25DC" w:rsidRPr="003F25DC" w:rsidRDefault="003F25DC" w:rsidP="003F25DC">
      <w:pPr>
        <w:spacing w:before="300" w:after="300"/>
        <w:rPr>
          <w:rFonts w:eastAsia="Times New Roman" w:cstheme="minorHAnsi"/>
          <w:color w:val="767171" w:themeColor="background2" w:themeShade="80"/>
          <w:sz w:val="20"/>
          <w:szCs w:val="20"/>
        </w:rPr>
      </w:pPr>
    </w:p>
    <w:p w14:paraId="4DB0186C" w14:textId="22826093" w:rsidR="003F25DC" w:rsidRPr="003F25DC" w:rsidRDefault="003F25DC" w:rsidP="003F25DC">
      <w:pPr>
        <w:spacing w:before="300" w:after="300"/>
        <w:rPr>
          <w:rFonts w:eastAsia="Times New Roman" w:cstheme="minorHAnsi"/>
          <w:color w:val="767171" w:themeColor="background2" w:themeShade="80"/>
          <w:sz w:val="20"/>
          <w:szCs w:val="20"/>
        </w:rPr>
      </w:pPr>
    </w:p>
    <w:p w14:paraId="6A78ED4C" w14:textId="4C3569E0" w:rsidR="00111ADA" w:rsidRPr="0044665D" w:rsidRDefault="00111ADA" w:rsidP="003F25DC">
      <w:pPr>
        <w:spacing w:before="300" w:after="300"/>
        <w:rPr>
          <w:rFonts w:eastAsia="Times New Roman" w:cstheme="minorHAnsi"/>
          <w:color w:val="767171" w:themeColor="background2" w:themeShade="80"/>
          <w:sz w:val="20"/>
          <w:szCs w:val="20"/>
          <w:lang w:val="vi-VN"/>
        </w:rPr>
      </w:pPr>
    </w:p>
    <w:sectPr w:rsidR="00111ADA" w:rsidRPr="004466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7FC0" w14:textId="77777777" w:rsidR="000B3CF3" w:rsidRDefault="000B3CF3" w:rsidP="00111ADA">
      <w:pPr>
        <w:spacing w:after="0" w:line="240" w:lineRule="auto"/>
      </w:pPr>
      <w:r>
        <w:separator/>
      </w:r>
    </w:p>
  </w:endnote>
  <w:endnote w:type="continuationSeparator" w:id="0">
    <w:p w14:paraId="467B8D2D" w14:textId="77777777" w:rsidR="000B3CF3" w:rsidRDefault="000B3CF3" w:rsidP="0011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CB2F" w14:textId="77777777" w:rsidR="00FE4019" w:rsidRDefault="00FE40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2510" w14:textId="77777777" w:rsidR="00FE4019" w:rsidRDefault="00FE4019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5175ACC1" wp14:editId="2A7141BB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C99B39" w14:textId="77777777" w:rsidR="00FE4019" w:rsidRPr="00FE4019" w:rsidRDefault="00FE4019" w:rsidP="00FE4019">
    <w:pPr>
      <w:pStyle w:val="Footer"/>
      <w:rPr>
        <w:b/>
        <w:bCs/>
        <w:i/>
        <w:iCs/>
        <w:color w:val="2F5496" w:themeColor="accent1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1C81" w14:textId="77777777" w:rsidR="00FE4019" w:rsidRDefault="00FE4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1BA18" w14:textId="77777777" w:rsidR="000B3CF3" w:rsidRDefault="000B3CF3" w:rsidP="00111ADA">
      <w:pPr>
        <w:spacing w:after="0" w:line="240" w:lineRule="auto"/>
      </w:pPr>
      <w:r>
        <w:separator/>
      </w:r>
    </w:p>
  </w:footnote>
  <w:footnote w:type="continuationSeparator" w:id="0">
    <w:p w14:paraId="58982F27" w14:textId="77777777" w:rsidR="000B3CF3" w:rsidRDefault="000B3CF3" w:rsidP="0011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34095" w14:textId="77777777" w:rsidR="00FE4019" w:rsidRDefault="00FE40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0AD4" w14:textId="77777777" w:rsidR="00542CE4" w:rsidRPr="00542CE4" w:rsidRDefault="00542CE4" w:rsidP="00542CE4">
    <w:pPr>
      <w:pStyle w:val="Header"/>
      <w:rPr>
        <w:sz w:val="20"/>
        <w:szCs w:val="20"/>
        <w:lang w:val="vi-VN"/>
      </w:rPr>
    </w:pPr>
    <w:r>
      <w:rPr>
        <w:noProof/>
        <w:lang w:val="vi-VN"/>
      </w:rPr>
      <w:drawing>
        <wp:anchor distT="0" distB="0" distL="114300" distR="114300" simplePos="0" relativeHeight="251658240" behindDoc="0" locked="0" layoutInCell="1" allowOverlap="1" wp14:anchorId="28FC0419" wp14:editId="67360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33700" cy="453224"/>
          <wp:effectExtent l="0" t="0" r="0" b="4445"/>
          <wp:wrapNone/>
          <wp:docPr id="17178415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41575" name="Picture 17178415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700" cy="453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vi-VN"/>
      </w:rPr>
      <w:t xml:space="preserve">                                                              </w:t>
    </w:r>
    <w:r w:rsidR="00735D52">
      <w:rPr>
        <w:lang w:val="vi-VN"/>
      </w:rPr>
      <w:tab/>
    </w:r>
    <w:r>
      <w:rPr>
        <w:lang w:val="vi-VN"/>
      </w:rPr>
      <w:t xml:space="preserve"> </w:t>
    </w:r>
    <w:r w:rsidR="00735D52">
      <w:rPr>
        <w:lang w:val="vi-VN"/>
      </w:rPr>
      <w:t xml:space="preserve">                                                        </w:t>
    </w:r>
    <w:r>
      <w:rPr>
        <w:noProof/>
        <w:lang w:val="vi-VN"/>
      </w:rPr>
      <w:drawing>
        <wp:inline distT="0" distB="0" distL="0" distR="0" wp14:anchorId="1F5B4E41" wp14:editId="0CD5D494">
          <wp:extent cx="180870" cy="180870"/>
          <wp:effectExtent l="0" t="0" r="0" b="0"/>
          <wp:docPr id="27409304" name="Graphic 9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09304" name="Graphic 27409304" descr="Hom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69" cy="194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42CE4">
      <w:rPr>
        <w:sz w:val="16"/>
        <w:szCs w:val="16"/>
        <w:lang w:val="vi-VN"/>
      </w:rPr>
      <w:t>590  CMT8,Ward 11, District 3 ,Ho Chi Minh City</w:t>
    </w:r>
  </w:p>
  <w:p w14:paraId="0B832D4D" w14:textId="77777777" w:rsidR="00542CE4" w:rsidRDefault="00542CE4">
    <w:pPr>
      <w:pStyle w:val="Header"/>
      <w:rPr>
        <w:lang w:val="vi-VN"/>
      </w:rPr>
    </w:pPr>
    <w:r>
      <w:rPr>
        <w:lang w:val="vi-VN"/>
      </w:rPr>
      <w:tab/>
      <w:t xml:space="preserve">                                                                                          </w:t>
    </w:r>
    <w:r w:rsidR="00735D52">
      <w:rPr>
        <w:lang w:val="vi-VN"/>
      </w:rPr>
      <w:t xml:space="preserve"> </w:t>
    </w:r>
    <w:r>
      <w:rPr>
        <w:lang w:val="vi-VN"/>
      </w:rPr>
      <w:t xml:space="preserve"> </w:t>
    </w:r>
    <w:r>
      <w:rPr>
        <w:noProof/>
        <w:lang w:val="vi-VN"/>
      </w:rPr>
      <w:drawing>
        <wp:inline distT="0" distB="0" distL="0" distR="0" wp14:anchorId="0248F7C1" wp14:editId="44554D40">
          <wp:extent cx="160774" cy="160774"/>
          <wp:effectExtent l="0" t="0" r="0" b="0"/>
          <wp:docPr id="1620837053" name="Graphic 6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0837053" name="Graphic 1620837053" descr="Envelop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1" cy="170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E4019">
      <w:rPr>
        <w:rFonts w:cstheme="minorHAnsi"/>
        <w:sz w:val="16"/>
        <w:szCs w:val="16"/>
        <w:shd w:val="clear" w:color="auto" w:fill="FBFBFB"/>
      </w:rPr>
      <w:t>info.festival@company.com</w:t>
    </w:r>
  </w:p>
  <w:p w14:paraId="426DA4FC" w14:textId="77777777" w:rsidR="00542CE4" w:rsidRDefault="00542CE4">
    <w:pPr>
      <w:pStyle w:val="Header"/>
      <w:rPr>
        <w:noProof/>
        <w:lang w:val="vi-VN"/>
      </w:rPr>
    </w:pPr>
    <w:r>
      <w:rPr>
        <w:noProof/>
        <w:lang w:val="vi-VN"/>
      </w:rPr>
      <w:tab/>
      <w:t xml:space="preserve">                                                       </w:t>
    </w:r>
    <w:r w:rsidR="00735D52">
      <w:rPr>
        <w:noProof/>
        <w:lang w:val="vi-VN"/>
      </w:rPr>
      <w:t xml:space="preserve">                      </w:t>
    </w:r>
    <w:r>
      <w:rPr>
        <w:noProof/>
        <w:lang w:val="vi-VN"/>
      </w:rPr>
      <w:drawing>
        <wp:inline distT="0" distB="0" distL="0" distR="0" wp14:anchorId="17817B8D" wp14:editId="5D6D9EE5">
          <wp:extent cx="155749" cy="155749"/>
          <wp:effectExtent l="0" t="0" r="0" b="0"/>
          <wp:docPr id="1399297144" name="Graphic 7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297144" name="Graphic 1399297144" descr="Receiver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22" cy="159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5D52" w:rsidRPr="00735D52">
      <w:rPr>
        <w:sz w:val="16"/>
        <w:szCs w:val="16"/>
        <w:lang w:val="vi-VN"/>
      </w:rPr>
      <w:t>+84 877 11 5678</w:t>
    </w:r>
    <w:r w:rsidRPr="00735D52">
      <w:rPr>
        <w:sz w:val="16"/>
        <w:szCs w:val="16"/>
        <w:lang w:val="vi-VN"/>
      </w:rPr>
      <w:t xml:space="preserve">                                                                                    </w:t>
    </w:r>
  </w:p>
  <w:p w14:paraId="035F325D" w14:textId="77777777" w:rsidR="00542CE4" w:rsidRPr="00542CE4" w:rsidRDefault="00542CE4">
    <w:pPr>
      <w:pStyle w:val="Header"/>
      <w:rPr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3E43" w14:textId="77777777" w:rsidR="00FE4019" w:rsidRDefault="00FE40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498"/>
    <w:multiLevelType w:val="multilevel"/>
    <w:tmpl w:val="2FA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36F3F"/>
    <w:multiLevelType w:val="multilevel"/>
    <w:tmpl w:val="3C7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51CE8"/>
    <w:multiLevelType w:val="multilevel"/>
    <w:tmpl w:val="6F38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AE2F13"/>
    <w:multiLevelType w:val="hybridMultilevel"/>
    <w:tmpl w:val="AAF859EA"/>
    <w:lvl w:ilvl="0" w:tplc="5C5C8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47F7E"/>
    <w:multiLevelType w:val="multilevel"/>
    <w:tmpl w:val="9166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E0EB5"/>
    <w:multiLevelType w:val="hybridMultilevel"/>
    <w:tmpl w:val="AA4A790A"/>
    <w:lvl w:ilvl="0" w:tplc="F63054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286693"/>
    <w:multiLevelType w:val="multilevel"/>
    <w:tmpl w:val="D6C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713124">
    <w:abstractNumId w:val="3"/>
  </w:num>
  <w:num w:numId="2" w16cid:durableId="216744334">
    <w:abstractNumId w:val="5"/>
  </w:num>
  <w:num w:numId="3" w16cid:durableId="267323488">
    <w:abstractNumId w:val="0"/>
  </w:num>
  <w:num w:numId="4" w16cid:durableId="1650983991">
    <w:abstractNumId w:val="1"/>
  </w:num>
  <w:num w:numId="5" w16cid:durableId="580607486">
    <w:abstractNumId w:val="2"/>
  </w:num>
  <w:num w:numId="6" w16cid:durableId="1025406185">
    <w:abstractNumId w:val="6"/>
  </w:num>
  <w:num w:numId="7" w16cid:durableId="307370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9"/>
    <w:rsid w:val="00017B56"/>
    <w:rsid w:val="0005077D"/>
    <w:rsid w:val="000703BD"/>
    <w:rsid w:val="00087A89"/>
    <w:rsid w:val="000B3CF3"/>
    <w:rsid w:val="000E1337"/>
    <w:rsid w:val="000E2FF8"/>
    <w:rsid w:val="000E50C4"/>
    <w:rsid w:val="00111ADA"/>
    <w:rsid w:val="00127E1F"/>
    <w:rsid w:val="001820B0"/>
    <w:rsid w:val="00193709"/>
    <w:rsid w:val="002476DD"/>
    <w:rsid w:val="002540F8"/>
    <w:rsid w:val="00343EBE"/>
    <w:rsid w:val="00357146"/>
    <w:rsid w:val="003F09EC"/>
    <w:rsid w:val="003F25DC"/>
    <w:rsid w:val="0044665D"/>
    <w:rsid w:val="00497958"/>
    <w:rsid w:val="004D30F2"/>
    <w:rsid w:val="00542CE4"/>
    <w:rsid w:val="0056313E"/>
    <w:rsid w:val="005D3F33"/>
    <w:rsid w:val="005E0FCB"/>
    <w:rsid w:val="005F3799"/>
    <w:rsid w:val="005F60EE"/>
    <w:rsid w:val="00607E99"/>
    <w:rsid w:val="00675767"/>
    <w:rsid w:val="00676CD2"/>
    <w:rsid w:val="006940BF"/>
    <w:rsid w:val="00735D52"/>
    <w:rsid w:val="00770A59"/>
    <w:rsid w:val="00781746"/>
    <w:rsid w:val="00796467"/>
    <w:rsid w:val="007C3A63"/>
    <w:rsid w:val="0081093F"/>
    <w:rsid w:val="008409E7"/>
    <w:rsid w:val="008501E4"/>
    <w:rsid w:val="008B150F"/>
    <w:rsid w:val="0092656C"/>
    <w:rsid w:val="00931879"/>
    <w:rsid w:val="00936A41"/>
    <w:rsid w:val="0095182D"/>
    <w:rsid w:val="009938A9"/>
    <w:rsid w:val="009B3C15"/>
    <w:rsid w:val="009D59D6"/>
    <w:rsid w:val="009D6F84"/>
    <w:rsid w:val="00A76472"/>
    <w:rsid w:val="00AD73DA"/>
    <w:rsid w:val="00B54DFF"/>
    <w:rsid w:val="00B553A5"/>
    <w:rsid w:val="00BD0A3F"/>
    <w:rsid w:val="00C1045F"/>
    <w:rsid w:val="00C332C4"/>
    <w:rsid w:val="00C619A5"/>
    <w:rsid w:val="00C631C1"/>
    <w:rsid w:val="00C652A4"/>
    <w:rsid w:val="00C9035F"/>
    <w:rsid w:val="00C92EF9"/>
    <w:rsid w:val="00C961CD"/>
    <w:rsid w:val="00CB0B77"/>
    <w:rsid w:val="00CB7F41"/>
    <w:rsid w:val="00CC2144"/>
    <w:rsid w:val="00D2264B"/>
    <w:rsid w:val="00D32087"/>
    <w:rsid w:val="00D414AA"/>
    <w:rsid w:val="00E20743"/>
    <w:rsid w:val="00E51B05"/>
    <w:rsid w:val="00E5216A"/>
    <w:rsid w:val="00E52F2D"/>
    <w:rsid w:val="00E7498B"/>
    <w:rsid w:val="00EA3707"/>
    <w:rsid w:val="00F273DD"/>
    <w:rsid w:val="00F47DEC"/>
    <w:rsid w:val="00F663E3"/>
    <w:rsid w:val="00FD5D68"/>
    <w:rsid w:val="00FE4019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AB3BC7"/>
  <w15:chartTrackingRefBased/>
  <w15:docId w15:val="{BC6319A5-A2EE-43BF-AEB0-AF00002F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DA"/>
  </w:style>
  <w:style w:type="paragraph" w:styleId="Footer">
    <w:name w:val="footer"/>
    <w:basedOn w:val="Normal"/>
    <w:link w:val="FooterChar"/>
    <w:uiPriority w:val="99"/>
    <w:unhideWhenUsed/>
    <w:rsid w:val="0011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DA"/>
  </w:style>
  <w:style w:type="character" w:customStyle="1" w:styleId="Heading2Char">
    <w:name w:val="Heading 2 Char"/>
    <w:basedOn w:val="DefaultParagraphFont"/>
    <w:link w:val="Heading2"/>
    <w:uiPriority w:val="9"/>
    <w:rsid w:val="009265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26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656C"/>
    <w:rPr>
      <w:i/>
      <w:iCs/>
    </w:rPr>
  </w:style>
  <w:style w:type="character" w:styleId="Hyperlink">
    <w:name w:val="Hyperlink"/>
    <w:basedOn w:val="DefaultParagraphFont"/>
    <w:uiPriority w:val="99"/>
    <w:unhideWhenUsed/>
    <w:rsid w:val="009265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9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6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5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0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8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30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6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473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4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9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4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4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79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3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4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220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7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6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2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4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6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40357277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0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460669">
                                      <w:marLeft w:val="0"/>
                                      <w:marRight w:val="0"/>
                                      <w:marTop w:val="1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840390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7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81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8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40248681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8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669849">
                                      <w:marLeft w:val="0"/>
                                      <w:marRight w:val="0"/>
                                      <w:marTop w:val="1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176529839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1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19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3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7614941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7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1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3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9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4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9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17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62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1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24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6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3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19881975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8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895830">
                                      <w:marLeft w:val="0"/>
                                      <w:marRight w:val="0"/>
                                      <w:marTop w:val="1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112847052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7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5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92491674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84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492305">
                                      <w:marLeft w:val="0"/>
                                      <w:marRight w:val="0"/>
                                      <w:marTop w:val="1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15004602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54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52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0AC6E9"/>
                                            <w:left w:val="single" w:sz="18" w:space="0" w:color="0AC6E9"/>
                                            <w:bottom w:val="single" w:sz="18" w:space="0" w:color="0AC6E9"/>
                                            <w:right w:val="single" w:sz="18" w:space="0" w:color="0AC6E9"/>
                                          </w:divBdr>
                                          <w:divsChild>
                                            <w:div w:id="191950940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92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359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sv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fdggbgfd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F3927-36BF-4080-A90D-B1ED4828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Festivals.com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Festivals.com</dc:title>
  <dc:subject/>
  <dc:creator>Dell</dc:creator>
  <cp:keywords/>
  <dc:description/>
  <cp:lastModifiedBy>Dell</cp:lastModifiedBy>
  <cp:revision>1</cp:revision>
  <dcterms:created xsi:type="dcterms:W3CDTF">2023-11-30T16:38:00Z</dcterms:created>
  <dcterms:modified xsi:type="dcterms:W3CDTF">2023-11-30T16:42:00Z</dcterms:modified>
</cp:coreProperties>
</file>