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9E7728" w14:textId="77777777" w:rsidR="00F9740F" w:rsidRDefault="00000000">
      <w:pPr>
        <w:pStyle w:val="Tytu"/>
        <w:spacing w:before="480"/>
        <w:jc w:val="center"/>
      </w:pPr>
      <w:bookmarkStart w:id="0" w:name="_hqkzlmdy56kn" w:colFirst="0" w:colLast="0"/>
      <w:bookmarkEnd w:id="0"/>
      <w:r>
        <w:t>Raport zespołowy 1</w:t>
      </w:r>
    </w:p>
    <w:p w14:paraId="1C425AA2" w14:textId="4338BF2C" w:rsidR="00F9740F" w:rsidRDefault="00000000" w:rsidP="006734EE">
      <w:pPr>
        <w:pStyle w:val="Podtytu"/>
        <w:jc w:val="center"/>
      </w:pPr>
      <w:bookmarkStart w:id="1" w:name="_1nr27fv70mur" w:colFirst="0" w:colLast="0"/>
      <w:bookmarkEnd w:id="1"/>
      <w:r>
        <w:t xml:space="preserve"> - </w:t>
      </w:r>
      <w:r>
        <w:rPr>
          <w:b/>
        </w:rPr>
        <w:t>gimnastyka</w:t>
      </w:r>
    </w:p>
    <w:p w14:paraId="389BC62E" w14:textId="77777777" w:rsidR="00F9740F" w:rsidRDefault="00F9740F">
      <w:pPr>
        <w:jc w:val="both"/>
      </w:pPr>
    </w:p>
    <w:p w14:paraId="4B0E9792" w14:textId="77777777" w:rsidR="00F9740F" w:rsidRDefault="00F9740F"/>
    <w:p w14:paraId="09D9931C" w14:textId="77777777" w:rsidR="00F9740F" w:rsidRDefault="00000000">
      <w:pPr>
        <w:spacing w:after="240"/>
      </w:pPr>
      <w:r>
        <w:rPr>
          <w:b/>
        </w:rPr>
        <w:t>1. Wczytanie danych, wstępna obróbka oraz sprawdzenie jakości danych</w:t>
      </w:r>
    </w:p>
    <w:p w14:paraId="7AED4F31" w14:textId="77777777" w:rsidR="00F9740F" w:rsidRDefault="00000000">
      <w:pPr>
        <w:spacing w:before="240" w:after="240"/>
      </w:pPr>
      <w:r>
        <w:t>Następnie zweryfikowaliśmy dane znajdujące się w tabeli za pomocą następujących komend:</w:t>
      </w:r>
      <w:r>
        <w:br/>
      </w:r>
      <w:r>
        <w:rPr>
          <w:noProof/>
        </w:rPr>
        <w:drawing>
          <wp:inline distT="114300" distB="114300" distL="114300" distR="114300" wp14:anchorId="7E07D53D" wp14:editId="0D8C9015">
            <wp:extent cx="5731200" cy="1028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1028700"/>
                    </a:xfrm>
                    <a:prstGeom prst="rect">
                      <a:avLst/>
                    </a:prstGeom>
                    <a:ln/>
                  </pic:spPr>
                </pic:pic>
              </a:graphicData>
            </a:graphic>
          </wp:inline>
        </w:drawing>
      </w:r>
      <w:r>
        <w:t>Pierwszą rzeczą na którą było trzeba zwrócić uwagę to separator jakim nasze dane są oddzielne i ustawić poprawną jego wartość aby zostały one poprawnie wczytane i zapisane do zmiennej.</w:t>
      </w:r>
      <w:r>
        <w:br/>
      </w:r>
      <w:r>
        <w:br/>
        <w:t>Kolejna linijka kodu odpowiada za wypisanie odpowiednich informacji odnośnie wczytanych rekordów:</w:t>
      </w:r>
      <w:r>
        <w:br/>
      </w:r>
      <w:r>
        <w:rPr>
          <w:noProof/>
        </w:rPr>
        <w:drawing>
          <wp:inline distT="114300" distB="114300" distL="114300" distR="114300" wp14:anchorId="6480201D" wp14:editId="225CD200">
            <wp:extent cx="5734050" cy="3049560"/>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5734050" cy="3049560"/>
                    </a:xfrm>
                    <a:prstGeom prst="rect">
                      <a:avLst/>
                    </a:prstGeom>
                    <a:ln/>
                  </pic:spPr>
                </pic:pic>
              </a:graphicData>
            </a:graphic>
          </wp:inline>
        </w:drawing>
      </w:r>
    </w:p>
    <w:p w14:paraId="7D040993" w14:textId="77777777" w:rsidR="00F9740F" w:rsidRDefault="00000000">
      <w:pPr>
        <w:spacing w:before="240" w:after="240"/>
      </w:pPr>
      <w:r>
        <w:t xml:space="preserve">Po sprawdzeniu tego wyniku może zauważyć że niektóre z kolumn są wczytane jako typ </w:t>
      </w:r>
      <w:proofErr w:type="spellStart"/>
      <w:r>
        <w:t>object</w:t>
      </w:r>
      <w:proofErr w:type="spellEnd"/>
      <w:r>
        <w:t xml:space="preserve"> co może wzbudzić nasze zaniepokojenie np. Kolumna </w:t>
      </w:r>
      <w:proofErr w:type="spellStart"/>
      <w:r>
        <w:rPr>
          <w:rFonts w:ascii="Courier New" w:eastAsia="Courier New" w:hAnsi="Courier New" w:cs="Courier New"/>
          <w:i/>
        </w:rPr>
        <w:t>Weightkg</w:t>
      </w:r>
      <w:proofErr w:type="spellEnd"/>
      <w:r>
        <w:rPr>
          <w:i/>
        </w:rPr>
        <w:t xml:space="preserve"> </w:t>
      </w:r>
      <w:r>
        <w:t xml:space="preserve">przyjmuję typ </w:t>
      </w:r>
      <w:proofErr w:type="spellStart"/>
      <w:r>
        <w:t>object</w:t>
      </w:r>
      <w:proofErr w:type="spellEnd"/>
      <w:r>
        <w:t xml:space="preserve"> natomiast jest ona odpowiedzialna za wagę danej osoby więc powinna być wczytana jako </w:t>
      </w:r>
      <w:proofErr w:type="spellStart"/>
      <w:r>
        <w:t>float</w:t>
      </w:r>
      <w:proofErr w:type="spellEnd"/>
      <w:r>
        <w:t xml:space="preserve"> ponieważ może ona przyjmować wartości zmiennoprzecinkowe </w:t>
      </w:r>
      <w:proofErr w:type="spellStart"/>
      <w:r>
        <w:t>np</w:t>
      </w:r>
      <w:proofErr w:type="spellEnd"/>
      <w:r>
        <w:t xml:space="preserve"> 71,6.</w:t>
      </w:r>
    </w:p>
    <w:p w14:paraId="1EF0597F" w14:textId="77777777" w:rsidR="00F9740F" w:rsidRDefault="00000000">
      <w:pPr>
        <w:spacing w:before="240" w:after="240"/>
      </w:pPr>
      <w:proofErr w:type="spellStart"/>
      <w:r>
        <w:lastRenderedPageBreak/>
        <w:t>Describe</w:t>
      </w:r>
      <w:proofErr w:type="spellEnd"/>
      <w:r>
        <w:t xml:space="preserve">() pokaże nam podstawowe statystyki takie jak: średnia, odchylenie standardowe, </w:t>
      </w:r>
      <w:proofErr w:type="spellStart"/>
      <w:r>
        <w:t>kwartyle</w:t>
      </w:r>
      <w:proofErr w:type="spellEnd"/>
      <w:r>
        <w:t xml:space="preserve"> oraz wartości min i max:</w:t>
      </w:r>
      <w:r>
        <w:br/>
      </w:r>
      <w:r>
        <w:rPr>
          <w:noProof/>
        </w:rPr>
        <w:drawing>
          <wp:inline distT="114300" distB="114300" distL="114300" distR="114300" wp14:anchorId="5DF11F31" wp14:editId="064688CD">
            <wp:extent cx="5731200" cy="19685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srcRect/>
                    <a:stretch>
                      <a:fillRect/>
                    </a:stretch>
                  </pic:blipFill>
                  <pic:spPr>
                    <a:xfrm>
                      <a:off x="0" y="0"/>
                      <a:ext cx="5731200" cy="1968500"/>
                    </a:xfrm>
                    <a:prstGeom prst="rect">
                      <a:avLst/>
                    </a:prstGeom>
                    <a:ln/>
                  </pic:spPr>
                </pic:pic>
              </a:graphicData>
            </a:graphic>
          </wp:inline>
        </w:drawing>
      </w:r>
    </w:p>
    <w:p w14:paraId="05A611D1" w14:textId="77777777" w:rsidR="00F9740F" w:rsidRDefault="00000000">
      <w:pPr>
        <w:spacing w:before="240" w:after="240"/>
      </w:pPr>
      <w:r>
        <w:br/>
        <w:t>Następne fragmenty kodu odpowiadają za sprawdzenie czy w naszych danych nie występują jakieś braki musimy to zweryfikować ponieważ w przypadku kiedy takie braki by występowały musielibyśmy je uzupełnić jakąś metodą lub usunąć rekordy w których te braki występują:</w:t>
      </w:r>
      <w:r>
        <w:br/>
        <w:t xml:space="preserve"> </w:t>
      </w:r>
      <w:r>
        <w:rPr>
          <w:noProof/>
        </w:rPr>
        <w:drawing>
          <wp:inline distT="114300" distB="114300" distL="114300" distR="114300" wp14:anchorId="5AFAC676" wp14:editId="619C7A3A">
            <wp:extent cx="4143375" cy="348615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4143375" cy="3486150"/>
                    </a:xfrm>
                    <a:prstGeom prst="rect">
                      <a:avLst/>
                    </a:prstGeom>
                    <a:ln/>
                  </pic:spPr>
                </pic:pic>
              </a:graphicData>
            </a:graphic>
          </wp:inline>
        </w:drawing>
      </w:r>
    </w:p>
    <w:p w14:paraId="4F0626A3" w14:textId="77777777" w:rsidR="00F9740F" w:rsidRDefault="00000000">
      <w:pPr>
        <w:spacing w:before="240" w:after="240"/>
      </w:pPr>
      <w:r>
        <w:t xml:space="preserve">Jak możemy zauważyć wyniki jakie otrzymaliśmy to </w:t>
      </w:r>
      <w:proofErr w:type="spellStart"/>
      <w:r>
        <w:t>False</w:t>
      </w:r>
      <w:proofErr w:type="spellEnd"/>
      <w:r>
        <w:t xml:space="preserve"> co oznacza że w naszych danych nie występują żadne braki (</w:t>
      </w:r>
      <w:proofErr w:type="spellStart"/>
      <w:r>
        <w:t>NaN</w:t>
      </w:r>
      <w:proofErr w:type="spellEnd"/>
      <w:r>
        <w:t xml:space="preserve">). Gdybyśmy </w:t>
      </w:r>
      <w:proofErr w:type="spellStart"/>
      <w:r>
        <w:t>np</w:t>
      </w:r>
      <w:proofErr w:type="spellEnd"/>
      <w:r>
        <w:t xml:space="preserve"> otrzymali w którejś z linii wartość </w:t>
      </w:r>
      <w:r>
        <w:rPr>
          <w:rFonts w:ascii="Courier New" w:eastAsia="Courier New" w:hAnsi="Courier New" w:cs="Courier New"/>
          <w:i/>
        </w:rPr>
        <w:t>True</w:t>
      </w:r>
      <w:r>
        <w:t xml:space="preserve"> to by oznaczało że akurat w tym miejscu występują jakieś braki i należało by to zweryfikować/poprawić.</w:t>
      </w:r>
      <w:r>
        <w:br/>
        <w:t xml:space="preserve">W następnym kroku powrócimy do tego co wcześniej napisaliśmy i przyjrzymy się jeszcze </w:t>
      </w:r>
      <w:r>
        <w:lastRenderedPageBreak/>
        <w:t>raz naszym danym:</w:t>
      </w:r>
      <w:r>
        <w:br/>
      </w:r>
      <w:r>
        <w:rPr>
          <w:noProof/>
        </w:rPr>
        <w:drawing>
          <wp:inline distT="114300" distB="114300" distL="114300" distR="114300" wp14:anchorId="4B09E959" wp14:editId="5649D2D9">
            <wp:extent cx="4667250" cy="914400"/>
            <wp:effectExtent l="0" t="0" r="0" b="0"/>
            <wp:docPr id="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4667250" cy="914400"/>
                    </a:xfrm>
                    <a:prstGeom prst="rect">
                      <a:avLst/>
                    </a:prstGeom>
                    <a:ln/>
                  </pic:spPr>
                </pic:pic>
              </a:graphicData>
            </a:graphic>
          </wp:inline>
        </w:drawing>
      </w:r>
    </w:p>
    <w:p w14:paraId="3A051F65" w14:textId="77777777" w:rsidR="00F9740F" w:rsidRDefault="00000000">
      <w:pPr>
        <w:spacing w:before="240" w:after="240"/>
      </w:pPr>
      <w:r>
        <w:br/>
        <w:t xml:space="preserve">Ten fragment kodu jest odpowiedzialny za wylistowanie z każdej kolumny unikatowych danych przez co możemy zweryfikować czy są one wczytane poprawnie i czy nie ma jakiś dziwnych wyników które nie pasowałyby do odpowiednich kategorii przyjrzyjmy się im: </w:t>
      </w:r>
      <w:r>
        <w:rPr>
          <w:noProof/>
        </w:rPr>
        <w:drawing>
          <wp:inline distT="114300" distB="114300" distL="114300" distR="114300" wp14:anchorId="692AAEAA" wp14:editId="257B95D0">
            <wp:extent cx="5731200" cy="3073400"/>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719239E8" w14:textId="77777777" w:rsidR="00F9740F" w:rsidRDefault="00000000">
      <w:pPr>
        <w:spacing w:before="240" w:after="240"/>
        <w:rPr>
          <w:rFonts w:ascii="Courier New" w:eastAsia="Courier New" w:hAnsi="Courier New" w:cs="Courier New"/>
        </w:rPr>
      </w:pPr>
      <w:r>
        <w:t>Jak możemy zauważyć po części wypisanych danych zmienna</w:t>
      </w:r>
      <w:r>
        <w:rPr>
          <w:i/>
        </w:rPr>
        <w:t xml:space="preserve"> </w:t>
      </w:r>
      <w:r>
        <w:rPr>
          <w:rFonts w:ascii="Courier New" w:eastAsia="Courier New" w:hAnsi="Courier New" w:cs="Courier New"/>
          <w:i/>
        </w:rPr>
        <w:t>Age</w:t>
      </w:r>
      <w:r>
        <w:t xml:space="preserve"> jest wczytana poprawnie ponieważ wartość jest liczbowa, </w:t>
      </w:r>
      <w:proofErr w:type="spellStart"/>
      <w:r>
        <w:rPr>
          <w:rFonts w:ascii="Courier New" w:eastAsia="Courier New" w:hAnsi="Courier New" w:cs="Courier New"/>
          <w:i/>
        </w:rPr>
        <w:t>Gender</w:t>
      </w:r>
      <w:proofErr w:type="spellEnd"/>
      <w:r>
        <w:rPr>
          <w:i/>
        </w:rPr>
        <w:t xml:space="preserve"> </w:t>
      </w:r>
      <w:r>
        <w:t xml:space="preserve">również ponieważ jest ona stringiem natomiast </w:t>
      </w:r>
      <w:proofErr w:type="spellStart"/>
      <w:r>
        <w:rPr>
          <w:rFonts w:ascii="Courier New" w:eastAsia="Courier New" w:hAnsi="Courier New" w:cs="Courier New"/>
          <w:i/>
        </w:rPr>
        <w:t>Weightkg</w:t>
      </w:r>
      <w:proofErr w:type="spellEnd"/>
      <w:r>
        <w:rPr>
          <w:i/>
        </w:rPr>
        <w:t xml:space="preserve"> </w:t>
      </w:r>
      <w:r>
        <w:t>również jest wczytana jako string co jak wcześniej przypuszczaliśmy nie jest poprawne ponieważ chcielibyśmy aby przyjmowała ona wartość liczbową a dokładniej zmiennoprzecinkową (</w:t>
      </w:r>
      <w:proofErr w:type="spellStart"/>
      <w:r>
        <w:t>float</w:t>
      </w:r>
      <w:proofErr w:type="spellEnd"/>
      <w:r>
        <w:t>).</w:t>
      </w:r>
      <w:r>
        <w:br/>
        <w:t xml:space="preserve">Wrzucanie tutaj wszystkich wartości unikalnych mija się z celem bo jest ich po prostu za dużo, a podobny problem wystąpił w kolumnach: </w:t>
      </w:r>
      <w:proofErr w:type="spellStart"/>
      <w:r>
        <w:rPr>
          <w:rFonts w:ascii="Courier New" w:eastAsia="Courier New" w:hAnsi="Courier New" w:cs="Courier New"/>
          <w:i/>
        </w:rPr>
        <w:t>Heightm</w:t>
      </w:r>
      <w:proofErr w:type="spellEnd"/>
      <w:r>
        <w:rPr>
          <w:rFonts w:ascii="Courier New" w:eastAsia="Courier New" w:hAnsi="Courier New" w:cs="Courier New"/>
        </w:rPr>
        <w:t xml:space="preserve">, </w:t>
      </w:r>
      <w:proofErr w:type="spellStart"/>
      <w:r>
        <w:rPr>
          <w:rFonts w:ascii="Courier New" w:eastAsia="Courier New" w:hAnsi="Courier New" w:cs="Courier New"/>
          <w:i/>
        </w:rPr>
        <w:t>Session_Durationhours</w:t>
      </w:r>
      <w:proofErr w:type="spellEnd"/>
      <w:r>
        <w:rPr>
          <w:rFonts w:ascii="Courier New" w:eastAsia="Courier New" w:hAnsi="Courier New" w:cs="Courier New"/>
        </w:rPr>
        <w:t xml:space="preserve">, </w:t>
      </w:r>
      <w:proofErr w:type="spellStart"/>
      <w:r>
        <w:rPr>
          <w:rFonts w:ascii="Courier New" w:eastAsia="Courier New" w:hAnsi="Courier New" w:cs="Courier New"/>
          <w:i/>
        </w:rPr>
        <w:t>Fat_Percentage</w:t>
      </w:r>
      <w:proofErr w:type="spellEnd"/>
      <w:r>
        <w:rPr>
          <w:rFonts w:ascii="Courier New" w:eastAsia="Courier New" w:hAnsi="Courier New" w:cs="Courier New"/>
        </w:rPr>
        <w:t xml:space="preserve">, </w:t>
      </w:r>
      <w:proofErr w:type="spellStart"/>
      <w:r>
        <w:rPr>
          <w:rFonts w:ascii="Courier New" w:eastAsia="Courier New" w:hAnsi="Courier New" w:cs="Courier New"/>
          <w:i/>
        </w:rPr>
        <w:t>Water_Intakeliters</w:t>
      </w:r>
      <w:proofErr w:type="spellEnd"/>
      <w:r>
        <w:rPr>
          <w:rFonts w:ascii="Courier New" w:eastAsia="Courier New" w:hAnsi="Courier New" w:cs="Courier New"/>
          <w:i/>
        </w:rPr>
        <w:t xml:space="preserve"> </w:t>
      </w:r>
      <w:r>
        <w:t>i</w:t>
      </w:r>
      <w:r>
        <w:rPr>
          <w:rFonts w:ascii="Courier New" w:eastAsia="Courier New" w:hAnsi="Courier New" w:cs="Courier New"/>
          <w:i/>
        </w:rPr>
        <w:t xml:space="preserve"> BMI.</w:t>
      </w:r>
    </w:p>
    <w:p w14:paraId="11C47FC8" w14:textId="77777777" w:rsidR="00F9740F" w:rsidRDefault="00F9740F">
      <w:pPr>
        <w:spacing w:before="240" w:after="240"/>
      </w:pPr>
    </w:p>
    <w:p w14:paraId="3A66D0EE" w14:textId="77777777" w:rsidR="00F9740F" w:rsidRDefault="00F9740F">
      <w:pPr>
        <w:spacing w:before="240" w:after="240"/>
      </w:pPr>
    </w:p>
    <w:p w14:paraId="156A19EC" w14:textId="77777777" w:rsidR="00F9740F" w:rsidRDefault="00F9740F">
      <w:pPr>
        <w:spacing w:before="240" w:after="240"/>
      </w:pPr>
    </w:p>
    <w:p w14:paraId="227135F2" w14:textId="77777777" w:rsidR="00F9740F" w:rsidRDefault="00F9740F">
      <w:pPr>
        <w:spacing w:before="240" w:after="240"/>
      </w:pPr>
    </w:p>
    <w:p w14:paraId="6C2F5C21" w14:textId="77777777" w:rsidR="00F9740F" w:rsidRDefault="00000000">
      <w:pPr>
        <w:spacing w:before="240" w:after="240"/>
      </w:pPr>
      <w:r>
        <w:t xml:space="preserve">Aby rozwiązać ten problem należy wykonać odpowiednie fragmenty kodu które zamiennią nam wartość tekstową na liczby typu </w:t>
      </w:r>
      <w:proofErr w:type="spellStart"/>
      <w:r>
        <w:t>float</w:t>
      </w:r>
      <w:proofErr w:type="spellEnd"/>
      <w:r>
        <w:t xml:space="preserve">, albo płeć na wartość binarną ponieważ do dalszej </w:t>
      </w:r>
      <w:r>
        <w:lastRenderedPageBreak/>
        <w:t>analizy i wykonywania modeli wartości zmiennej string będzie nam przeszkadzać.</w:t>
      </w:r>
      <w:r>
        <w:rPr>
          <w:noProof/>
        </w:rPr>
        <w:drawing>
          <wp:inline distT="114300" distB="114300" distL="114300" distR="114300" wp14:anchorId="112F0F2D" wp14:editId="5565F72E">
            <wp:extent cx="5731200" cy="10160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1016000"/>
                    </a:xfrm>
                    <a:prstGeom prst="rect">
                      <a:avLst/>
                    </a:prstGeom>
                    <a:ln/>
                  </pic:spPr>
                </pic:pic>
              </a:graphicData>
            </a:graphic>
          </wp:inline>
        </w:drawing>
      </w:r>
    </w:p>
    <w:p w14:paraId="6FEE484F" w14:textId="77777777" w:rsidR="00F9740F" w:rsidRDefault="00000000">
      <w:pPr>
        <w:spacing w:before="240" w:after="240"/>
      </w:pPr>
      <w:r>
        <w:rPr>
          <w:noProof/>
        </w:rPr>
        <w:drawing>
          <wp:inline distT="114300" distB="114300" distL="114300" distR="114300" wp14:anchorId="43C884A4" wp14:editId="7E9554C0">
            <wp:extent cx="5731200" cy="2921000"/>
            <wp:effectExtent l="0" t="0" r="0" b="0"/>
            <wp:docPr id="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5731200" cy="2921000"/>
                    </a:xfrm>
                    <a:prstGeom prst="rect">
                      <a:avLst/>
                    </a:prstGeom>
                    <a:ln/>
                  </pic:spPr>
                </pic:pic>
              </a:graphicData>
            </a:graphic>
          </wp:inline>
        </w:drawing>
      </w:r>
    </w:p>
    <w:p w14:paraId="2358F550" w14:textId="77777777" w:rsidR="00F9740F" w:rsidRDefault="00000000">
      <w:pPr>
        <w:spacing w:before="240" w:after="240"/>
      </w:pPr>
      <w:r>
        <w:t>Jak widzimy dane zostały poprawnie zmienione i możemy przystąpić do dalszej analizy naszych zmiennych.</w:t>
      </w:r>
      <w:r>
        <w:br/>
      </w:r>
      <w:r>
        <w:br/>
        <w:t xml:space="preserve">Na koniec jeszcze ostatnia weryfikacja czy w zbiorze danych nie ma żadnych duplikatów. </w:t>
      </w:r>
      <w:r>
        <w:rPr>
          <w:noProof/>
        </w:rPr>
        <w:drawing>
          <wp:inline distT="114300" distB="114300" distL="114300" distR="114300" wp14:anchorId="41E14D66" wp14:editId="7B63216F">
            <wp:extent cx="5295900" cy="9525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295900" cy="952500"/>
                    </a:xfrm>
                    <a:prstGeom prst="rect">
                      <a:avLst/>
                    </a:prstGeom>
                    <a:ln/>
                  </pic:spPr>
                </pic:pic>
              </a:graphicData>
            </a:graphic>
          </wp:inline>
        </w:drawing>
      </w:r>
    </w:p>
    <w:p w14:paraId="26C7C638" w14:textId="77777777" w:rsidR="00F9740F" w:rsidRDefault="00F9740F">
      <w:pPr>
        <w:spacing w:before="240" w:after="240"/>
      </w:pPr>
    </w:p>
    <w:p w14:paraId="590C291C" w14:textId="77777777" w:rsidR="00F9740F" w:rsidRDefault="00F9740F">
      <w:pPr>
        <w:spacing w:after="240"/>
        <w:rPr>
          <w:b/>
        </w:rPr>
      </w:pPr>
    </w:p>
    <w:p w14:paraId="4291FE0C" w14:textId="77777777" w:rsidR="00F9740F" w:rsidRDefault="00F9740F">
      <w:pPr>
        <w:spacing w:after="240"/>
        <w:rPr>
          <w:b/>
        </w:rPr>
      </w:pPr>
    </w:p>
    <w:p w14:paraId="75CBFB42" w14:textId="77777777" w:rsidR="00F9740F" w:rsidRDefault="00F9740F">
      <w:pPr>
        <w:spacing w:after="240"/>
        <w:rPr>
          <w:b/>
        </w:rPr>
      </w:pPr>
    </w:p>
    <w:p w14:paraId="2D72F835" w14:textId="77777777" w:rsidR="00F9740F" w:rsidRDefault="00F9740F">
      <w:pPr>
        <w:spacing w:after="240"/>
        <w:rPr>
          <w:b/>
        </w:rPr>
      </w:pPr>
    </w:p>
    <w:p w14:paraId="2EA8CC04" w14:textId="77777777" w:rsidR="00F9740F" w:rsidRDefault="00F9740F">
      <w:pPr>
        <w:spacing w:after="240"/>
        <w:rPr>
          <w:b/>
        </w:rPr>
      </w:pPr>
    </w:p>
    <w:p w14:paraId="1CA7893A" w14:textId="77777777" w:rsidR="00F9740F" w:rsidRDefault="00000000">
      <w:pPr>
        <w:spacing w:after="240"/>
      </w:pPr>
      <w:r>
        <w:rPr>
          <w:b/>
        </w:rPr>
        <w:t xml:space="preserve">2. Analiza </w:t>
      </w:r>
      <w:proofErr w:type="spellStart"/>
      <w:r>
        <w:rPr>
          <w:b/>
        </w:rPr>
        <w:t>Predyktorów</w:t>
      </w:r>
      <w:proofErr w:type="spellEnd"/>
    </w:p>
    <w:p w14:paraId="62482C64" w14:textId="77777777" w:rsidR="00F9740F" w:rsidRDefault="00000000">
      <w:pPr>
        <w:spacing w:before="240" w:after="240"/>
      </w:pPr>
      <w:r>
        <w:lastRenderedPageBreak/>
        <w:t xml:space="preserve">Przejdźmy teraz do analizy </w:t>
      </w:r>
      <w:proofErr w:type="spellStart"/>
      <w:r>
        <w:t>predyktorów</w:t>
      </w:r>
      <w:proofErr w:type="spellEnd"/>
      <w:r>
        <w:t xml:space="preserve"> ponieważ są one niezbędne do zbudowania modeli które znajdą się w dalszej części naszego raportu. Na początku zanim przystąpiliśmy do budowania modeli przyjrzeliśmy się znowu naszym danym ale w celu sprawdzenia co może mieć wpływ na zmienną celu i nasze podejrzenia wzbudziła zmienna </w:t>
      </w:r>
      <w:proofErr w:type="spellStart"/>
      <w:r>
        <w:rPr>
          <w:rFonts w:ascii="Courier New" w:eastAsia="Courier New" w:hAnsi="Courier New" w:cs="Courier New"/>
          <w:i/>
        </w:rPr>
        <w:t>Workout_Type</w:t>
      </w:r>
      <w:proofErr w:type="spellEnd"/>
      <w:r>
        <w:rPr>
          <w:rFonts w:ascii="Courier New" w:eastAsia="Courier New" w:hAnsi="Courier New" w:cs="Courier New"/>
          <w:i/>
        </w:rPr>
        <w:t xml:space="preserve"> </w:t>
      </w:r>
      <w:r>
        <w:t>ponieważ wraz z kolegą uznaliśmy że naszym zdaniem nie ma ona wpływu na zmienną celu ale możemy to zweryfikować wykonując macierz krzyżową.</w:t>
      </w:r>
    </w:p>
    <w:p w14:paraId="05DBEC9F" w14:textId="77777777" w:rsidR="00F9740F" w:rsidRDefault="00000000">
      <w:pPr>
        <w:spacing w:before="240" w:after="240"/>
      </w:pPr>
      <w:r>
        <w:rPr>
          <w:noProof/>
        </w:rPr>
        <w:drawing>
          <wp:inline distT="114300" distB="114300" distL="114300" distR="114300" wp14:anchorId="2506A84C" wp14:editId="0B732096">
            <wp:extent cx="5731200" cy="9779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731200" cy="977900"/>
                    </a:xfrm>
                    <a:prstGeom prst="rect">
                      <a:avLst/>
                    </a:prstGeom>
                    <a:ln/>
                  </pic:spPr>
                </pic:pic>
              </a:graphicData>
            </a:graphic>
          </wp:inline>
        </w:drawing>
      </w:r>
    </w:p>
    <w:p w14:paraId="61113FA4" w14:textId="77777777" w:rsidR="00F9740F" w:rsidRDefault="00000000">
      <w:pPr>
        <w:spacing w:before="240" w:after="240"/>
      </w:pPr>
      <w:r>
        <w:t xml:space="preserve">Na poniższym </w:t>
      </w:r>
      <w:proofErr w:type="spellStart"/>
      <w:r>
        <w:t>screenie</w:t>
      </w:r>
      <w:proofErr w:type="spellEnd"/>
      <w:r>
        <w:t xml:space="preserve"> widzimy, że typ wykonywanych ćwiczeń (</w:t>
      </w:r>
      <w:proofErr w:type="spellStart"/>
      <w:r>
        <w:rPr>
          <w:rFonts w:ascii="Courier New" w:eastAsia="Courier New" w:hAnsi="Courier New" w:cs="Courier New"/>
          <w:i/>
        </w:rPr>
        <w:t>Workout_Type</w:t>
      </w:r>
      <w:proofErr w:type="spellEnd"/>
      <w:r>
        <w:t>) nieznacznie wpływa na zmienną  celu (</w:t>
      </w:r>
      <w:proofErr w:type="spellStart"/>
      <w:r>
        <w:rPr>
          <w:rFonts w:ascii="Courier New" w:eastAsia="Courier New" w:hAnsi="Courier New" w:cs="Courier New"/>
          <w:i/>
        </w:rPr>
        <w:t>Experience_Level</w:t>
      </w:r>
      <w:proofErr w:type="spellEnd"/>
      <w:r>
        <w:t>) ponieważ wyniki są bardzo zbliżone zarówno dla osób niedoświadczonych jak i doświadczonych. Nasze doświadczenia jako osoby trenujące okazały się trafne przez co możemy potwierdzić ten schemat, osoby bardziej doświadczone częściej wybierają treningi siłowe choć to nie znaczy o kompletnym odpuszczeniu treningów aerobowych (</w:t>
      </w:r>
      <w:proofErr w:type="spellStart"/>
      <w:r>
        <w:rPr>
          <w:rFonts w:ascii="Courier New" w:eastAsia="Courier New" w:hAnsi="Courier New" w:cs="Courier New"/>
          <w:i/>
        </w:rPr>
        <w:t>Cardio</w:t>
      </w:r>
      <w:proofErr w:type="spellEnd"/>
      <w:r>
        <w:rPr>
          <w:rFonts w:ascii="Courier New" w:eastAsia="Courier New" w:hAnsi="Courier New" w:cs="Courier New"/>
          <w:i/>
        </w:rPr>
        <w:t>, Yoga, HIIT</w:t>
      </w:r>
      <w:r>
        <w:t xml:space="preserve">). </w:t>
      </w:r>
    </w:p>
    <w:p w14:paraId="6DC3530A" w14:textId="77777777" w:rsidR="00F9740F" w:rsidRDefault="00000000">
      <w:pPr>
        <w:spacing w:before="240" w:after="240"/>
      </w:pPr>
      <w:r>
        <w:rPr>
          <w:noProof/>
        </w:rPr>
        <w:drawing>
          <wp:inline distT="114300" distB="114300" distL="114300" distR="114300" wp14:anchorId="5AB5DE14" wp14:editId="0E1578F7">
            <wp:extent cx="5731200" cy="14605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1460500"/>
                    </a:xfrm>
                    <a:prstGeom prst="rect">
                      <a:avLst/>
                    </a:prstGeom>
                    <a:ln/>
                  </pic:spPr>
                </pic:pic>
              </a:graphicData>
            </a:graphic>
          </wp:inline>
        </w:drawing>
      </w:r>
    </w:p>
    <w:p w14:paraId="79558603" w14:textId="77777777" w:rsidR="00F9740F" w:rsidRDefault="00000000">
      <w:pPr>
        <w:spacing w:before="240" w:after="240"/>
      </w:pPr>
      <w:r>
        <w:t xml:space="preserve">Skoro zmienna </w:t>
      </w:r>
      <w:proofErr w:type="spellStart"/>
      <w:r>
        <w:t>Workout_Type</w:t>
      </w:r>
      <w:proofErr w:type="spellEnd"/>
      <w:r>
        <w:t xml:space="preserve"> nie jest istotna możemy ją usunąć ponieważ nie będzie ona miała dużego wpływu na naszą zmienną celu a pozbędziemy się jej wykonując odpowiedni fragment kodu:</w:t>
      </w:r>
      <w:r>
        <w:br/>
      </w:r>
      <w:r>
        <w:rPr>
          <w:noProof/>
        </w:rPr>
        <w:drawing>
          <wp:inline distT="114300" distB="114300" distL="114300" distR="114300" wp14:anchorId="68CE4B15" wp14:editId="4D235D0A">
            <wp:extent cx="5731200" cy="7874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731200" cy="787400"/>
                    </a:xfrm>
                    <a:prstGeom prst="rect">
                      <a:avLst/>
                    </a:prstGeom>
                    <a:ln/>
                  </pic:spPr>
                </pic:pic>
              </a:graphicData>
            </a:graphic>
          </wp:inline>
        </w:drawing>
      </w:r>
    </w:p>
    <w:p w14:paraId="61032A22" w14:textId="77777777" w:rsidR="00F9740F" w:rsidRDefault="00000000">
      <w:pPr>
        <w:spacing w:before="240" w:after="240"/>
      </w:pPr>
      <w:r>
        <w:t xml:space="preserve">Pozbyliśmy się kolumny która była bezużyteczna to następnym krokiem który wykonamy będzie znalezienie </w:t>
      </w:r>
      <w:proofErr w:type="spellStart"/>
      <w:r>
        <w:t>predyktorów</w:t>
      </w:r>
      <w:proofErr w:type="spellEnd"/>
      <w:r>
        <w:t xml:space="preserve"> które posłużą nam w dalszej pracy i zbudowaniu modeli. W celu sprawdzenia tego możemy wykonać macierz korelacji która wyświetli nam zależności wszystkich zmiennych między sobą pokazując wpływ na daną zmienną ale my zwrócimy uwagę na naszą zmienną celu:</w:t>
      </w:r>
    </w:p>
    <w:p w14:paraId="51743CBB" w14:textId="77777777" w:rsidR="00F9740F" w:rsidRDefault="00000000">
      <w:pPr>
        <w:spacing w:before="240" w:after="240"/>
      </w:pPr>
      <w:r>
        <w:rPr>
          <w:noProof/>
        </w:rPr>
        <w:lastRenderedPageBreak/>
        <w:drawing>
          <wp:inline distT="114300" distB="114300" distL="114300" distR="114300" wp14:anchorId="60B51E80" wp14:editId="1F5FF47C">
            <wp:extent cx="5731200" cy="5168900"/>
            <wp:effectExtent l="0" t="0" r="0" b="0"/>
            <wp:docPr id="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731200" cy="5168900"/>
                    </a:xfrm>
                    <a:prstGeom prst="rect">
                      <a:avLst/>
                    </a:prstGeom>
                    <a:ln/>
                  </pic:spPr>
                </pic:pic>
              </a:graphicData>
            </a:graphic>
          </wp:inline>
        </w:drawing>
      </w:r>
    </w:p>
    <w:p w14:paraId="734ABEBA" w14:textId="77777777" w:rsidR="00F9740F" w:rsidRDefault="00000000">
      <w:pPr>
        <w:spacing w:before="240" w:after="240"/>
      </w:pPr>
      <w:r>
        <w:t>Możemy  odczytać nasze wartości z tabeli które mają większy a który mniejszy wpływ na zmienną celu ale wypiszmy to jeszcze w konsoli aby to było bardziej czytelne wykonując odpowiednie polecenie:</w:t>
      </w:r>
      <w:r>
        <w:br/>
        <w:t>Wyniki:</w:t>
      </w:r>
      <w:r>
        <w:br/>
      </w:r>
      <w:r>
        <w:rPr>
          <w:noProof/>
        </w:rPr>
        <w:drawing>
          <wp:inline distT="114300" distB="114300" distL="114300" distR="114300" wp14:anchorId="3F3306AC" wp14:editId="2393D538">
            <wp:extent cx="4397902" cy="25156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397902" cy="2515600"/>
                    </a:xfrm>
                    <a:prstGeom prst="rect">
                      <a:avLst/>
                    </a:prstGeom>
                    <a:ln/>
                  </pic:spPr>
                </pic:pic>
              </a:graphicData>
            </a:graphic>
          </wp:inline>
        </w:drawing>
      </w:r>
    </w:p>
    <w:p w14:paraId="1583DBE3" w14:textId="77777777" w:rsidR="00F9740F" w:rsidRDefault="00000000">
      <w:pPr>
        <w:spacing w:before="240" w:after="240"/>
        <w:jc w:val="both"/>
      </w:pPr>
      <w:r>
        <w:lastRenderedPageBreak/>
        <w:t xml:space="preserve">Jak możemy zauważyć największy wpływ na zmienną celu mają zmienne </w:t>
      </w:r>
      <w:proofErr w:type="spellStart"/>
      <w:r>
        <w:rPr>
          <w:rFonts w:ascii="Courier New" w:eastAsia="Courier New" w:hAnsi="Courier New" w:cs="Courier New"/>
          <w:i/>
        </w:rPr>
        <w:t>Workout_Frequencydaysweek</w:t>
      </w:r>
      <w:proofErr w:type="spellEnd"/>
      <w:r>
        <w:t xml:space="preserve"> (0.73), </w:t>
      </w:r>
      <w:proofErr w:type="spellStart"/>
      <w:r>
        <w:rPr>
          <w:rFonts w:ascii="Courier New" w:eastAsia="Courier New" w:hAnsi="Courier New" w:cs="Courier New"/>
          <w:i/>
        </w:rPr>
        <w:t>Session_Durationhours</w:t>
      </w:r>
      <w:proofErr w:type="spellEnd"/>
      <w:r>
        <w:t xml:space="preserve"> (0.47), </w:t>
      </w:r>
      <w:proofErr w:type="spellStart"/>
      <w:r>
        <w:rPr>
          <w:rFonts w:ascii="Courier New" w:eastAsia="Courier New" w:hAnsi="Courier New" w:cs="Courier New"/>
          <w:i/>
        </w:rPr>
        <w:t>Calories_Burned</w:t>
      </w:r>
      <w:proofErr w:type="spellEnd"/>
      <w:r>
        <w:rPr>
          <w:rFonts w:ascii="Courier New" w:eastAsia="Courier New" w:hAnsi="Courier New" w:cs="Courier New"/>
          <w:i/>
        </w:rPr>
        <w:t xml:space="preserve"> </w:t>
      </w:r>
      <w:r>
        <w:t xml:space="preserve">(0.42) natomiast pozostałe nie są tak istotne i są one poniżej 0.05. Naszymi </w:t>
      </w:r>
      <w:proofErr w:type="spellStart"/>
      <w:r>
        <w:t>predyktorami</w:t>
      </w:r>
      <w:proofErr w:type="spellEnd"/>
      <w:r>
        <w:t xml:space="preserve"> zostaną zatem zmienne </w:t>
      </w:r>
      <w:proofErr w:type="spellStart"/>
      <w:r>
        <w:rPr>
          <w:rFonts w:ascii="Courier New" w:eastAsia="Courier New" w:hAnsi="Courier New" w:cs="Courier New"/>
          <w:i/>
        </w:rPr>
        <w:t>Workout_Frequencydaysweek</w:t>
      </w:r>
      <w:proofErr w:type="spellEnd"/>
      <w:r>
        <w:t xml:space="preserve">, </w:t>
      </w:r>
      <w:proofErr w:type="spellStart"/>
      <w:r>
        <w:rPr>
          <w:rFonts w:ascii="Courier New" w:eastAsia="Courier New" w:hAnsi="Courier New" w:cs="Courier New"/>
          <w:i/>
        </w:rPr>
        <w:t>Session_Durationhours</w:t>
      </w:r>
      <w:proofErr w:type="spellEnd"/>
      <w:r>
        <w:t xml:space="preserve">, </w:t>
      </w:r>
      <w:proofErr w:type="spellStart"/>
      <w:r>
        <w:rPr>
          <w:rFonts w:ascii="Courier New" w:eastAsia="Courier New" w:hAnsi="Courier New" w:cs="Courier New"/>
          <w:i/>
        </w:rPr>
        <w:t>Calories_Burned</w:t>
      </w:r>
      <w:proofErr w:type="spellEnd"/>
      <w:r>
        <w:t>.</w:t>
      </w:r>
    </w:p>
    <w:p w14:paraId="7E973FBE" w14:textId="77777777" w:rsidR="00F9740F" w:rsidRDefault="00000000">
      <w:pPr>
        <w:spacing w:before="240" w:after="240"/>
      </w:pPr>
      <w:r>
        <w:rPr>
          <w:noProof/>
        </w:rPr>
        <w:drawing>
          <wp:inline distT="114300" distB="114300" distL="114300" distR="114300" wp14:anchorId="79678BEC" wp14:editId="146FE0FC">
            <wp:extent cx="5610225" cy="32004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610225" cy="3200400"/>
                    </a:xfrm>
                    <a:prstGeom prst="rect">
                      <a:avLst/>
                    </a:prstGeom>
                    <a:ln/>
                  </pic:spPr>
                </pic:pic>
              </a:graphicData>
            </a:graphic>
          </wp:inline>
        </w:drawing>
      </w:r>
    </w:p>
    <w:p w14:paraId="0B7569A4" w14:textId="77777777" w:rsidR="00F9740F" w:rsidRDefault="00000000">
      <w:pPr>
        <w:spacing w:before="240" w:after="240"/>
      </w:pPr>
      <w:r>
        <w:t>Wartości na powyższym zdjęciu ilustrują nam siłę korelacji jak istotna może być nasza zmienna zatem wybór tamtych trzech zmiennych będzie dobrą opcją, więc zapiszmy sobie je do zmiennej aby posłużyć się nimi do budowania modeli:</w:t>
      </w:r>
      <w:r>
        <w:br/>
      </w:r>
      <w:r>
        <w:rPr>
          <w:noProof/>
        </w:rPr>
        <w:drawing>
          <wp:inline distT="114300" distB="114300" distL="114300" distR="114300" wp14:anchorId="2316EDF4" wp14:editId="41B36B47">
            <wp:extent cx="5731200" cy="342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31200" cy="342900"/>
                    </a:xfrm>
                    <a:prstGeom prst="rect">
                      <a:avLst/>
                    </a:prstGeom>
                    <a:ln/>
                  </pic:spPr>
                </pic:pic>
              </a:graphicData>
            </a:graphic>
          </wp:inline>
        </w:drawing>
      </w:r>
    </w:p>
    <w:p w14:paraId="326277BE" w14:textId="77777777" w:rsidR="00F9740F" w:rsidRDefault="00F9740F">
      <w:pPr>
        <w:spacing w:after="240"/>
        <w:rPr>
          <w:b/>
        </w:rPr>
      </w:pPr>
    </w:p>
    <w:p w14:paraId="06989296" w14:textId="77777777" w:rsidR="00F9740F" w:rsidRDefault="00F9740F">
      <w:pPr>
        <w:spacing w:after="240"/>
        <w:rPr>
          <w:b/>
        </w:rPr>
      </w:pPr>
    </w:p>
    <w:p w14:paraId="263C40D0" w14:textId="77777777" w:rsidR="00F9740F" w:rsidRDefault="00F9740F">
      <w:pPr>
        <w:spacing w:after="240"/>
        <w:rPr>
          <w:b/>
        </w:rPr>
      </w:pPr>
    </w:p>
    <w:p w14:paraId="708F2781" w14:textId="77777777" w:rsidR="00F9740F" w:rsidRDefault="00F9740F">
      <w:pPr>
        <w:spacing w:after="240"/>
        <w:rPr>
          <w:b/>
        </w:rPr>
      </w:pPr>
    </w:p>
    <w:p w14:paraId="3EEB65B1" w14:textId="77777777" w:rsidR="00F9740F" w:rsidRDefault="00F9740F">
      <w:pPr>
        <w:spacing w:after="240"/>
        <w:rPr>
          <w:b/>
        </w:rPr>
      </w:pPr>
    </w:p>
    <w:p w14:paraId="67A90B71" w14:textId="77777777" w:rsidR="00F9740F" w:rsidRDefault="00F9740F">
      <w:pPr>
        <w:spacing w:after="240"/>
        <w:rPr>
          <w:b/>
        </w:rPr>
      </w:pPr>
    </w:p>
    <w:p w14:paraId="5B28ED94" w14:textId="77777777" w:rsidR="00F9740F" w:rsidRDefault="00F9740F">
      <w:pPr>
        <w:spacing w:after="240"/>
        <w:rPr>
          <w:b/>
        </w:rPr>
      </w:pPr>
    </w:p>
    <w:p w14:paraId="4C2F2673" w14:textId="77777777" w:rsidR="00F9740F" w:rsidRDefault="00F9740F">
      <w:pPr>
        <w:spacing w:after="240"/>
        <w:rPr>
          <w:b/>
        </w:rPr>
      </w:pPr>
    </w:p>
    <w:p w14:paraId="47E2E1E5" w14:textId="77777777" w:rsidR="00F9740F" w:rsidRDefault="00F9740F">
      <w:pPr>
        <w:spacing w:after="240"/>
        <w:rPr>
          <w:b/>
        </w:rPr>
      </w:pPr>
    </w:p>
    <w:p w14:paraId="6600D90B" w14:textId="77777777" w:rsidR="00F9740F" w:rsidRDefault="00000000">
      <w:pPr>
        <w:spacing w:after="240"/>
        <w:rPr>
          <w:b/>
        </w:rPr>
      </w:pPr>
      <w:r>
        <w:rPr>
          <w:b/>
        </w:rPr>
        <w:t>3. Budowa modelu k-NN</w:t>
      </w:r>
    </w:p>
    <w:p w14:paraId="49936671" w14:textId="77777777" w:rsidR="00F9740F" w:rsidRDefault="00000000">
      <w:pPr>
        <w:spacing w:before="240" w:after="240"/>
      </w:pPr>
      <w:r>
        <w:lastRenderedPageBreak/>
        <w:t>W tym rozdziale zaprezentujemy proces tworzenia modelu k-NN (k-</w:t>
      </w:r>
      <w:proofErr w:type="spellStart"/>
      <w:r>
        <w:t>Nearest</w:t>
      </w:r>
      <w:proofErr w:type="spellEnd"/>
      <w:r>
        <w:t xml:space="preserve"> </w:t>
      </w:r>
      <w:proofErr w:type="spellStart"/>
      <w:r>
        <w:t>Neighbors</w:t>
      </w:r>
      <w:proofErr w:type="spellEnd"/>
      <w:r>
        <w:t xml:space="preserve">) w oparciu o wybrane </w:t>
      </w:r>
      <w:proofErr w:type="spellStart"/>
      <w:r>
        <w:t>predyktory</w:t>
      </w:r>
      <w:proofErr w:type="spellEnd"/>
      <w:r>
        <w:t>. Wcześniej zidentyfikowaliśmy zmienne o największym wpływie na zmienną celu, a teraz wykorzystamy je do zbudowania i dostrojenia klasyfikatora k-NN.</w:t>
      </w:r>
    </w:p>
    <w:p w14:paraId="36CDE906" w14:textId="77777777" w:rsidR="00F9740F" w:rsidRDefault="00000000">
      <w:pPr>
        <w:spacing w:before="240" w:after="240"/>
      </w:pPr>
      <w:r>
        <w:rPr>
          <w:b/>
        </w:rPr>
        <w:t>Kroki, jakie podejmiemy:</w:t>
      </w:r>
    </w:p>
    <w:p w14:paraId="14715B35" w14:textId="77777777" w:rsidR="00F9740F" w:rsidRDefault="00000000">
      <w:pPr>
        <w:spacing w:after="240"/>
        <w:rPr>
          <w:b/>
        </w:rPr>
      </w:pPr>
      <w:r>
        <w:rPr>
          <w:b/>
        </w:rPr>
        <w:t>3.1. Ustalanie ziarna losowego i podział danych</w:t>
      </w:r>
    </w:p>
    <w:p w14:paraId="5BC4B36E" w14:textId="60CD503C" w:rsidR="00F9740F" w:rsidRDefault="00000000">
      <w:pPr>
        <w:spacing w:after="240"/>
      </w:pPr>
      <w:r>
        <w:t>Ustaliliśmy ziarno (</w:t>
      </w:r>
      <w:proofErr w:type="spellStart"/>
      <w:r>
        <w:t>seed</w:t>
      </w:r>
      <w:proofErr w:type="spellEnd"/>
      <w:r>
        <w:t>) generatora liczb losowych, by każdy, kto uruchomi ten kod, uzyskał te same wyniki. Ziarno generowania</w:t>
      </w:r>
      <w:r w:rsidR="00DE247E">
        <w:t>:</w:t>
      </w:r>
    </w:p>
    <w:p w14:paraId="24245F20" w14:textId="21ABFA1F" w:rsidR="00F9740F" w:rsidRDefault="00DE247E">
      <w:pPr>
        <w:spacing w:before="240" w:after="240"/>
      </w:pPr>
      <w:r w:rsidRPr="00DE247E">
        <w:drawing>
          <wp:inline distT="0" distB="0" distL="0" distR="0" wp14:anchorId="5DA74230" wp14:editId="74A31DDA">
            <wp:extent cx="2743583" cy="362001"/>
            <wp:effectExtent l="0" t="0" r="0" b="0"/>
            <wp:docPr id="8563204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0486" name=""/>
                    <pic:cNvPicPr/>
                  </pic:nvPicPr>
                  <pic:blipFill>
                    <a:blip r:embed="rId21"/>
                    <a:stretch>
                      <a:fillRect/>
                    </a:stretch>
                  </pic:blipFill>
                  <pic:spPr>
                    <a:xfrm>
                      <a:off x="0" y="0"/>
                      <a:ext cx="2743583" cy="362001"/>
                    </a:xfrm>
                    <a:prstGeom prst="rect">
                      <a:avLst/>
                    </a:prstGeom>
                  </pic:spPr>
                </pic:pic>
              </a:graphicData>
            </a:graphic>
          </wp:inline>
        </w:drawing>
      </w:r>
    </w:p>
    <w:p w14:paraId="22621223" w14:textId="77777777" w:rsidR="00F9740F" w:rsidRDefault="00000000">
      <w:pPr>
        <w:spacing w:before="240" w:after="240"/>
      </w:pPr>
      <w:r>
        <w:t>Wyodrębniamy z naszych danych tylko kolumny z cechami (bez kolumny z wartością docelową).</w:t>
      </w:r>
      <w:r>
        <w:rPr>
          <w:noProof/>
        </w:rPr>
        <w:drawing>
          <wp:inline distT="114300" distB="114300" distL="114300" distR="114300" wp14:anchorId="567EB382" wp14:editId="55B966EE">
            <wp:extent cx="5029200" cy="4191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029200" cy="419100"/>
                    </a:xfrm>
                    <a:prstGeom prst="rect">
                      <a:avLst/>
                    </a:prstGeom>
                    <a:ln/>
                  </pic:spPr>
                </pic:pic>
              </a:graphicData>
            </a:graphic>
          </wp:inline>
        </w:drawing>
      </w:r>
    </w:p>
    <w:p w14:paraId="275E9571" w14:textId="77777777" w:rsidR="00F9740F" w:rsidRDefault="00000000">
      <w:pPr>
        <w:spacing w:before="240" w:after="240"/>
      </w:pPr>
      <w:r>
        <w:t>Pobieramy informację o tym, czy osoba jest doświadczona (1) czy niedoświadczona (0).</w:t>
      </w:r>
    </w:p>
    <w:p w14:paraId="7297E9E3" w14:textId="77777777" w:rsidR="00F9740F" w:rsidRDefault="00000000">
      <w:pPr>
        <w:spacing w:before="240" w:after="240"/>
      </w:pPr>
      <w:r>
        <w:rPr>
          <w:noProof/>
        </w:rPr>
        <w:drawing>
          <wp:inline distT="114300" distB="114300" distL="114300" distR="114300" wp14:anchorId="44AE9718" wp14:editId="78E75D5D">
            <wp:extent cx="5731200" cy="2413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731200" cy="241300"/>
                    </a:xfrm>
                    <a:prstGeom prst="rect">
                      <a:avLst/>
                    </a:prstGeom>
                    <a:ln/>
                  </pic:spPr>
                </pic:pic>
              </a:graphicData>
            </a:graphic>
          </wp:inline>
        </w:drawing>
      </w:r>
    </w:p>
    <w:p w14:paraId="48F4A180" w14:textId="77777777" w:rsidR="00F9740F" w:rsidRDefault="00000000">
      <w:pPr>
        <w:spacing w:before="240" w:after="240"/>
      </w:pPr>
      <w:r>
        <w:t xml:space="preserve">Dzielimy dane na część uczącą (70%) i testową (30%) w sposób losowy, ale kontrolowany, dzięki ustawionemu ziarnu. Parametr </w:t>
      </w:r>
      <w:proofErr w:type="spellStart"/>
      <w:r>
        <w:rPr>
          <w:rFonts w:ascii="Roboto Mono" w:eastAsia="Roboto Mono" w:hAnsi="Roboto Mono" w:cs="Roboto Mono"/>
          <w:color w:val="188038"/>
        </w:rPr>
        <w:t>stratify</w:t>
      </w:r>
      <w:proofErr w:type="spellEnd"/>
      <w:r>
        <w:rPr>
          <w:rFonts w:ascii="Roboto Mono" w:eastAsia="Roboto Mono" w:hAnsi="Roboto Mono" w:cs="Roboto Mono"/>
          <w:color w:val="188038"/>
        </w:rPr>
        <w:t>=y</w:t>
      </w:r>
      <w:r>
        <w:t xml:space="preserve"> powoduje, że proporcje klas (0 i 1) są podobne w obu zbiorach.</w:t>
      </w:r>
      <w:r>
        <w:rPr>
          <w:noProof/>
        </w:rPr>
        <w:drawing>
          <wp:inline distT="114300" distB="114300" distL="114300" distR="114300" wp14:anchorId="5EF5BD55" wp14:editId="146D4C29">
            <wp:extent cx="5731200" cy="279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31200" cy="279400"/>
                    </a:xfrm>
                    <a:prstGeom prst="rect">
                      <a:avLst/>
                    </a:prstGeom>
                    <a:ln/>
                  </pic:spPr>
                </pic:pic>
              </a:graphicData>
            </a:graphic>
          </wp:inline>
        </w:drawing>
      </w:r>
    </w:p>
    <w:p w14:paraId="6BE48509" w14:textId="77777777" w:rsidR="00F9740F" w:rsidRDefault="00000000">
      <w:pPr>
        <w:spacing w:before="240" w:after="240"/>
        <w:rPr>
          <w:b/>
        </w:rPr>
      </w:pPr>
      <w:r>
        <w:rPr>
          <w:b/>
        </w:rPr>
        <w:t>3.2. Normalizacja danych</w:t>
      </w:r>
    </w:p>
    <w:p w14:paraId="38D0ACCC" w14:textId="77777777" w:rsidR="00F9740F" w:rsidRDefault="00000000">
      <w:pPr>
        <w:spacing w:before="240" w:after="240"/>
      </w:pPr>
      <w:r>
        <w:t>Wymieniamy, które kolumny są numeryczne i wymagają normalizacji.</w:t>
      </w:r>
      <w:r>
        <w:rPr>
          <w:noProof/>
        </w:rPr>
        <w:drawing>
          <wp:inline distT="114300" distB="114300" distL="114300" distR="114300" wp14:anchorId="400F720C" wp14:editId="2B971632">
            <wp:extent cx="5731200" cy="3048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304800"/>
                    </a:xfrm>
                    <a:prstGeom prst="rect">
                      <a:avLst/>
                    </a:prstGeom>
                    <a:ln/>
                  </pic:spPr>
                </pic:pic>
              </a:graphicData>
            </a:graphic>
          </wp:inline>
        </w:drawing>
      </w:r>
    </w:p>
    <w:p w14:paraId="3881D1C5" w14:textId="77777777" w:rsidR="00F9740F" w:rsidRDefault="00000000">
      <w:pPr>
        <w:spacing w:before="240" w:after="240"/>
      </w:pPr>
      <w:r>
        <w:t>Tworzymy obiekt, który przekształci wszystkie nasze dane numeryczne w wartości mieszczące się w przedziale od -1 do 1.</w:t>
      </w:r>
    </w:p>
    <w:p w14:paraId="67594D3A" w14:textId="77777777" w:rsidR="00F9740F" w:rsidRDefault="00000000">
      <w:pPr>
        <w:spacing w:before="240" w:after="240"/>
      </w:pPr>
      <w:r>
        <w:rPr>
          <w:noProof/>
        </w:rPr>
        <w:drawing>
          <wp:inline distT="114300" distB="114300" distL="114300" distR="114300" wp14:anchorId="5E3B3BDA" wp14:editId="2174032C">
            <wp:extent cx="4124325" cy="2571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124325" cy="257175"/>
                    </a:xfrm>
                    <a:prstGeom prst="rect">
                      <a:avLst/>
                    </a:prstGeom>
                    <a:ln/>
                  </pic:spPr>
                </pic:pic>
              </a:graphicData>
            </a:graphic>
          </wp:inline>
        </w:drawing>
      </w:r>
    </w:p>
    <w:p w14:paraId="67F4A207" w14:textId="77777777" w:rsidR="00F9740F" w:rsidRDefault="00F9740F">
      <w:pPr>
        <w:spacing w:before="240" w:after="240"/>
      </w:pPr>
    </w:p>
    <w:p w14:paraId="2EF8DF54" w14:textId="77777777" w:rsidR="00F9740F" w:rsidRDefault="00F9740F">
      <w:pPr>
        <w:spacing w:before="240" w:after="240"/>
      </w:pPr>
    </w:p>
    <w:p w14:paraId="1C9C6BDD" w14:textId="77777777" w:rsidR="00F9740F" w:rsidRDefault="00000000">
      <w:pPr>
        <w:spacing w:before="240" w:after="240"/>
      </w:pPr>
      <w:r>
        <w:t>Dopasowujemy skalowanie do danych uczących. Oznacza to, że na podstawie zbioru uczącego wyliczana jest skala i przesunięcie, za pomocą których prze transformujemy dane.</w:t>
      </w:r>
    </w:p>
    <w:p w14:paraId="37E2C8AA" w14:textId="77777777" w:rsidR="00F9740F" w:rsidRDefault="00000000">
      <w:pPr>
        <w:spacing w:before="240" w:after="240"/>
      </w:pPr>
      <w:r>
        <w:rPr>
          <w:noProof/>
        </w:rPr>
        <w:drawing>
          <wp:inline distT="114300" distB="114300" distL="114300" distR="114300" wp14:anchorId="7AAA74D0" wp14:editId="78505ADA">
            <wp:extent cx="3314700" cy="1714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314700" cy="171450"/>
                    </a:xfrm>
                    <a:prstGeom prst="rect">
                      <a:avLst/>
                    </a:prstGeom>
                    <a:ln/>
                  </pic:spPr>
                </pic:pic>
              </a:graphicData>
            </a:graphic>
          </wp:inline>
        </w:drawing>
      </w:r>
    </w:p>
    <w:p w14:paraId="1238F143" w14:textId="77777777" w:rsidR="00F9740F" w:rsidRDefault="00000000">
      <w:pPr>
        <w:spacing w:before="240" w:after="240"/>
      </w:pPr>
      <w:r>
        <w:lastRenderedPageBreak/>
        <w:t>Transformujemy dane uczące - teraz każda cecha ma porównywalny zakres.</w:t>
      </w:r>
    </w:p>
    <w:p w14:paraId="2D8C401A" w14:textId="77777777" w:rsidR="00F9740F" w:rsidRDefault="00000000">
      <w:pPr>
        <w:spacing w:before="240" w:after="240"/>
      </w:pPr>
      <w:r>
        <w:rPr>
          <w:noProof/>
        </w:rPr>
        <w:drawing>
          <wp:inline distT="114300" distB="114300" distL="114300" distR="114300" wp14:anchorId="3DBA50CF" wp14:editId="2FBAF988">
            <wp:extent cx="4572000" cy="2762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572000" cy="276225"/>
                    </a:xfrm>
                    <a:prstGeom prst="rect">
                      <a:avLst/>
                    </a:prstGeom>
                    <a:ln/>
                  </pic:spPr>
                </pic:pic>
              </a:graphicData>
            </a:graphic>
          </wp:inline>
        </w:drawing>
      </w:r>
    </w:p>
    <w:p w14:paraId="7883F817" w14:textId="77777777" w:rsidR="00F9740F" w:rsidRDefault="00000000">
      <w:pPr>
        <w:spacing w:before="240" w:after="240"/>
      </w:pPr>
      <w:r>
        <w:t xml:space="preserve">Również dane testowe normalizujemy przy użyciu tych samych parametrów. Ważne jest, aby nie dopasowywać </w:t>
      </w:r>
      <w:proofErr w:type="spellStart"/>
      <w:r>
        <w:t>skalera</w:t>
      </w:r>
      <w:proofErr w:type="spellEnd"/>
      <w:r>
        <w:t xml:space="preserve"> na zbiorze testowym, tylko zastosować ten już wyliczony na zbiorze uczącym. To odzwierciedla realną sytuację, w której nowe dane (testowe) są skalowane tak samo, jak dane użyte do trenowania.</w:t>
      </w:r>
    </w:p>
    <w:p w14:paraId="79D1719A" w14:textId="77777777" w:rsidR="00F9740F" w:rsidRDefault="00000000">
      <w:pPr>
        <w:spacing w:before="240" w:after="240"/>
      </w:pPr>
      <w:r>
        <w:rPr>
          <w:noProof/>
        </w:rPr>
        <w:drawing>
          <wp:inline distT="114300" distB="114300" distL="114300" distR="114300" wp14:anchorId="33039233" wp14:editId="2B0C866B">
            <wp:extent cx="4705350" cy="352425"/>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4705350" cy="352425"/>
                    </a:xfrm>
                    <a:prstGeom prst="rect">
                      <a:avLst/>
                    </a:prstGeom>
                    <a:ln/>
                  </pic:spPr>
                </pic:pic>
              </a:graphicData>
            </a:graphic>
          </wp:inline>
        </w:drawing>
      </w:r>
    </w:p>
    <w:p w14:paraId="73002CD5" w14:textId="77777777" w:rsidR="00F9740F" w:rsidRDefault="00F9740F">
      <w:pPr>
        <w:spacing w:before="240" w:after="240"/>
      </w:pPr>
    </w:p>
    <w:p w14:paraId="68C4EC60" w14:textId="77777777" w:rsidR="00F9740F" w:rsidRDefault="00000000">
      <w:pPr>
        <w:spacing w:after="240"/>
        <w:rPr>
          <w:b/>
        </w:rPr>
      </w:pPr>
      <w:r>
        <w:rPr>
          <w:b/>
        </w:rPr>
        <w:t>4. Model k-NN – Ocena, strojenie i porównanie z innymi wariantami</w:t>
      </w:r>
    </w:p>
    <w:p w14:paraId="65AD0899" w14:textId="77777777" w:rsidR="00F9740F" w:rsidRDefault="00000000">
      <w:pPr>
        <w:spacing w:after="240"/>
      </w:pPr>
      <w:r>
        <w:t xml:space="preserve">W poprzednim rozdziale (rozdział 3) zbudowaliśmy model k-NN. Teraz skupimy się na tym, jak dobrać jego parametry (tzw. </w:t>
      </w:r>
      <w:proofErr w:type="spellStart"/>
      <w:r>
        <w:t>hiperparametry</w:t>
      </w:r>
      <w:proofErr w:type="spellEnd"/>
      <w:r>
        <w:t>), jak ocenić jego jakość na danych uczących i testowych oraz co zrobić, gdy zauważymy zjawisko przeuczenia. Zbadamy także alternatywną konfigurację modelu k-NN i porównamy uzyskane rezultaty.</w:t>
      </w:r>
    </w:p>
    <w:p w14:paraId="3A2FBABC" w14:textId="77777777" w:rsidR="00F9740F" w:rsidRDefault="00000000">
      <w:pPr>
        <w:spacing w:before="240" w:after="240"/>
        <w:rPr>
          <w:b/>
        </w:rPr>
      </w:pPr>
      <w:r>
        <w:rPr>
          <w:b/>
        </w:rPr>
        <w:t>Podpunkty omawiane w tym rozdziale:</w:t>
      </w:r>
    </w:p>
    <w:p w14:paraId="541BA061" w14:textId="77777777" w:rsidR="00F9740F" w:rsidRDefault="00000000">
      <w:pPr>
        <w:spacing w:before="240" w:after="240"/>
        <w:rPr>
          <w:b/>
        </w:rPr>
      </w:pPr>
      <w:r>
        <w:rPr>
          <w:b/>
        </w:rPr>
        <w:t xml:space="preserve">4.1. Strojenie modelu k-NN za pomocą </w:t>
      </w:r>
      <w:proofErr w:type="spellStart"/>
      <w:r>
        <w:rPr>
          <w:b/>
        </w:rPr>
        <w:t>GridSearchCV</w:t>
      </w:r>
      <w:proofErr w:type="spellEnd"/>
    </w:p>
    <w:p w14:paraId="42E47A29" w14:textId="77777777" w:rsidR="00F9740F" w:rsidRDefault="00000000">
      <w:pPr>
        <w:spacing w:after="240"/>
      </w:pPr>
      <w:r>
        <w:t>Definiujemy zestaw wartości parametrów, które chcemy przetestować. Tym razem próbujemy różną liczbę sąsiadów (</w:t>
      </w:r>
      <w:r>
        <w:rPr>
          <w:rFonts w:ascii="Roboto Mono" w:eastAsia="Roboto Mono" w:hAnsi="Roboto Mono" w:cs="Roboto Mono"/>
          <w:color w:val="188038"/>
        </w:rPr>
        <w:t>3, 5, 7, 9, 11</w:t>
      </w:r>
      <w:r>
        <w:t>) oraz dwa sposoby obliczania wagi sąsiadów (</w:t>
      </w:r>
      <w:r>
        <w:rPr>
          <w:rFonts w:ascii="Roboto Mono" w:eastAsia="Roboto Mono" w:hAnsi="Roboto Mono" w:cs="Roboto Mono"/>
          <w:color w:val="188038"/>
        </w:rPr>
        <w:t>uniform</w:t>
      </w:r>
      <w:r>
        <w:t xml:space="preserve"> – jednakowa waga, </w:t>
      </w:r>
      <w:proofErr w:type="spellStart"/>
      <w:r>
        <w:rPr>
          <w:rFonts w:ascii="Roboto Mono" w:eastAsia="Roboto Mono" w:hAnsi="Roboto Mono" w:cs="Roboto Mono"/>
          <w:color w:val="188038"/>
        </w:rPr>
        <w:t>distance</w:t>
      </w:r>
      <w:proofErr w:type="spellEnd"/>
      <w:r>
        <w:t xml:space="preserve"> – bliższe punkty mają większe znaczenie).</w:t>
      </w:r>
    </w:p>
    <w:p w14:paraId="522F5754" w14:textId="77777777" w:rsidR="00F9740F" w:rsidRDefault="00000000">
      <w:pPr>
        <w:spacing w:after="240"/>
      </w:pPr>
      <w:r>
        <w:rPr>
          <w:noProof/>
        </w:rPr>
        <w:drawing>
          <wp:inline distT="114300" distB="114300" distL="114300" distR="114300" wp14:anchorId="1A8D932F" wp14:editId="44544385">
            <wp:extent cx="5731200" cy="1905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190500"/>
                    </a:xfrm>
                    <a:prstGeom prst="rect">
                      <a:avLst/>
                    </a:prstGeom>
                    <a:ln/>
                  </pic:spPr>
                </pic:pic>
              </a:graphicData>
            </a:graphic>
          </wp:inline>
        </w:drawing>
      </w:r>
    </w:p>
    <w:p w14:paraId="7D360296" w14:textId="77777777" w:rsidR="00F9740F" w:rsidRDefault="00000000">
      <w:pPr>
        <w:spacing w:after="240"/>
      </w:pPr>
      <w:r>
        <w:t>Automatyczne testowanie każdej kombinacji podanych parametrów, w celu wybrania tej, która daje najlepsze wyniki. Korzysta z walidacji krzyżowej, aby uniknąć przypadkowych wyników.</w:t>
      </w:r>
    </w:p>
    <w:p w14:paraId="1C0E22DD" w14:textId="77777777" w:rsidR="00F9740F" w:rsidRDefault="00000000">
      <w:pPr>
        <w:spacing w:after="240"/>
      </w:pPr>
      <w:r>
        <w:rPr>
          <w:noProof/>
        </w:rPr>
        <w:drawing>
          <wp:inline distT="114300" distB="114300" distL="114300" distR="114300" wp14:anchorId="6FAF3029" wp14:editId="2ED795D9">
            <wp:extent cx="5731200" cy="1651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200" cy="165100"/>
                    </a:xfrm>
                    <a:prstGeom prst="rect">
                      <a:avLst/>
                    </a:prstGeom>
                    <a:ln/>
                  </pic:spPr>
                </pic:pic>
              </a:graphicData>
            </a:graphic>
          </wp:inline>
        </w:drawing>
      </w:r>
    </w:p>
    <w:p w14:paraId="655C4130" w14:textId="77777777" w:rsidR="00F9740F" w:rsidRDefault="00000000">
      <w:pPr>
        <w:spacing w:after="240"/>
      </w:pPr>
      <w:r>
        <w:t>Przeprowadzamy proces uczenia i oceny dla wszystkich kombinacji parametrów.</w:t>
      </w:r>
    </w:p>
    <w:p w14:paraId="1F3DC487" w14:textId="77777777" w:rsidR="00F9740F" w:rsidRDefault="00000000">
      <w:pPr>
        <w:spacing w:after="240"/>
      </w:pPr>
      <w:r>
        <w:rPr>
          <w:noProof/>
        </w:rPr>
        <w:drawing>
          <wp:inline distT="114300" distB="114300" distL="114300" distR="114300" wp14:anchorId="1F9C708A" wp14:editId="4F961548">
            <wp:extent cx="3048000" cy="2286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048000" cy="228600"/>
                    </a:xfrm>
                    <a:prstGeom prst="rect">
                      <a:avLst/>
                    </a:prstGeom>
                    <a:ln/>
                  </pic:spPr>
                </pic:pic>
              </a:graphicData>
            </a:graphic>
          </wp:inline>
        </w:drawing>
      </w:r>
    </w:p>
    <w:p w14:paraId="1FA92CB6" w14:textId="77777777" w:rsidR="00F9740F" w:rsidRDefault="00000000">
      <w:pPr>
        <w:spacing w:after="240"/>
      </w:pPr>
      <w:r>
        <w:t xml:space="preserve">Sprawdzamy, który zestaw parametrów okazał się optymalny. </w:t>
      </w:r>
      <w:r>
        <w:br/>
        <w:t xml:space="preserve">W tym przypadku np. </w:t>
      </w:r>
      <w:r>
        <w:rPr>
          <w:rFonts w:ascii="Roboto Mono" w:eastAsia="Roboto Mono" w:hAnsi="Roboto Mono" w:cs="Roboto Mono"/>
          <w:color w:val="188038"/>
        </w:rPr>
        <w:t>n=3</w:t>
      </w:r>
      <w:r>
        <w:t xml:space="preserve"> i </w:t>
      </w:r>
      <w:proofErr w:type="spellStart"/>
      <w:r>
        <w:rPr>
          <w:rFonts w:ascii="Roboto Mono" w:eastAsia="Roboto Mono" w:hAnsi="Roboto Mono" w:cs="Roboto Mono"/>
          <w:color w:val="188038"/>
        </w:rPr>
        <w:t>weights</w:t>
      </w:r>
      <w:proofErr w:type="spellEnd"/>
      <w:r>
        <w:rPr>
          <w:rFonts w:ascii="Roboto Mono" w:eastAsia="Roboto Mono" w:hAnsi="Roboto Mono" w:cs="Roboto Mono"/>
          <w:color w:val="188038"/>
        </w:rPr>
        <w:t>='uniform'</w:t>
      </w:r>
      <w:r>
        <w:t>.</w:t>
      </w:r>
    </w:p>
    <w:p w14:paraId="38250867" w14:textId="77777777" w:rsidR="00F9740F" w:rsidRDefault="00000000">
      <w:pPr>
        <w:spacing w:after="240"/>
      </w:pPr>
      <w:r>
        <w:rPr>
          <w:noProof/>
        </w:rPr>
        <w:drawing>
          <wp:inline distT="114300" distB="114300" distL="114300" distR="114300" wp14:anchorId="4BBB3902" wp14:editId="6886D100">
            <wp:extent cx="2657475" cy="2952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657475" cy="295275"/>
                    </a:xfrm>
                    <a:prstGeom prst="rect">
                      <a:avLst/>
                    </a:prstGeom>
                    <a:ln/>
                  </pic:spPr>
                </pic:pic>
              </a:graphicData>
            </a:graphic>
          </wp:inline>
        </w:drawing>
      </w:r>
    </w:p>
    <w:p w14:paraId="7FC0196D" w14:textId="77777777" w:rsidR="00F9740F" w:rsidRDefault="00000000">
      <w:pPr>
        <w:spacing w:before="240" w:after="240"/>
        <w:rPr>
          <w:b/>
        </w:rPr>
      </w:pPr>
      <w:r>
        <w:rPr>
          <w:b/>
        </w:rPr>
        <w:t>4.2. Ocena optymalnego modelu k-NN na zbiorze uczącym i testowym</w:t>
      </w:r>
    </w:p>
    <w:p w14:paraId="079C6BC7" w14:textId="77777777" w:rsidR="00F9740F" w:rsidRDefault="00000000">
      <w:pPr>
        <w:spacing w:after="240"/>
      </w:pPr>
      <w:r>
        <w:lastRenderedPageBreak/>
        <w:t>Korzystając z wybranego najlepszego modelu, przewidujemy klasy dla zbioru uczącego i testowego.</w:t>
      </w:r>
    </w:p>
    <w:p w14:paraId="16DF6A77" w14:textId="77777777" w:rsidR="00F9740F" w:rsidRDefault="00000000">
      <w:pPr>
        <w:spacing w:after="240"/>
      </w:pPr>
      <w:r>
        <w:rPr>
          <w:noProof/>
        </w:rPr>
        <w:drawing>
          <wp:inline distT="114300" distB="114300" distL="114300" distR="114300" wp14:anchorId="170CCD96" wp14:editId="6137AC23">
            <wp:extent cx="4229100" cy="55245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4229100" cy="552450"/>
                    </a:xfrm>
                    <a:prstGeom prst="rect">
                      <a:avLst/>
                    </a:prstGeom>
                    <a:ln/>
                  </pic:spPr>
                </pic:pic>
              </a:graphicData>
            </a:graphic>
          </wp:inline>
        </w:drawing>
      </w:r>
    </w:p>
    <w:p w14:paraId="1404216A" w14:textId="77777777" w:rsidR="00F9740F" w:rsidRDefault="00000000">
      <w:pPr>
        <w:spacing w:after="240"/>
      </w:pPr>
      <w:r>
        <w:t>Funkcja ta oblicza najważniejsze miary oceny modelu, takie jak trafność (</w:t>
      </w:r>
      <w:proofErr w:type="spellStart"/>
      <w:r>
        <w:t>accuracy</w:t>
      </w:r>
      <w:proofErr w:type="spellEnd"/>
      <w:r>
        <w:t>), czułość (jak dobrze model rozpoznaje pozytywnych), swoistość (jak dobrze radzi sobie z negatywnymi), precyzja oraz wartość F1 (podsumowuje zarówno czułość, jak i precyzję).</w:t>
      </w:r>
    </w:p>
    <w:p w14:paraId="7D828C3D" w14:textId="77777777" w:rsidR="00F9740F" w:rsidRDefault="00000000">
      <w:pPr>
        <w:spacing w:after="240"/>
      </w:pPr>
      <w:r>
        <w:rPr>
          <w:noProof/>
        </w:rPr>
        <w:drawing>
          <wp:inline distT="114300" distB="114300" distL="114300" distR="114300" wp14:anchorId="2FD3A0D8" wp14:editId="64CE480C">
            <wp:extent cx="5731200" cy="27686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200" cy="2768600"/>
                    </a:xfrm>
                    <a:prstGeom prst="rect">
                      <a:avLst/>
                    </a:prstGeom>
                    <a:ln/>
                  </pic:spPr>
                </pic:pic>
              </a:graphicData>
            </a:graphic>
          </wp:inline>
        </w:drawing>
      </w:r>
    </w:p>
    <w:p w14:paraId="144AEADC" w14:textId="77777777" w:rsidR="00F9740F" w:rsidRDefault="00000000">
      <w:pPr>
        <w:spacing w:before="240" w:after="240"/>
      </w:pPr>
      <w:r>
        <w:t>Dzięki temu dowiadujemy się, jak dobrze model radzi sobie z danymi, na których się uczył, oraz czy potrafi z podobną skutecznością klasyfikować nowe, niewidziane wcześniej dane (zbiór testowy).</w:t>
      </w:r>
    </w:p>
    <w:p w14:paraId="1920C694" w14:textId="77777777" w:rsidR="00F9740F" w:rsidRDefault="00F9740F">
      <w:pPr>
        <w:pStyle w:val="Nagwek3"/>
        <w:keepNext w:val="0"/>
        <w:keepLines w:val="0"/>
        <w:spacing w:before="280"/>
        <w:rPr>
          <w:b/>
          <w:color w:val="000000"/>
          <w:sz w:val="26"/>
          <w:szCs w:val="26"/>
        </w:rPr>
      </w:pPr>
      <w:bookmarkStart w:id="2" w:name="_sfqgi0xdyrrj" w:colFirst="0" w:colLast="0"/>
      <w:bookmarkEnd w:id="2"/>
    </w:p>
    <w:p w14:paraId="196EC847" w14:textId="77777777" w:rsidR="00F9740F" w:rsidRDefault="00F9740F">
      <w:pPr>
        <w:pStyle w:val="Nagwek3"/>
        <w:keepNext w:val="0"/>
        <w:keepLines w:val="0"/>
        <w:spacing w:before="280"/>
        <w:rPr>
          <w:b/>
          <w:color w:val="000000"/>
          <w:sz w:val="26"/>
          <w:szCs w:val="26"/>
        </w:rPr>
      </w:pPr>
      <w:bookmarkStart w:id="3" w:name="_p9mkvurkzg71" w:colFirst="0" w:colLast="0"/>
      <w:bookmarkEnd w:id="3"/>
    </w:p>
    <w:p w14:paraId="4A05FB39" w14:textId="77777777" w:rsidR="00F9740F" w:rsidRDefault="00000000">
      <w:pPr>
        <w:pStyle w:val="Nagwek3"/>
        <w:keepNext w:val="0"/>
        <w:keepLines w:val="0"/>
        <w:spacing w:before="280"/>
        <w:rPr>
          <w:b/>
          <w:color w:val="000000"/>
          <w:sz w:val="26"/>
          <w:szCs w:val="26"/>
        </w:rPr>
      </w:pPr>
      <w:bookmarkStart w:id="4" w:name="_hjs01mjece0d" w:colFirst="0" w:colLast="0"/>
      <w:bookmarkEnd w:id="4"/>
      <w:r>
        <w:rPr>
          <w:b/>
          <w:color w:val="000000"/>
          <w:sz w:val="26"/>
          <w:szCs w:val="26"/>
        </w:rPr>
        <w:t>4.3. Sprawdzenie problemu przeuczenia (</w:t>
      </w:r>
      <w:proofErr w:type="spellStart"/>
      <w:r>
        <w:rPr>
          <w:b/>
          <w:color w:val="000000"/>
          <w:sz w:val="26"/>
          <w:szCs w:val="26"/>
        </w:rPr>
        <w:t>overfitting</w:t>
      </w:r>
      <w:proofErr w:type="spellEnd"/>
      <w:r>
        <w:rPr>
          <w:b/>
          <w:color w:val="000000"/>
          <w:sz w:val="26"/>
          <w:szCs w:val="26"/>
        </w:rPr>
        <w:t>)</w:t>
      </w:r>
    </w:p>
    <w:p w14:paraId="628392B8" w14:textId="77777777" w:rsidR="00F9740F" w:rsidRDefault="00000000">
      <w:r>
        <w:t>Fragment kodu:</w:t>
      </w:r>
    </w:p>
    <w:p w14:paraId="6CA094F4" w14:textId="77777777" w:rsidR="00F9740F" w:rsidRDefault="00000000">
      <w:r>
        <w:rPr>
          <w:noProof/>
        </w:rPr>
        <w:drawing>
          <wp:inline distT="114300" distB="114300" distL="114300" distR="114300" wp14:anchorId="58AEDC6F" wp14:editId="474B73A1">
            <wp:extent cx="5476875" cy="914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476875" cy="914400"/>
                    </a:xfrm>
                    <a:prstGeom prst="rect">
                      <a:avLst/>
                    </a:prstGeom>
                    <a:ln/>
                  </pic:spPr>
                </pic:pic>
              </a:graphicData>
            </a:graphic>
          </wp:inline>
        </w:drawing>
      </w:r>
    </w:p>
    <w:p w14:paraId="677F34FF" w14:textId="77777777" w:rsidR="00F9740F" w:rsidRDefault="00000000">
      <w:proofErr w:type="spellStart"/>
      <w:r>
        <w:t>Wynik:i</w:t>
      </w:r>
      <w:proofErr w:type="spellEnd"/>
    </w:p>
    <w:p w14:paraId="16210B42" w14:textId="77777777" w:rsidR="00F9740F" w:rsidRDefault="00000000">
      <w:r>
        <w:rPr>
          <w:noProof/>
        </w:rPr>
        <w:lastRenderedPageBreak/>
        <w:drawing>
          <wp:inline distT="114300" distB="114300" distL="114300" distR="114300" wp14:anchorId="349FB125" wp14:editId="6D5BA11F">
            <wp:extent cx="5731200" cy="36957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3695700"/>
                    </a:xfrm>
                    <a:prstGeom prst="rect">
                      <a:avLst/>
                    </a:prstGeom>
                    <a:ln/>
                  </pic:spPr>
                </pic:pic>
              </a:graphicData>
            </a:graphic>
          </wp:inline>
        </w:drawing>
      </w:r>
    </w:p>
    <w:p w14:paraId="0CB996AE" w14:textId="77777777" w:rsidR="00F9740F" w:rsidRDefault="00000000">
      <w:pPr>
        <w:spacing w:before="240" w:after="240"/>
      </w:pPr>
      <w:r>
        <w:t xml:space="preserve">Możemy zauważyć zbyt duże różnice na poziomie 10% między zbiorem testowy a uczącym co sugeruje nam że model ten dla parametrów </w:t>
      </w:r>
      <w:r>
        <w:rPr>
          <w:rFonts w:ascii="Roboto Mono" w:eastAsia="Roboto Mono" w:hAnsi="Roboto Mono" w:cs="Roboto Mono"/>
          <w:color w:val="188038"/>
        </w:rPr>
        <w:t xml:space="preserve">n=3, </w:t>
      </w:r>
      <w:proofErr w:type="spellStart"/>
      <w:r>
        <w:rPr>
          <w:rFonts w:ascii="Roboto Mono" w:eastAsia="Roboto Mono" w:hAnsi="Roboto Mono" w:cs="Roboto Mono"/>
          <w:color w:val="188038"/>
        </w:rPr>
        <w:t>weights</w:t>
      </w:r>
      <w:proofErr w:type="spellEnd"/>
      <w:r>
        <w:rPr>
          <w:rFonts w:ascii="Roboto Mono" w:eastAsia="Roboto Mono" w:hAnsi="Roboto Mono" w:cs="Roboto Mono"/>
          <w:color w:val="188038"/>
        </w:rPr>
        <w:t>='uniform'</w:t>
      </w:r>
      <w:r>
        <w:t xml:space="preserve"> może być przeuczony więc powinniśmy poszukać bardziej zbilansowanego modelu.</w:t>
      </w:r>
    </w:p>
    <w:p w14:paraId="46D6516D" w14:textId="77777777" w:rsidR="00F9740F" w:rsidRDefault="00F9740F">
      <w:pPr>
        <w:spacing w:before="240" w:after="240"/>
        <w:rPr>
          <w:b/>
        </w:rPr>
      </w:pPr>
    </w:p>
    <w:p w14:paraId="26FE8FA0" w14:textId="77777777" w:rsidR="00F9740F" w:rsidRDefault="00F9740F">
      <w:pPr>
        <w:spacing w:before="240" w:after="240"/>
        <w:rPr>
          <w:b/>
        </w:rPr>
      </w:pPr>
    </w:p>
    <w:p w14:paraId="0ED8BC7A" w14:textId="77777777" w:rsidR="00F9740F" w:rsidRDefault="00F9740F">
      <w:pPr>
        <w:spacing w:before="240" w:after="240"/>
        <w:rPr>
          <w:b/>
        </w:rPr>
      </w:pPr>
    </w:p>
    <w:p w14:paraId="2BC35582" w14:textId="77777777" w:rsidR="00F9740F" w:rsidRDefault="00F9740F">
      <w:pPr>
        <w:spacing w:before="240" w:after="240"/>
        <w:rPr>
          <w:b/>
        </w:rPr>
      </w:pPr>
    </w:p>
    <w:p w14:paraId="7FB4371C" w14:textId="77777777" w:rsidR="00F9740F" w:rsidRDefault="00F9740F">
      <w:pPr>
        <w:spacing w:before="240" w:after="240"/>
        <w:rPr>
          <w:b/>
        </w:rPr>
      </w:pPr>
    </w:p>
    <w:p w14:paraId="3FB33A0A" w14:textId="77777777" w:rsidR="00F9740F" w:rsidRDefault="00F9740F">
      <w:pPr>
        <w:spacing w:before="240" w:after="240"/>
        <w:rPr>
          <w:b/>
        </w:rPr>
      </w:pPr>
    </w:p>
    <w:p w14:paraId="59C657B1" w14:textId="77777777" w:rsidR="00F9740F" w:rsidRDefault="00F9740F">
      <w:pPr>
        <w:spacing w:before="240" w:after="240"/>
        <w:rPr>
          <w:b/>
        </w:rPr>
      </w:pPr>
    </w:p>
    <w:p w14:paraId="291EF4C6" w14:textId="77777777" w:rsidR="00F9740F" w:rsidRDefault="00F9740F">
      <w:pPr>
        <w:spacing w:before="240" w:after="240"/>
        <w:rPr>
          <w:b/>
        </w:rPr>
      </w:pPr>
    </w:p>
    <w:p w14:paraId="23A110BF" w14:textId="77777777" w:rsidR="00F9740F" w:rsidRDefault="00000000">
      <w:pPr>
        <w:spacing w:before="240" w:after="240"/>
        <w:rPr>
          <w:b/>
        </w:rPr>
      </w:pPr>
      <w:r>
        <w:rPr>
          <w:b/>
        </w:rPr>
        <w:t>4.4. Analiza alternatywnej konfiguracji k-NN</w:t>
      </w:r>
    </w:p>
    <w:p w14:paraId="750C276E" w14:textId="77777777" w:rsidR="00F9740F" w:rsidRDefault="00000000">
      <w:pPr>
        <w:spacing w:after="240"/>
      </w:pPr>
      <w:r>
        <w:t>Wyświetlamy wyniki wszystkich testowanych konfiguracji k-NN. Pokazują one, które parametry były najlepsze, a które drugie czy trzecie w kolejności.</w:t>
      </w:r>
    </w:p>
    <w:p w14:paraId="6E51A211" w14:textId="77777777" w:rsidR="00F9740F" w:rsidRDefault="00000000">
      <w:pPr>
        <w:spacing w:after="240"/>
      </w:pPr>
      <w:r>
        <w:rPr>
          <w:noProof/>
        </w:rPr>
        <w:drawing>
          <wp:inline distT="114300" distB="114300" distL="114300" distR="114300" wp14:anchorId="6F410371" wp14:editId="2C2DF685">
            <wp:extent cx="5162550" cy="3048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162550" cy="304800"/>
                    </a:xfrm>
                    <a:prstGeom prst="rect">
                      <a:avLst/>
                    </a:prstGeom>
                    <a:ln/>
                  </pic:spPr>
                </pic:pic>
              </a:graphicData>
            </a:graphic>
          </wp:inline>
        </w:drawing>
      </w:r>
    </w:p>
    <w:p w14:paraId="4CC350CC" w14:textId="77777777" w:rsidR="00F9740F" w:rsidRDefault="00000000">
      <w:pPr>
        <w:spacing w:after="240"/>
      </w:pPr>
      <w:r>
        <w:lastRenderedPageBreak/>
        <w:t>Tym razem wybieramy inną konfigurację modelu k-NN, np. 9 sąsiadów i wagi jednakowe dla wszystkich.</w:t>
      </w:r>
    </w:p>
    <w:p w14:paraId="7BFF8E3A" w14:textId="77777777" w:rsidR="00F9740F" w:rsidRDefault="00000000">
      <w:pPr>
        <w:spacing w:after="240"/>
      </w:pPr>
      <w:r>
        <w:rPr>
          <w:noProof/>
        </w:rPr>
        <w:drawing>
          <wp:inline distT="114300" distB="114300" distL="114300" distR="114300" wp14:anchorId="7A571884" wp14:editId="7A5475BD">
            <wp:extent cx="5731200" cy="317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317500"/>
                    </a:xfrm>
                    <a:prstGeom prst="rect">
                      <a:avLst/>
                    </a:prstGeom>
                    <a:ln/>
                  </pic:spPr>
                </pic:pic>
              </a:graphicData>
            </a:graphic>
          </wp:inline>
        </w:drawing>
      </w:r>
    </w:p>
    <w:p w14:paraId="16004B66" w14:textId="77777777" w:rsidR="00F9740F" w:rsidRDefault="00000000">
      <w:pPr>
        <w:spacing w:after="240"/>
      </w:pPr>
      <w:r>
        <w:t>Uczymy model i sprawdzamy jego jakość na zbiorze uczącym i testowym, jak poprzednio.</w:t>
      </w:r>
    </w:p>
    <w:p w14:paraId="24593324" w14:textId="77777777" w:rsidR="00F9740F" w:rsidRDefault="00000000">
      <w:pPr>
        <w:spacing w:after="240"/>
      </w:pPr>
      <w:r>
        <w:rPr>
          <w:noProof/>
        </w:rPr>
        <w:drawing>
          <wp:inline distT="114300" distB="114300" distL="114300" distR="114300" wp14:anchorId="1535C22F" wp14:editId="4A67358D">
            <wp:extent cx="3819525" cy="647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3819525" cy="647700"/>
                    </a:xfrm>
                    <a:prstGeom prst="rect">
                      <a:avLst/>
                    </a:prstGeom>
                    <a:ln/>
                  </pic:spPr>
                </pic:pic>
              </a:graphicData>
            </a:graphic>
          </wp:inline>
        </w:drawing>
      </w:r>
    </w:p>
    <w:p w14:paraId="0D0BB091" w14:textId="77777777" w:rsidR="00F9740F" w:rsidRDefault="00F9740F">
      <w:pPr>
        <w:spacing w:after="240"/>
      </w:pPr>
    </w:p>
    <w:p w14:paraId="14815EE7" w14:textId="77777777" w:rsidR="00F9740F" w:rsidRDefault="00000000">
      <w:pPr>
        <w:spacing w:after="240"/>
      </w:pPr>
      <w:r>
        <w:rPr>
          <w:noProof/>
        </w:rPr>
        <w:drawing>
          <wp:inline distT="114300" distB="114300" distL="114300" distR="114300" wp14:anchorId="747E5011" wp14:editId="2CD280F5">
            <wp:extent cx="5238750" cy="390525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238750" cy="3905250"/>
                    </a:xfrm>
                    <a:prstGeom prst="rect">
                      <a:avLst/>
                    </a:prstGeom>
                    <a:ln/>
                  </pic:spPr>
                </pic:pic>
              </a:graphicData>
            </a:graphic>
          </wp:inline>
        </w:drawing>
      </w:r>
    </w:p>
    <w:p w14:paraId="42228E8C" w14:textId="77777777" w:rsidR="00F9740F" w:rsidRDefault="00000000">
      <w:pPr>
        <w:spacing w:after="240"/>
      </w:pPr>
      <w:r>
        <w:t xml:space="preserve">Chociaż </w:t>
      </w:r>
      <w:proofErr w:type="spellStart"/>
      <w:r>
        <w:rPr>
          <w:rFonts w:ascii="Roboto Mono" w:eastAsia="Roboto Mono" w:hAnsi="Roboto Mono" w:cs="Roboto Mono"/>
          <w:color w:val="188038"/>
        </w:rPr>
        <w:t>GridSearchCV</w:t>
      </w:r>
      <w:proofErr w:type="spellEnd"/>
      <w:r>
        <w:t xml:space="preserve"> wskazał, że najlepsze parametry to </w:t>
      </w:r>
      <w:proofErr w:type="spellStart"/>
      <w:r>
        <w:rPr>
          <w:rFonts w:ascii="Roboto Mono" w:eastAsia="Roboto Mono" w:hAnsi="Roboto Mono" w:cs="Roboto Mono"/>
          <w:color w:val="188038"/>
        </w:rPr>
        <w:t>n_neighbors</w:t>
      </w:r>
      <w:proofErr w:type="spellEnd"/>
      <w:r>
        <w:rPr>
          <w:rFonts w:ascii="Roboto Mono" w:eastAsia="Roboto Mono" w:hAnsi="Roboto Mono" w:cs="Roboto Mono"/>
          <w:color w:val="188038"/>
        </w:rPr>
        <w:t>=3</w:t>
      </w:r>
      <w:r>
        <w:t xml:space="preserve"> i </w:t>
      </w:r>
      <w:proofErr w:type="spellStart"/>
      <w:r>
        <w:rPr>
          <w:rFonts w:ascii="Roboto Mono" w:eastAsia="Roboto Mono" w:hAnsi="Roboto Mono" w:cs="Roboto Mono"/>
          <w:color w:val="188038"/>
        </w:rPr>
        <w:t>weights</w:t>
      </w:r>
      <w:proofErr w:type="spellEnd"/>
      <w:r>
        <w:rPr>
          <w:rFonts w:ascii="Roboto Mono" w:eastAsia="Roboto Mono" w:hAnsi="Roboto Mono" w:cs="Roboto Mono"/>
          <w:color w:val="188038"/>
        </w:rPr>
        <w:t>='uniform'</w:t>
      </w:r>
      <w:r>
        <w:t>, to analiza wyników końcowych ujawnia, że ten model jest bardziej podatny na przeuczenie. Jego trafność i F1 spadają znacznie, gdy przechodzimy z danych uczących na testowe.</w:t>
      </w:r>
    </w:p>
    <w:p w14:paraId="42C36767" w14:textId="77777777" w:rsidR="00F9740F" w:rsidRDefault="00000000">
      <w:pPr>
        <w:spacing w:before="240" w:after="240"/>
      </w:pPr>
      <w:r>
        <w:t>Z kolei model alternatywny (n=9, uniform) charakteryzuje się mniejszą różnicą między wynikami na zbiorach uczącym i testowym. Choć na danych treningowych nie jest tak "idealnie dopasowany", to na danych testowych osiąga wyższą trafność (0.85 vs 0.82) oraz wyższy wynik F1 (0.86 vs 0.82), co czyni go bardziej godnym zaufania przy przewidywaniu rzeczywistych, nowych obserwacji.</w:t>
      </w:r>
    </w:p>
    <w:p w14:paraId="5D62AC63" w14:textId="77777777" w:rsidR="00F9740F" w:rsidRDefault="00000000">
      <w:pPr>
        <w:spacing w:before="240" w:after="240"/>
      </w:pPr>
      <w:r>
        <w:lastRenderedPageBreak/>
        <w:t xml:space="preserve">Ostatecznie, dane te pokazują, że nawet po wybraniu najlepszych parametrów za pomocą </w:t>
      </w:r>
      <w:proofErr w:type="spellStart"/>
      <w:r>
        <w:rPr>
          <w:rFonts w:ascii="Roboto Mono" w:eastAsia="Roboto Mono" w:hAnsi="Roboto Mono" w:cs="Roboto Mono"/>
          <w:color w:val="188038"/>
        </w:rPr>
        <w:t>GridSearchCV</w:t>
      </w:r>
      <w:proofErr w:type="spellEnd"/>
      <w:r>
        <w:t xml:space="preserve"> warto sprawdzić inne konfiguracje. Czasem nieco mniej "idealnie" dopasowany model na zbiorze uczącym może lepiej radzić sobie w praktyce, lepiej generalizując na dane, których nigdy wcześniej nie widział.</w:t>
      </w:r>
    </w:p>
    <w:p w14:paraId="2D7C473B" w14:textId="77777777" w:rsidR="00F9740F" w:rsidRDefault="00F9740F">
      <w:pPr>
        <w:spacing w:before="240" w:after="240"/>
      </w:pPr>
    </w:p>
    <w:p w14:paraId="13C5602D" w14:textId="77777777" w:rsidR="00F9740F" w:rsidRDefault="00000000">
      <w:pPr>
        <w:spacing w:before="240" w:after="240"/>
        <w:rPr>
          <w:b/>
        </w:rPr>
      </w:pPr>
      <w:r>
        <w:rPr>
          <w:b/>
        </w:rPr>
        <w:t>4.5. Wykorzystanie krzywej ROC i AUC do oceny zdolności rozróżniania klas</w:t>
      </w:r>
    </w:p>
    <w:p w14:paraId="16076B9A" w14:textId="77777777" w:rsidR="00F9740F" w:rsidRDefault="00000000">
      <w:pPr>
        <w:spacing w:after="240"/>
      </w:pPr>
      <w:r>
        <w:t>Przedstawia zależność między czułością (odsetek poprawnie wykrytych pozytywnych przypadków) a 1 - swoistość (odsetek fałszywych alarmów) dla różnych progów decyzyjnych.</w:t>
      </w:r>
      <w:r>
        <w:rPr>
          <w:noProof/>
        </w:rPr>
        <w:drawing>
          <wp:inline distT="114300" distB="114300" distL="114300" distR="114300" wp14:anchorId="22A9F652" wp14:editId="6D5B6DEB">
            <wp:extent cx="5731200" cy="20066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5731200" cy="2006600"/>
                    </a:xfrm>
                    <a:prstGeom prst="rect">
                      <a:avLst/>
                    </a:prstGeom>
                    <a:ln/>
                  </pic:spPr>
                </pic:pic>
              </a:graphicData>
            </a:graphic>
          </wp:inline>
        </w:drawing>
      </w:r>
    </w:p>
    <w:p w14:paraId="35B7B0D6" w14:textId="77777777" w:rsidR="00F9740F" w:rsidRDefault="00000000">
      <w:pPr>
        <w:spacing w:after="240"/>
      </w:pPr>
      <w:r>
        <w:rPr>
          <w:b/>
        </w:rPr>
        <w:t>AUC (</w:t>
      </w:r>
      <w:proofErr w:type="spellStart"/>
      <w:r>
        <w:rPr>
          <w:b/>
        </w:rPr>
        <w:t>Area</w:t>
      </w:r>
      <w:proofErr w:type="spellEnd"/>
      <w:r>
        <w:rPr>
          <w:b/>
        </w:rPr>
        <w:t xml:space="preserve"> Under </w:t>
      </w:r>
      <w:proofErr w:type="spellStart"/>
      <w:r>
        <w:rPr>
          <w:b/>
        </w:rPr>
        <w:t>Curve</w:t>
      </w:r>
      <w:proofErr w:type="spellEnd"/>
      <w:r>
        <w:rPr>
          <w:b/>
        </w:rPr>
        <w:t>)</w:t>
      </w:r>
      <w:r>
        <w:t>: Pole pod krzywą ROC. Im wyższa wartość AUC, tym lepiej model potrafi odróżnić dwie klasy.</w:t>
      </w:r>
    </w:p>
    <w:p w14:paraId="6307DCEE" w14:textId="77777777" w:rsidR="00F9740F" w:rsidRDefault="00000000">
      <w:pPr>
        <w:spacing w:after="240"/>
      </w:pPr>
      <w:r>
        <w:t>Uzyskujemy nie tylko klasy (0 lub 1), ale też prawdopodobieństwa. Używając prawdopodobieństw możemy sprawdzić różne progi decyzyjne i narysować krzywą ROC.</w:t>
      </w:r>
    </w:p>
    <w:p w14:paraId="3FB37279" w14:textId="77777777" w:rsidR="00F9740F" w:rsidRDefault="00000000">
      <w:pPr>
        <w:spacing w:after="240"/>
      </w:pPr>
      <w:r>
        <w:rPr>
          <w:noProof/>
        </w:rPr>
        <w:drawing>
          <wp:inline distT="114300" distB="114300" distL="114300" distR="114300" wp14:anchorId="6794D12C" wp14:editId="5329681D">
            <wp:extent cx="4533900" cy="752475"/>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4533900" cy="752475"/>
                    </a:xfrm>
                    <a:prstGeom prst="rect">
                      <a:avLst/>
                    </a:prstGeom>
                    <a:ln/>
                  </pic:spPr>
                </pic:pic>
              </a:graphicData>
            </a:graphic>
          </wp:inline>
        </w:drawing>
      </w:r>
    </w:p>
    <w:p w14:paraId="623B67E4" w14:textId="77777777" w:rsidR="00F9740F" w:rsidRDefault="00F9740F">
      <w:pPr>
        <w:spacing w:before="240" w:after="240"/>
      </w:pPr>
    </w:p>
    <w:p w14:paraId="1C0D912A" w14:textId="77777777" w:rsidR="00F9740F" w:rsidRDefault="00F9740F">
      <w:pPr>
        <w:spacing w:before="240" w:after="240"/>
      </w:pPr>
    </w:p>
    <w:p w14:paraId="4F86AAFC" w14:textId="77777777" w:rsidR="00F9740F" w:rsidRDefault="00F9740F">
      <w:pPr>
        <w:spacing w:before="240" w:after="240"/>
      </w:pPr>
    </w:p>
    <w:p w14:paraId="7C5A5E42" w14:textId="77777777" w:rsidR="00F9740F" w:rsidRDefault="00F9740F">
      <w:pPr>
        <w:spacing w:before="240" w:after="240"/>
      </w:pPr>
    </w:p>
    <w:p w14:paraId="31DF0C94" w14:textId="77777777" w:rsidR="00F9740F" w:rsidRDefault="00F9740F">
      <w:pPr>
        <w:spacing w:before="240" w:after="240"/>
      </w:pPr>
    </w:p>
    <w:p w14:paraId="54F25451" w14:textId="77777777" w:rsidR="00F9740F" w:rsidRDefault="00000000">
      <w:pPr>
        <w:spacing w:before="240" w:after="240"/>
      </w:pPr>
      <w:r>
        <w:t>Wykresy ROC uczący:</w:t>
      </w:r>
    </w:p>
    <w:p w14:paraId="6F999D5C" w14:textId="77777777" w:rsidR="00F9740F" w:rsidRDefault="00000000">
      <w:pPr>
        <w:spacing w:before="240" w:after="240"/>
      </w:pPr>
      <w:r>
        <w:rPr>
          <w:noProof/>
        </w:rPr>
        <w:lastRenderedPageBreak/>
        <w:drawing>
          <wp:inline distT="114300" distB="114300" distL="114300" distR="114300" wp14:anchorId="768C0649" wp14:editId="74DA11FB">
            <wp:extent cx="4810125" cy="47339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810125" cy="4733925"/>
                    </a:xfrm>
                    <a:prstGeom prst="rect">
                      <a:avLst/>
                    </a:prstGeom>
                    <a:ln/>
                  </pic:spPr>
                </pic:pic>
              </a:graphicData>
            </a:graphic>
          </wp:inline>
        </w:drawing>
      </w:r>
    </w:p>
    <w:p w14:paraId="7336CEE0" w14:textId="77777777" w:rsidR="00F9740F" w:rsidRDefault="00F9740F">
      <w:pPr>
        <w:spacing w:before="240" w:after="240"/>
      </w:pPr>
    </w:p>
    <w:p w14:paraId="18AB5C57" w14:textId="77777777" w:rsidR="00F9740F" w:rsidRDefault="00F9740F">
      <w:pPr>
        <w:spacing w:before="240" w:after="240"/>
      </w:pPr>
    </w:p>
    <w:p w14:paraId="01023DEA" w14:textId="77777777" w:rsidR="00F9740F" w:rsidRDefault="00F9740F">
      <w:pPr>
        <w:spacing w:before="240" w:after="240"/>
      </w:pPr>
    </w:p>
    <w:p w14:paraId="4E0DF859" w14:textId="77777777" w:rsidR="00F9740F" w:rsidRDefault="00F9740F">
      <w:pPr>
        <w:spacing w:before="240" w:after="240"/>
      </w:pPr>
    </w:p>
    <w:p w14:paraId="08FD4CF9" w14:textId="77777777" w:rsidR="00F9740F" w:rsidRDefault="00F9740F">
      <w:pPr>
        <w:spacing w:before="240" w:after="240"/>
      </w:pPr>
    </w:p>
    <w:p w14:paraId="787E94D7" w14:textId="77777777" w:rsidR="00F9740F" w:rsidRDefault="00F9740F">
      <w:pPr>
        <w:spacing w:before="240" w:after="240"/>
      </w:pPr>
    </w:p>
    <w:p w14:paraId="2B20F8A3" w14:textId="77777777" w:rsidR="00F9740F" w:rsidRDefault="00F9740F">
      <w:pPr>
        <w:spacing w:before="240" w:after="240"/>
      </w:pPr>
    </w:p>
    <w:p w14:paraId="2AEF5ADC" w14:textId="77777777" w:rsidR="00F9740F" w:rsidRDefault="00F9740F">
      <w:pPr>
        <w:spacing w:before="240" w:after="240"/>
      </w:pPr>
    </w:p>
    <w:p w14:paraId="3B7D7500" w14:textId="77777777" w:rsidR="00F9740F" w:rsidRDefault="00F9740F">
      <w:pPr>
        <w:spacing w:before="240" w:after="240"/>
      </w:pPr>
    </w:p>
    <w:p w14:paraId="56FE5AFD" w14:textId="77777777" w:rsidR="00F9740F" w:rsidRDefault="00F9740F">
      <w:pPr>
        <w:spacing w:before="240" w:after="240"/>
      </w:pPr>
    </w:p>
    <w:p w14:paraId="76F57B84" w14:textId="77777777" w:rsidR="00F9740F" w:rsidRDefault="00F9740F">
      <w:pPr>
        <w:spacing w:before="240" w:after="240"/>
      </w:pPr>
    </w:p>
    <w:p w14:paraId="42906E77" w14:textId="77777777" w:rsidR="00F9740F" w:rsidRDefault="00F9740F">
      <w:pPr>
        <w:spacing w:before="240" w:after="240"/>
      </w:pPr>
    </w:p>
    <w:p w14:paraId="39EA9A48" w14:textId="77777777" w:rsidR="00F9740F" w:rsidRDefault="00000000">
      <w:pPr>
        <w:spacing w:before="240" w:after="240"/>
      </w:pPr>
      <w:r>
        <w:lastRenderedPageBreak/>
        <w:t>Wykresy ROC testowy:</w:t>
      </w:r>
    </w:p>
    <w:p w14:paraId="782D87D5" w14:textId="77777777" w:rsidR="00F9740F" w:rsidRDefault="00000000">
      <w:pPr>
        <w:spacing w:before="240" w:after="240"/>
      </w:pPr>
      <w:r>
        <w:rPr>
          <w:noProof/>
        </w:rPr>
        <w:drawing>
          <wp:inline distT="114300" distB="114300" distL="114300" distR="114300" wp14:anchorId="6CF0C6F0" wp14:editId="6C0CCFA9">
            <wp:extent cx="4810125" cy="473392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4810125" cy="4733925"/>
                    </a:xfrm>
                    <a:prstGeom prst="rect">
                      <a:avLst/>
                    </a:prstGeom>
                    <a:ln/>
                  </pic:spPr>
                </pic:pic>
              </a:graphicData>
            </a:graphic>
          </wp:inline>
        </w:drawing>
      </w:r>
    </w:p>
    <w:p w14:paraId="05C0E1C1" w14:textId="77777777" w:rsidR="00F9740F" w:rsidRDefault="00000000">
      <w:pPr>
        <w:spacing w:before="240" w:after="240"/>
      </w:pPr>
      <w:r>
        <w:t>Analiza ROC:</w:t>
      </w:r>
      <w:r>
        <w:br/>
      </w:r>
      <w:r>
        <w:rPr>
          <w:noProof/>
        </w:rPr>
        <w:drawing>
          <wp:inline distT="114300" distB="114300" distL="114300" distR="114300" wp14:anchorId="42876494" wp14:editId="5F2A680B">
            <wp:extent cx="5731200" cy="3238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31200" cy="3238500"/>
                    </a:xfrm>
                    <a:prstGeom prst="rect">
                      <a:avLst/>
                    </a:prstGeom>
                    <a:ln/>
                  </pic:spPr>
                </pic:pic>
              </a:graphicData>
            </a:graphic>
          </wp:inline>
        </w:drawing>
      </w:r>
    </w:p>
    <w:p w14:paraId="53A167D4" w14:textId="77777777" w:rsidR="00F9740F" w:rsidRDefault="00000000">
      <w:pPr>
        <w:spacing w:before="240" w:after="240"/>
      </w:pPr>
      <w:r>
        <w:lastRenderedPageBreak/>
        <w:t>Wyniki:</w:t>
      </w:r>
      <w:r>
        <w:br/>
        <w:t>AUC na zbiorze uczącym ~97%, a na zbiorze testowym ~94%. Oznacza to, że model bardzo dobrze radzi sobie z odróżnieniem osób bardziej doświadczonych od mniej doświadczonych, co potwierdza wysoką jakość klasyfikatora.</w:t>
      </w:r>
    </w:p>
    <w:p w14:paraId="72190B20" w14:textId="77777777" w:rsidR="00F9740F" w:rsidRDefault="00000000">
      <w:pPr>
        <w:spacing w:before="240" w:after="240"/>
        <w:rPr>
          <w:b/>
        </w:rPr>
      </w:pPr>
      <w:r>
        <w:br/>
      </w:r>
      <w:r>
        <w:br/>
      </w:r>
      <w:r>
        <w:rPr>
          <w:b/>
        </w:rPr>
        <w:t xml:space="preserve">5. Model </w:t>
      </w:r>
      <w:proofErr w:type="spellStart"/>
      <w:r>
        <w:rPr>
          <w:b/>
        </w:rPr>
        <w:t>XGBoost</w:t>
      </w:r>
      <w:proofErr w:type="spellEnd"/>
    </w:p>
    <w:p w14:paraId="45CCC608" w14:textId="77777777" w:rsidR="00F9740F" w:rsidRDefault="00000000">
      <w:pPr>
        <w:spacing w:before="240" w:after="240"/>
      </w:pPr>
      <w:r>
        <w:t xml:space="preserve">W poprzednich rozdziałach zapoznaliśmy się z modelami k-NN i ich różnymi konfiguracjami. Teraz przejdziemy do bardziej zaawansowanej metody, jaką jest </w:t>
      </w:r>
      <w:proofErr w:type="spellStart"/>
      <w:r>
        <w:t>XGBoost</w:t>
      </w:r>
      <w:proofErr w:type="spellEnd"/>
      <w:r>
        <w:t xml:space="preserve"> (</w:t>
      </w:r>
      <w:proofErr w:type="spellStart"/>
      <w:r>
        <w:t>eXtreme</w:t>
      </w:r>
      <w:proofErr w:type="spellEnd"/>
      <w:r>
        <w:t xml:space="preserve"> Gradient </w:t>
      </w:r>
      <w:proofErr w:type="spellStart"/>
      <w:r>
        <w:t>Boosting</w:t>
      </w:r>
      <w:proofErr w:type="spellEnd"/>
      <w:r>
        <w:t xml:space="preserve">). Jest to algorytm wykorzystujący technikę </w:t>
      </w:r>
      <w:proofErr w:type="spellStart"/>
      <w:r>
        <w:t>boosting</w:t>
      </w:r>
      <w:proofErr w:type="spellEnd"/>
      <w:r>
        <w:t xml:space="preserve">, oparty o sumowanie wielu prostych modeli (drzew decyzyjnych), które są kolejno uczone na podstawie błędów popełnionych przez poprzednie modele. Dzięki temu </w:t>
      </w:r>
      <w:proofErr w:type="spellStart"/>
      <w:r>
        <w:t>XGBoost</w:t>
      </w:r>
      <w:proofErr w:type="spellEnd"/>
      <w:r>
        <w:t xml:space="preserve"> często osiąga bardzo dobre wyniki w zadaniach klasyfikacji binarnej i regresji.</w:t>
      </w:r>
    </w:p>
    <w:p w14:paraId="5BD6010A" w14:textId="77777777" w:rsidR="00F9740F" w:rsidRDefault="00000000">
      <w:pPr>
        <w:spacing w:before="240" w:after="240"/>
        <w:rPr>
          <w:b/>
        </w:rPr>
      </w:pPr>
      <w:r>
        <w:rPr>
          <w:b/>
        </w:rPr>
        <w:t xml:space="preserve">5.1. Strojenie </w:t>
      </w:r>
      <w:proofErr w:type="spellStart"/>
      <w:r>
        <w:rPr>
          <w:b/>
        </w:rPr>
        <w:t>hiperparametrów</w:t>
      </w:r>
      <w:proofErr w:type="spellEnd"/>
      <w:r>
        <w:rPr>
          <w:b/>
        </w:rPr>
        <w:t xml:space="preserve"> </w:t>
      </w:r>
      <w:proofErr w:type="spellStart"/>
      <w:r>
        <w:rPr>
          <w:b/>
        </w:rPr>
        <w:t>XGBoost</w:t>
      </w:r>
      <w:proofErr w:type="spellEnd"/>
      <w:r>
        <w:rPr>
          <w:b/>
        </w:rPr>
        <w:t xml:space="preserve"> za pomocą </w:t>
      </w:r>
      <w:proofErr w:type="spellStart"/>
      <w:r>
        <w:rPr>
          <w:b/>
        </w:rPr>
        <w:t>GridSearchCV</w:t>
      </w:r>
      <w:proofErr w:type="spellEnd"/>
    </w:p>
    <w:p w14:paraId="3BF2B832" w14:textId="77777777" w:rsidR="00F9740F" w:rsidRDefault="00F9740F">
      <w:pPr>
        <w:spacing w:before="240" w:after="240"/>
        <w:rPr>
          <w:b/>
        </w:rPr>
      </w:pPr>
    </w:p>
    <w:p w14:paraId="69912EA7" w14:textId="77777777" w:rsidR="00F9740F" w:rsidRDefault="00000000">
      <w:pPr>
        <w:spacing w:after="240"/>
      </w:pPr>
      <w:r>
        <w:t xml:space="preserve">Definiujemy </w:t>
      </w:r>
      <w:proofErr w:type="spellStart"/>
      <w:r>
        <w:rPr>
          <w:rFonts w:ascii="Roboto Mono" w:eastAsia="Roboto Mono" w:hAnsi="Roboto Mono" w:cs="Roboto Mono"/>
          <w:color w:val="188038"/>
        </w:rPr>
        <w:t>xgb_hyperparameters</w:t>
      </w:r>
      <w:proofErr w:type="spellEnd"/>
      <w:r>
        <w:t>, czyli zestaw wartości różnych parametrów, które chcemy przetestować.</w:t>
      </w:r>
    </w:p>
    <w:p w14:paraId="01B7AA5E" w14:textId="77777777" w:rsidR="00F9740F" w:rsidRDefault="00000000">
      <w:pPr>
        <w:spacing w:after="240"/>
      </w:pPr>
      <w:r>
        <w:rPr>
          <w:noProof/>
        </w:rPr>
        <w:drawing>
          <wp:inline distT="114300" distB="114300" distL="114300" distR="114300" wp14:anchorId="78E64582" wp14:editId="3505926D">
            <wp:extent cx="4695825" cy="1400175"/>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4695825" cy="1400175"/>
                    </a:xfrm>
                    <a:prstGeom prst="rect">
                      <a:avLst/>
                    </a:prstGeom>
                    <a:ln/>
                  </pic:spPr>
                </pic:pic>
              </a:graphicData>
            </a:graphic>
          </wp:inline>
        </w:drawing>
      </w:r>
    </w:p>
    <w:p w14:paraId="7E0F88A0" w14:textId="77777777" w:rsidR="00F9740F" w:rsidRDefault="00000000">
      <w:pPr>
        <w:spacing w:after="240"/>
      </w:pPr>
      <w:proofErr w:type="spellStart"/>
      <w:r>
        <w:rPr>
          <w:rFonts w:ascii="Roboto Mono" w:eastAsia="Roboto Mono" w:hAnsi="Roboto Mono" w:cs="Roboto Mono"/>
          <w:color w:val="188038"/>
        </w:rPr>
        <w:t>n_estimators</w:t>
      </w:r>
      <w:proofErr w:type="spellEnd"/>
      <w:r>
        <w:t>: liczba drzew decyzyjnych, które składają się na ostateczny model.</w:t>
      </w:r>
    </w:p>
    <w:p w14:paraId="34F94FF9" w14:textId="77777777" w:rsidR="00F9740F" w:rsidRDefault="00000000">
      <w:pPr>
        <w:spacing w:after="240"/>
      </w:pPr>
      <w:proofErr w:type="spellStart"/>
      <w:r>
        <w:rPr>
          <w:rFonts w:ascii="Roboto Mono" w:eastAsia="Roboto Mono" w:hAnsi="Roboto Mono" w:cs="Roboto Mono"/>
          <w:color w:val="188038"/>
        </w:rPr>
        <w:t>learning_rate</w:t>
      </w:r>
      <w:proofErr w:type="spellEnd"/>
      <w:r>
        <w:t>: tempo uczenia, które kontroluje, jak bardzo każdy kolejny model koryguje błędy poprzedników.</w:t>
      </w:r>
    </w:p>
    <w:p w14:paraId="5B7DD8F3" w14:textId="77777777" w:rsidR="00F9740F" w:rsidRDefault="00000000">
      <w:pPr>
        <w:spacing w:after="240"/>
      </w:pPr>
      <w:proofErr w:type="spellStart"/>
      <w:r>
        <w:rPr>
          <w:rFonts w:ascii="Roboto Mono" w:eastAsia="Roboto Mono" w:hAnsi="Roboto Mono" w:cs="Roboto Mono"/>
          <w:color w:val="188038"/>
        </w:rPr>
        <w:t>colsample_bytree</w:t>
      </w:r>
      <w:proofErr w:type="spellEnd"/>
      <w:r>
        <w:t>: proporcja cech losowo wybieranych do budowy każdego drzewa, co może pomóc w redukcji przeuczenia.</w:t>
      </w:r>
    </w:p>
    <w:p w14:paraId="05F8C5C9" w14:textId="77777777" w:rsidR="00F9740F" w:rsidRDefault="00000000">
      <w:pPr>
        <w:spacing w:after="240"/>
      </w:pPr>
      <w:proofErr w:type="spellStart"/>
      <w:r>
        <w:rPr>
          <w:rFonts w:ascii="Roboto Mono" w:eastAsia="Roboto Mono" w:hAnsi="Roboto Mono" w:cs="Roboto Mono"/>
          <w:color w:val="188038"/>
        </w:rPr>
        <w:t>GridSearchCV</w:t>
      </w:r>
      <w:proofErr w:type="spellEnd"/>
      <w:r>
        <w:t xml:space="preserve"> sprawdzi wszystkie kombinacje parametrów, używając pięciokrotnej walidacji krzyżowej.</w:t>
      </w:r>
    </w:p>
    <w:p w14:paraId="33C86BE3" w14:textId="77777777" w:rsidR="00F9740F" w:rsidRDefault="00000000">
      <w:pPr>
        <w:spacing w:after="240"/>
      </w:pPr>
      <w:r>
        <w:rPr>
          <w:noProof/>
        </w:rPr>
        <w:lastRenderedPageBreak/>
        <w:drawing>
          <wp:inline distT="114300" distB="114300" distL="114300" distR="114300" wp14:anchorId="31CF1F5D" wp14:editId="71F2FC5D">
            <wp:extent cx="5731200" cy="1282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31200" cy="1282700"/>
                    </a:xfrm>
                    <a:prstGeom prst="rect">
                      <a:avLst/>
                    </a:prstGeom>
                    <a:ln/>
                  </pic:spPr>
                </pic:pic>
              </a:graphicData>
            </a:graphic>
          </wp:inline>
        </w:drawing>
      </w:r>
    </w:p>
    <w:p w14:paraId="2ADFC253" w14:textId="77777777" w:rsidR="00F9740F" w:rsidRDefault="00000000">
      <w:pPr>
        <w:spacing w:after="240"/>
      </w:pPr>
      <w:r>
        <w:t>Na koniec wyświetlimy najlepsze znalezione ustawienia.</w:t>
      </w:r>
    </w:p>
    <w:p w14:paraId="652EC257" w14:textId="77777777" w:rsidR="00F9740F" w:rsidRDefault="00000000">
      <w:pPr>
        <w:spacing w:after="240"/>
      </w:pPr>
      <w:r>
        <w:rPr>
          <w:noProof/>
        </w:rPr>
        <w:drawing>
          <wp:inline distT="114300" distB="114300" distL="114300" distR="114300" wp14:anchorId="11C863DD" wp14:editId="4FABD44D">
            <wp:extent cx="5105400" cy="7810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05400" cy="781050"/>
                    </a:xfrm>
                    <a:prstGeom prst="rect">
                      <a:avLst/>
                    </a:prstGeom>
                    <a:ln/>
                  </pic:spPr>
                </pic:pic>
              </a:graphicData>
            </a:graphic>
          </wp:inline>
        </w:drawing>
      </w:r>
    </w:p>
    <w:p w14:paraId="4DE27BCA" w14:textId="77777777" w:rsidR="00F9740F" w:rsidRDefault="00000000">
      <w:pPr>
        <w:spacing w:after="240"/>
      </w:pPr>
      <w:r>
        <w:rPr>
          <w:noProof/>
        </w:rPr>
        <w:drawing>
          <wp:inline distT="114300" distB="114300" distL="114300" distR="114300" wp14:anchorId="0DFC5E99" wp14:editId="25C5D825">
            <wp:extent cx="5731200" cy="57150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5731200" cy="571500"/>
                    </a:xfrm>
                    <a:prstGeom prst="rect">
                      <a:avLst/>
                    </a:prstGeom>
                    <a:ln/>
                  </pic:spPr>
                </pic:pic>
              </a:graphicData>
            </a:graphic>
          </wp:inline>
        </w:drawing>
      </w:r>
    </w:p>
    <w:p w14:paraId="04B3DBB6" w14:textId="77777777" w:rsidR="00F9740F" w:rsidRDefault="00000000">
      <w:pPr>
        <w:spacing w:before="240" w:after="240"/>
      </w:pPr>
      <w:r>
        <w:t xml:space="preserve">W ten sposób </w:t>
      </w:r>
      <w:proofErr w:type="spellStart"/>
      <w:r>
        <w:t>XGBoost</w:t>
      </w:r>
      <w:proofErr w:type="spellEnd"/>
      <w:r>
        <w:t xml:space="preserve"> zostanie dopasowany do danych w sposób optymalny dla zadanej siatki parametrów.</w:t>
      </w:r>
    </w:p>
    <w:p w14:paraId="03009B1B" w14:textId="77777777" w:rsidR="00F9740F" w:rsidRDefault="00F9740F">
      <w:pPr>
        <w:spacing w:before="240" w:after="240"/>
      </w:pPr>
    </w:p>
    <w:p w14:paraId="494B00F2" w14:textId="77777777" w:rsidR="00F9740F" w:rsidRDefault="00F9740F">
      <w:pPr>
        <w:spacing w:before="240" w:after="240"/>
        <w:rPr>
          <w:b/>
        </w:rPr>
      </w:pPr>
    </w:p>
    <w:p w14:paraId="5D702F36" w14:textId="77777777" w:rsidR="00F9740F" w:rsidRDefault="00F9740F">
      <w:pPr>
        <w:spacing w:before="240" w:after="240"/>
        <w:rPr>
          <w:b/>
        </w:rPr>
      </w:pPr>
    </w:p>
    <w:p w14:paraId="33D01FA8" w14:textId="77777777" w:rsidR="00F9740F" w:rsidRDefault="00000000">
      <w:pPr>
        <w:spacing w:before="240" w:after="240"/>
        <w:rPr>
          <w:b/>
        </w:rPr>
      </w:pPr>
      <w:r>
        <w:rPr>
          <w:b/>
        </w:rPr>
        <w:t xml:space="preserve">5.2. Ocena modelu </w:t>
      </w:r>
      <w:proofErr w:type="spellStart"/>
      <w:r>
        <w:rPr>
          <w:b/>
        </w:rPr>
        <w:t>XGBoost</w:t>
      </w:r>
      <w:proofErr w:type="spellEnd"/>
      <w:r>
        <w:rPr>
          <w:b/>
        </w:rPr>
        <w:t xml:space="preserve"> na zbiorze uczącym i testowym</w:t>
      </w:r>
    </w:p>
    <w:p w14:paraId="525B3F3B" w14:textId="77777777" w:rsidR="00F9740F" w:rsidRDefault="00000000">
      <w:pPr>
        <w:spacing w:before="240" w:after="240"/>
      </w:pPr>
      <w:r>
        <w:t xml:space="preserve">Przewidujemy wartości zmiennej celu dla zbiorów uczącego i testowego, korzystając z najlepszego modelu </w:t>
      </w:r>
      <w:proofErr w:type="spellStart"/>
      <w:r>
        <w:t>XGBoost</w:t>
      </w:r>
      <w:proofErr w:type="spellEnd"/>
      <w:r>
        <w:t xml:space="preserve"> wybranego przez </w:t>
      </w:r>
      <w:proofErr w:type="spellStart"/>
      <w:r>
        <w:t>GridSearchCV</w:t>
      </w:r>
      <w:proofErr w:type="spellEnd"/>
      <w:r>
        <w:t>.</w:t>
      </w:r>
    </w:p>
    <w:p w14:paraId="1195940D" w14:textId="77777777" w:rsidR="00F9740F" w:rsidRDefault="00000000">
      <w:pPr>
        <w:spacing w:before="240" w:after="240"/>
      </w:pPr>
      <w:r>
        <w:rPr>
          <w:noProof/>
        </w:rPr>
        <w:drawing>
          <wp:inline distT="114300" distB="114300" distL="114300" distR="114300" wp14:anchorId="3201BEA3" wp14:editId="07FB39BA">
            <wp:extent cx="4152900" cy="5143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4152900" cy="514350"/>
                    </a:xfrm>
                    <a:prstGeom prst="rect">
                      <a:avLst/>
                    </a:prstGeom>
                    <a:ln/>
                  </pic:spPr>
                </pic:pic>
              </a:graphicData>
            </a:graphic>
          </wp:inline>
        </w:drawing>
      </w:r>
    </w:p>
    <w:p w14:paraId="325D737E" w14:textId="77777777" w:rsidR="00F9740F" w:rsidRDefault="00000000">
      <w:pPr>
        <w:spacing w:before="240" w:after="240"/>
      </w:pPr>
      <w:r>
        <w:t xml:space="preserve">Podobnie jak w poprzednich rozdziałach, oceniamy model według trafności, czułości, swoistości, precyzji i F1. Pozwala to porównać model </w:t>
      </w:r>
      <w:proofErr w:type="spellStart"/>
      <w:r>
        <w:t>XGBoost</w:t>
      </w:r>
      <w:proofErr w:type="spellEnd"/>
      <w:r>
        <w:t xml:space="preserve"> z poprzednio ocenianymi modelami k-NN na dokładnie tych samych podstawowych miarach jakości.</w:t>
      </w:r>
    </w:p>
    <w:p w14:paraId="4624682A" w14:textId="77777777" w:rsidR="00F9740F" w:rsidRDefault="00000000">
      <w:pPr>
        <w:spacing w:before="240" w:after="240"/>
      </w:pPr>
      <w:r>
        <w:rPr>
          <w:noProof/>
        </w:rPr>
        <w:lastRenderedPageBreak/>
        <w:drawing>
          <wp:inline distT="114300" distB="114300" distL="114300" distR="114300" wp14:anchorId="4BE24520" wp14:editId="4282AB13">
            <wp:extent cx="5353050" cy="3771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353050" cy="3771900"/>
                    </a:xfrm>
                    <a:prstGeom prst="rect">
                      <a:avLst/>
                    </a:prstGeom>
                    <a:ln/>
                  </pic:spPr>
                </pic:pic>
              </a:graphicData>
            </a:graphic>
          </wp:inline>
        </w:drawing>
      </w:r>
    </w:p>
    <w:p w14:paraId="7DBCE05B" w14:textId="77777777" w:rsidR="00F9740F" w:rsidRDefault="00000000">
      <w:pPr>
        <w:spacing w:before="240" w:after="240"/>
        <w:rPr>
          <w:b/>
        </w:rPr>
      </w:pPr>
      <w:r>
        <w:br/>
      </w:r>
      <w:r>
        <w:br/>
      </w:r>
      <w:r>
        <w:rPr>
          <w:b/>
        </w:rPr>
        <w:t xml:space="preserve">5.3. Analiza krzywej ROC i obliczenie AUC dla </w:t>
      </w:r>
      <w:proofErr w:type="spellStart"/>
      <w:r>
        <w:rPr>
          <w:b/>
        </w:rPr>
        <w:t>XGBoost</w:t>
      </w:r>
      <w:proofErr w:type="spellEnd"/>
    </w:p>
    <w:p w14:paraId="51F7FFBD" w14:textId="77777777" w:rsidR="00F9740F" w:rsidRDefault="00000000">
      <w:pPr>
        <w:spacing w:before="240" w:after="240"/>
      </w:pPr>
      <w:proofErr w:type="spellStart"/>
      <w:r>
        <w:rPr>
          <w:rFonts w:ascii="Roboto Mono" w:eastAsia="Roboto Mono" w:hAnsi="Roboto Mono" w:cs="Roboto Mono"/>
          <w:b/>
          <w:color w:val="188038"/>
        </w:rPr>
        <w:t>predict_proba</w:t>
      </w:r>
      <w:proofErr w:type="spellEnd"/>
      <w:r>
        <w:t>: Zamiast twardych decyzji 0 lub 1, uzyskujemy prawdopodobieństwo przynależności do klasy pozytywnej.</w:t>
      </w:r>
    </w:p>
    <w:p w14:paraId="321AD917" w14:textId="77777777" w:rsidR="00F9740F" w:rsidRDefault="00000000">
      <w:pPr>
        <w:spacing w:before="240" w:after="240"/>
      </w:pPr>
      <w:r>
        <w:rPr>
          <w:noProof/>
        </w:rPr>
        <w:drawing>
          <wp:inline distT="114300" distB="114300" distL="114300" distR="114300" wp14:anchorId="29E9D890" wp14:editId="0B25CBEE">
            <wp:extent cx="5731200" cy="8001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5731200" cy="800100"/>
                    </a:xfrm>
                    <a:prstGeom prst="rect">
                      <a:avLst/>
                    </a:prstGeom>
                    <a:ln/>
                  </pic:spPr>
                </pic:pic>
              </a:graphicData>
            </a:graphic>
          </wp:inline>
        </w:drawing>
      </w:r>
    </w:p>
    <w:p w14:paraId="4B07229E" w14:textId="77777777" w:rsidR="00F9740F" w:rsidRDefault="00000000">
      <w:pPr>
        <w:spacing w:before="240" w:after="240"/>
      </w:pPr>
      <w:r>
        <w:t xml:space="preserve">Wywołanie funkcji </w:t>
      </w:r>
      <w:r>
        <w:rPr>
          <w:rFonts w:ascii="Roboto Mono" w:eastAsia="Roboto Mono" w:hAnsi="Roboto Mono" w:cs="Roboto Mono"/>
          <w:color w:val="188038"/>
        </w:rPr>
        <w:t>ROC</w:t>
      </w:r>
      <w:r>
        <w:t xml:space="preserve"> narysuje krzywą ROC i wyświetli wartość AUC, zarówno dla zbioru uczącego, jak i testowego.</w:t>
      </w:r>
    </w:p>
    <w:p w14:paraId="6BC7EA60" w14:textId="77777777" w:rsidR="00F9740F" w:rsidRDefault="00000000">
      <w:pPr>
        <w:spacing w:before="240" w:after="240"/>
      </w:pPr>
      <w:r>
        <w:rPr>
          <w:noProof/>
        </w:rPr>
        <w:drawing>
          <wp:inline distT="114300" distB="114300" distL="114300" distR="114300" wp14:anchorId="440D251B" wp14:editId="475546C3">
            <wp:extent cx="3733800" cy="1019175"/>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733800" cy="1019175"/>
                    </a:xfrm>
                    <a:prstGeom prst="rect">
                      <a:avLst/>
                    </a:prstGeom>
                    <a:ln/>
                  </pic:spPr>
                </pic:pic>
              </a:graphicData>
            </a:graphic>
          </wp:inline>
        </w:drawing>
      </w:r>
      <w:r>
        <w:br/>
      </w:r>
    </w:p>
    <w:p w14:paraId="6F77630D" w14:textId="77777777" w:rsidR="00F9740F" w:rsidRDefault="00000000">
      <w:pPr>
        <w:spacing w:before="240" w:after="240"/>
      </w:pPr>
      <w:r>
        <w:lastRenderedPageBreak/>
        <w:t>Zbiór uczący:</w:t>
      </w:r>
      <w:r>
        <w:br/>
      </w:r>
      <w:r>
        <w:rPr>
          <w:noProof/>
        </w:rPr>
        <w:drawing>
          <wp:inline distT="114300" distB="114300" distL="114300" distR="114300" wp14:anchorId="2D888B65" wp14:editId="6A587263">
            <wp:extent cx="4810125" cy="47339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4810125" cy="4733925"/>
                    </a:xfrm>
                    <a:prstGeom prst="rect">
                      <a:avLst/>
                    </a:prstGeom>
                    <a:ln/>
                  </pic:spPr>
                </pic:pic>
              </a:graphicData>
            </a:graphic>
          </wp:inline>
        </w:drawing>
      </w:r>
    </w:p>
    <w:p w14:paraId="521FE56E" w14:textId="77777777" w:rsidR="00F9740F" w:rsidRDefault="00000000">
      <w:pPr>
        <w:spacing w:before="240" w:after="240"/>
      </w:pPr>
      <w:r>
        <w:lastRenderedPageBreak/>
        <w:t>Zbiór testowy:</w:t>
      </w:r>
      <w:r>
        <w:br/>
      </w:r>
      <w:r>
        <w:rPr>
          <w:noProof/>
        </w:rPr>
        <w:drawing>
          <wp:inline distT="114300" distB="114300" distL="114300" distR="114300" wp14:anchorId="5E2931DB" wp14:editId="6D6A7BFE">
            <wp:extent cx="4810125" cy="47339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810125" cy="4733925"/>
                    </a:xfrm>
                    <a:prstGeom prst="rect">
                      <a:avLst/>
                    </a:prstGeom>
                    <a:ln/>
                  </pic:spPr>
                </pic:pic>
              </a:graphicData>
            </a:graphic>
          </wp:inline>
        </w:drawing>
      </w:r>
    </w:p>
    <w:p w14:paraId="2CB1829B" w14:textId="77777777" w:rsidR="00F9740F" w:rsidRDefault="00000000">
      <w:pPr>
        <w:spacing w:before="240" w:after="240"/>
      </w:pPr>
      <w:r>
        <w:t>AUC umożliwia ocenę jakości klasyfikatora niezależnie od wybranego progu decyzyjnego. Im większe AUC (bliskie 1), tym lepiej model rozróżnia klasy.</w:t>
      </w:r>
    </w:p>
    <w:p w14:paraId="30EC3F63" w14:textId="77777777" w:rsidR="00F9740F" w:rsidRDefault="00000000">
      <w:pPr>
        <w:spacing w:before="240" w:after="240"/>
      </w:pPr>
      <w:r>
        <w:t xml:space="preserve">Ocena krzywej ROC i AUC będzie dopełnieniem standardowych miar i pozwoli na jeszcze bardziej szczegółową analizę jakości modelu </w:t>
      </w:r>
      <w:proofErr w:type="spellStart"/>
      <w:r>
        <w:t>XGBoost</w:t>
      </w:r>
      <w:proofErr w:type="spellEnd"/>
      <w:r>
        <w:t>.</w:t>
      </w:r>
      <w:r>
        <w:br/>
      </w:r>
      <w:r>
        <w:br/>
      </w:r>
    </w:p>
    <w:p w14:paraId="724892F3" w14:textId="77777777" w:rsidR="00F9740F" w:rsidRDefault="00F9740F">
      <w:pPr>
        <w:spacing w:before="240" w:after="240"/>
      </w:pPr>
    </w:p>
    <w:p w14:paraId="653A7A3F" w14:textId="77777777" w:rsidR="00F9740F" w:rsidRDefault="00000000">
      <w:pPr>
        <w:spacing w:after="240"/>
        <w:rPr>
          <w:b/>
        </w:rPr>
      </w:pPr>
      <w:r>
        <w:rPr>
          <w:b/>
        </w:rPr>
        <w:t>6. Wnioski i podsumowanie</w:t>
      </w:r>
    </w:p>
    <w:p w14:paraId="0F70BA67" w14:textId="77777777" w:rsidR="00F9740F" w:rsidRDefault="00000000">
      <w:pPr>
        <w:spacing w:before="240" w:after="240"/>
      </w:pPr>
      <w:r>
        <w:t xml:space="preserve">W niniejszej analizie porównaliśmy dwa podejścia do klasyfikacji poziomu doświadczenia w treningach: k-NN oraz </w:t>
      </w:r>
      <w:proofErr w:type="spellStart"/>
      <w:r>
        <w:t>XGBoost</w:t>
      </w:r>
      <w:proofErr w:type="spellEnd"/>
      <w:r>
        <w:t xml:space="preserve">. Pracowaliśmy na wyselekcjonowanych </w:t>
      </w:r>
      <w:proofErr w:type="spellStart"/>
      <w:r>
        <w:t>predyktorach</w:t>
      </w:r>
      <w:proofErr w:type="spellEnd"/>
      <w:r>
        <w:t xml:space="preserve"> (</w:t>
      </w:r>
      <w:proofErr w:type="spellStart"/>
      <w:r>
        <w:t>Workout_Frequencydaysweek</w:t>
      </w:r>
      <w:proofErr w:type="spellEnd"/>
      <w:r>
        <w:t xml:space="preserve">, </w:t>
      </w:r>
      <w:proofErr w:type="spellStart"/>
      <w:r>
        <w:t>Session_Durationhours</w:t>
      </w:r>
      <w:proofErr w:type="spellEnd"/>
      <w:r>
        <w:t xml:space="preserve">, </w:t>
      </w:r>
      <w:proofErr w:type="spellStart"/>
      <w:r>
        <w:t>Calories_Burned</w:t>
      </w:r>
      <w:proofErr w:type="spellEnd"/>
      <w:r>
        <w:t>), które okazały się mieć największy wpływ na zmienną celu. Dane zostały podzielone na zbiór uczący (70%) i testowy (30%), a następnie znormalizowane w celu zapewnienia lepszej pracy algorytmów opartych na odległościach (jak k-NN).</w:t>
      </w:r>
    </w:p>
    <w:p w14:paraId="72ABAA07" w14:textId="77777777" w:rsidR="00F9740F" w:rsidRDefault="00000000">
      <w:pPr>
        <w:spacing w:before="240" w:after="240"/>
      </w:pPr>
      <w:r>
        <w:rPr>
          <w:b/>
        </w:rPr>
        <w:t>6.1. Wnioski dotyczące modeli k-NN</w:t>
      </w:r>
      <w:r>
        <w:rPr>
          <w:b/>
        </w:rPr>
        <w:br/>
      </w:r>
      <w:r>
        <w:t xml:space="preserve">Choć za pomocą </w:t>
      </w:r>
      <w:proofErr w:type="spellStart"/>
      <w:r>
        <w:rPr>
          <w:rFonts w:ascii="Roboto Mono" w:eastAsia="Roboto Mono" w:hAnsi="Roboto Mono" w:cs="Roboto Mono"/>
          <w:color w:val="188038"/>
        </w:rPr>
        <w:t>GridSearchCV</w:t>
      </w:r>
      <w:proofErr w:type="spellEnd"/>
      <w:r>
        <w:t xml:space="preserve"> początkowo ustalono, że najlepszym zestawem </w:t>
      </w:r>
      <w:proofErr w:type="spellStart"/>
      <w:r>
        <w:lastRenderedPageBreak/>
        <w:t>hiperparametrów</w:t>
      </w:r>
      <w:proofErr w:type="spellEnd"/>
      <w:r>
        <w:t xml:space="preserve"> jest </w:t>
      </w:r>
      <w:proofErr w:type="spellStart"/>
      <w:r>
        <w:rPr>
          <w:rFonts w:ascii="Roboto Mono" w:eastAsia="Roboto Mono" w:hAnsi="Roboto Mono" w:cs="Roboto Mono"/>
          <w:color w:val="188038"/>
        </w:rPr>
        <w:t>n_neighbors</w:t>
      </w:r>
      <w:proofErr w:type="spellEnd"/>
      <w:r>
        <w:rPr>
          <w:rFonts w:ascii="Roboto Mono" w:eastAsia="Roboto Mono" w:hAnsi="Roboto Mono" w:cs="Roboto Mono"/>
          <w:color w:val="188038"/>
        </w:rPr>
        <w:t>=3</w:t>
      </w:r>
      <w:r>
        <w:t xml:space="preserve"> i </w:t>
      </w:r>
      <w:proofErr w:type="spellStart"/>
      <w:r>
        <w:rPr>
          <w:rFonts w:ascii="Roboto Mono" w:eastAsia="Roboto Mono" w:hAnsi="Roboto Mono" w:cs="Roboto Mono"/>
          <w:color w:val="188038"/>
        </w:rPr>
        <w:t>weights</w:t>
      </w:r>
      <w:proofErr w:type="spellEnd"/>
      <w:r>
        <w:rPr>
          <w:rFonts w:ascii="Roboto Mono" w:eastAsia="Roboto Mono" w:hAnsi="Roboto Mono" w:cs="Roboto Mono"/>
          <w:color w:val="188038"/>
        </w:rPr>
        <w:t>='uniform'</w:t>
      </w:r>
      <w:r>
        <w:t>, to analiza wyników wykazała tendencję do przeuczenia. Model ten bardzo dobrze dopasowywał się do zbioru uczącego, ale jego skuteczność spadała wyraźnie na zbiorze testowym.</w:t>
      </w:r>
    </w:p>
    <w:p w14:paraId="3EA6B99E" w14:textId="77777777" w:rsidR="00F9740F" w:rsidRDefault="00000000">
      <w:pPr>
        <w:spacing w:before="240" w:after="240"/>
      </w:pPr>
      <w:r>
        <w:t xml:space="preserve">Poszukując alternatywy, wypróbowaliśmy inną konfigurację: </w:t>
      </w:r>
      <w:proofErr w:type="spellStart"/>
      <w:r>
        <w:rPr>
          <w:rFonts w:ascii="Roboto Mono" w:eastAsia="Roboto Mono" w:hAnsi="Roboto Mono" w:cs="Roboto Mono"/>
          <w:color w:val="188038"/>
        </w:rPr>
        <w:t>n_neighbors</w:t>
      </w:r>
      <w:proofErr w:type="spellEnd"/>
      <w:r>
        <w:rPr>
          <w:rFonts w:ascii="Roboto Mono" w:eastAsia="Roboto Mono" w:hAnsi="Roboto Mono" w:cs="Roboto Mono"/>
          <w:color w:val="188038"/>
        </w:rPr>
        <w:t>=9</w:t>
      </w:r>
      <w:r>
        <w:t xml:space="preserve"> i </w:t>
      </w:r>
      <w:proofErr w:type="spellStart"/>
      <w:r>
        <w:rPr>
          <w:rFonts w:ascii="Roboto Mono" w:eastAsia="Roboto Mono" w:hAnsi="Roboto Mono" w:cs="Roboto Mono"/>
          <w:color w:val="188038"/>
        </w:rPr>
        <w:t>weights</w:t>
      </w:r>
      <w:proofErr w:type="spellEnd"/>
      <w:r>
        <w:rPr>
          <w:rFonts w:ascii="Roboto Mono" w:eastAsia="Roboto Mono" w:hAnsi="Roboto Mono" w:cs="Roboto Mono"/>
          <w:color w:val="188038"/>
        </w:rPr>
        <w:t>='uniform'</w:t>
      </w:r>
      <w:r>
        <w:t>. Ten model k-NN cechował się nieco niższą trafnością na zbiorze uczącym (90%), ale jednocześnie zachował wyższą trafność (85%) i lepszy wynik F1 (0.86) na zbiorze testowym. Różnica między zbiorami uczącym i testowym stała się mniejsza, co oznaczało lepszą zdolność do generalizacji i mniejsze ryzyko przeuczenia. Krzywa ROC oraz wartość AUC (91% na zbiorze testowym) potwierdziły bardzo dobre rozróżnianie klas przez ten model.</w:t>
      </w:r>
    </w:p>
    <w:p w14:paraId="1D2BAB9B" w14:textId="77777777" w:rsidR="00F9740F" w:rsidRDefault="00000000">
      <w:pPr>
        <w:spacing w:before="240" w:after="240"/>
      </w:pPr>
      <w:r>
        <w:rPr>
          <w:b/>
        </w:rPr>
        <w:t xml:space="preserve">6.2. Wnioski dotyczące modelu </w:t>
      </w:r>
      <w:proofErr w:type="spellStart"/>
      <w:r>
        <w:rPr>
          <w:b/>
        </w:rPr>
        <w:t>XGBoost</w:t>
      </w:r>
      <w:proofErr w:type="spellEnd"/>
      <w:r>
        <w:rPr>
          <w:b/>
        </w:rPr>
        <w:br/>
      </w:r>
      <w:proofErr w:type="spellStart"/>
      <w:r>
        <w:t>XGBoost</w:t>
      </w:r>
      <w:proofErr w:type="spellEnd"/>
      <w:r>
        <w:t xml:space="preserve">, po dostrojeniu </w:t>
      </w:r>
      <w:proofErr w:type="spellStart"/>
      <w:r>
        <w:t>hiperparametrów</w:t>
      </w:r>
      <w:proofErr w:type="spellEnd"/>
      <w:r>
        <w:t xml:space="preserve"> za pomocą </w:t>
      </w:r>
      <w:proofErr w:type="spellStart"/>
      <w:r>
        <w:rPr>
          <w:rFonts w:ascii="Roboto Mono" w:eastAsia="Roboto Mono" w:hAnsi="Roboto Mono" w:cs="Roboto Mono"/>
          <w:color w:val="188038"/>
        </w:rPr>
        <w:t>GridSearchCV</w:t>
      </w:r>
      <w:proofErr w:type="spellEnd"/>
      <w:r>
        <w:t>, osiągnął jeszcze wyższe wartości trafności i F1 na zbiorze testowym niż najlepszy znaleziony model k-NN. Na zbiorze testowym uzyskaliśmy trafność 87% i F1 = 0.89, co przewyższyło wyniki k-NN (trafność 85%, F1=0.86). Różnica w wynikach pomiędzy zbiorem uczącym a testowym również była względnie niewielka (93% vs 87% trafności), sugerując brak znacznego przeuczenia.</w:t>
      </w:r>
    </w:p>
    <w:p w14:paraId="2F631E8B" w14:textId="77777777" w:rsidR="00F9740F" w:rsidRDefault="00000000">
      <w:pPr>
        <w:spacing w:before="240" w:after="240"/>
      </w:pPr>
      <w:r>
        <w:t xml:space="preserve">Model </w:t>
      </w:r>
      <w:proofErr w:type="spellStart"/>
      <w:r>
        <w:t>XGBoost</w:t>
      </w:r>
      <w:proofErr w:type="spellEnd"/>
      <w:r>
        <w:t xml:space="preserve"> charakteryzował się bardzo wysoką czułością (0.96 na zbiorze testowym), co oznacza, że niemal zawsze rozpoznawał "doświadczonych" poprawnie. Specyficzność (0.78) i precyzja (0.82) były nieco niższe, ale wciąż na dobrym poziomie. Wysoki wynik F1 (0.89) potwierdził zbalansowane podejście do obu klas, a analiza ROC i AUC (wartości AUC zwykle powyżej 0.9) udowodniła, że </w:t>
      </w:r>
      <w:proofErr w:type="spellStart"/>
      <w:r>
        <w:t>XGBoost</w:t>
      </w:r>
      <w:proofErr w:type="spellEnd"/>
      <w:r>
        <w:t xml:space="preserve"> bardzo dobrze rozróżnia obie grupy.</w:t>
      </w:r>
    </w:p>
    <w:p w14:paraId="08978E0B" w14:textId="77777777" w:rsidR="00F9740F" w:rsidRDefault="00000000">
      <w:pPr>
        <w:spacing w:before="240" w:after="240"/>
        <w:rPr>
          <w:b/>
        </w:rPr>
      </w:pPr>
      <w:r>
        <w:rPr>
          <w:b/>
        </w:rPr>
        <w:t>6.3. Porównanie modeli i rekomendacje</w:t>
      </w:r>
    </w:p>
    <w:p w14:paraId="393103C7" w14:textId="77777777" w:rsidR="00F9740F" w:rsidRDefault="00000000">
      <w:pPr>
        <w:numPr>
          <w:ilvl w:val="0"/>
          <w:numId w:val="1"/>
        </w:numPr>
        <w:spacing w:before="240"/>
      </w:pPr>
      <w:r>
        <w:rPr>
          <w:b/>
        </w:rPr>
        <w:t>k-NN (n=9, uniform)</w:t>
      </w:r>
      <w:r>
        <w:t>:</w:t>
      </w:r>
    </w:p>
    <w:p w14:paraId="286AC395" w14:textId="77777777" w:rsidR="00F9740F" w:rsidRDefault="00000000">
      <w:pPr>
        <w:numPr>
          <w:ilvl w:val="1"/>
          <w:numId w:val="1"/>
        </w:numPr>
      </w:pPr>
      <w:r>
        <w:t>Zalety: Stabilniejsze wyniki między zbiorem uczącym a testowym, dobra trafność (85%) i wysoki F1 (0.86) na danych testowych.</w:t>
      </w:r>
    </w:p>
    <w:p w14:paraId="22DE0040" w14:textId="77777777" w:rsidR="00F9740F" w:rsidRDefault="00000000">
      <w:pPr>
        <w:numPr>
          <w:ilvl w:val="1"/>
          <w:numId w:val="1"/>
        </w:numPr>
      </w:pPr>
      <w:r>
        <w:t xml:space="preserve">Wady: Nieco niższa trafność niż </w:t>
      </w:r>
      <w:proofErr w:type="spellStart"/>
      <w:r>
        <w:t>XGBoost</w:t>
      </w:r>
      <w:proofErr w:type="spellEnd"/>
      <w:r>
        <w:t xml:space="preserve"> i odrobinę mniejsza zdolność do maksymalizowania F1.</w:t>
      </w:r>
    </w:p>
    <w:p w14:paraId="39BC57EA" w14:textId="77777777" w:rsidR="00F9740F" w:rsidRDefault="00000000">
      <w:pPr>
        <w:numPr>
          <w:ilvl w:val="0"/>
          <w:numId w:val="1"/>
        </w:numPr>
      </w:pPr>
      <w:proofErr w:type="spellStart"/>
      <w:r>
        <w:rPr>
          <w:b/>
        </w:rPr>
        <w:t>XGBoost</w:t>
      </w:r>
      <w:proofErr w:type="spellEnd"/>
      <w:r>
        <w:t>:</w:t>
      </w:r>
    </w:p>
    <w:p w14:paraId="09857C7C" w14:textId="77777777" w:rsidR="00F9740F" w:rsidRDefault="00000000">
      <w:pPr>
        <w:numPr>
          <w:ilvl w:val="1"/>
          <w:numId w:val="1"/>
        </w:numPr>
      </w:pPr>
      <w:r>
        <w:t>Zalety: Wyższa trafność na zbiorze testowym (87%), wyższy F1 (0.89), bardzo dobra czułość i generalnie lepsza zdolność do rozróżniania klas. Mniej podatny na przeuczenie niż pierwotne modele k-NN.</w:t>
      </w:r>
    </w:p>
    <w:p w14:paraId="610557AB" w14:textId="77777777" w:rsidR="00F9740F" w:rsidRDefault="00000000">
      <w:pPr>
        <w:numPr>
          <w:ilvl w:val="1"/>
          <w:numId w:val="1"/>
        </w:numPr>
        <w:spacing w:after="240"/>
      </w:pPr>
      <w:r>
        <w:t>Wady: Nieznacznie niższa specyficzność i wyższy wskaźnik fałszywie pozytywnych niż w najlepszym k-NN, choć wciąż na akceptowalnym poziomie.</w:t>
      </w:r>
    </w:p>
    <w:p w14:paraId="250124EC" w14:textId="77777777" w:rsidR="00F9740F" w:rsidRDefault="00000000">
      <w:pPr>
        <w:spacing w:before="240" w:after="240"/>
      </w:pPr>
      <w:r>
        <w:t xml:space="preserve">Biorąc pod uwagę wszystkie powyższe aspekty, </w:t>
      </w:r>
      <w:proofErr w:type="spellStart"/>
      <w:r>
        <w:t>XGBoost</w:t>
      </w:r>
      <w:proofErr w:type="spellEnd"/>
      <w:r>
        <w:t xml:space="preserve"> okazuje się bardziej efektywnym modelem dla naszych danych, potrafiącym lepiej wykorzystać dostępne </w:t>
      </w:r>
      <w:proofErr w:type="spellStart"/>
      <w:r>
        <w:t>predyktory</w:t>
      </w:r>
      <w:proofErr w:type="spellEnd"/>
      <w:r>
        <w:t xml:space="preserve"> i osiągającym wyższe miary jakości. Choć k-NN (n=9, uniform) również prezentuje dobre wyniki oraz mniejszą podatność na przeuczenie niż model k-NN wskazany przez </w:t>
      </w:r>
      <w:proofErr w:type="spellStart"/>
      <w:r>
        <w:t>GridSearchCV</w:t>
      </w:r>
      <w:proofErr w:type="spellEnd"/>
      <w:r>
        <w:t xml:space="preserve">, to ostatecznie </w:t>
      </w:r>
      <w:proofErr w:type="spellStart"/>
      <w:r>
        <w:t>XGBoost</w:t>
      </w:r>
      <w:proofErr w:type="spellEnd"/>
      <w:r>
        <w:t xml:space="preserve"> uzyskał lepsze rezultaty pod względem kluczowych miar.</w:t>
      </w:r>
    </w:p>
    <w:p w14:paraId="37F2377E" w14:textId="77777777" w:rsidR="00F9740F" w:rsidRDefault="00000000">
      <w:pPr>
        <w:spacing w:before="240" w:after="240"/>
        <w:rPr>
          <w:b/>
        </w:rPr>
      </w:pPr>
      <w:r>
        <w:rPr>
          <w:b/>
        </w:rPr>
        <w:lastRenderedPageBreak/>
        <w:t>6.4. Podsumowanie</w:t>
      </w:r>
    </w:p>
    <w:p w14:paraId="6247BABB" w14:textId="4133FC6D" w:rsidR="00F9740F" w:rsidRDefault="00000000">
      <w:pPr>
        <w:numPr>
          <w:ilvl w:val="0"/>
          <w:numId w:val="2"/>
        </w:numPr>
        <w:spacing w:before="240"/>
      </w:pPr>
      <w:r>
        <w:t>Początkowo wybrany model k-NN (n=3, uniform) okazał się przeuczony, jednak modyfikując liczbę sąsiadów znale</w:t>
      </w:r>
      <w:r w:rsidR="00417BBE">
        <w:t>ziono</w:t>
      </w:r>
      <w:r>
        <w:t xml:space="preserve"> stabilniejszą konfigurację (n=9, uniform).</w:t>
      </w:r>
    </w:p>
    <w:p w14:paraId="74D38F97" w14:textId="77777777" w:rsidR="00F9740F" w:rsidRDefault="00000000">
      <w:pPr>
        <w:numPr>
          <w:ilvl w:val="0"/>
          <w:numId w:val="2"/>
        </w:numPr>
      </w:pPr>
      <w:r>
        <w:t xml:space="preserve">Mimo to, ostatecznie </w:t>
      </w:r>
      <w:proofErr w:type="spellStart"/>
      <w:r>
        <w:t>XGBoost</w:t>
      </w:r>
      <w:proofErr w:type="spellEnd"/>
      <w:r>
        <w:t xml:space="preserve"> okazał się modelem o najlepszych ogólnych parametrach jakości, oferując wyższą trafność i F1 na zbiorze testowym.</w:t>
      </w:r>
    </w:p>
    <w:p w14:paraId="73389721" w14:textId="77777777" w:rsidR="00F9740F" w:rsidRDefault="00000000">
      <w:pPr>
        <w:numPr>
          <w:ilvl w:val="0"/>
          <w:numId w:val="2"/>
        </w:numPr>
        <w:spacing w:after="240"/>
      </w:pPr>
      <w:r>
        <w:t xml:space="preserve">Ostateczna rekomendacja to model </w:t>
      </w:r>
      <w:proofErr w:type="spellStart"/>
      <w:r>
        <w:t>XGBoost</w:t>
      </w:r>
      <w:proofErr w:type="spellEnd"/>
      <w:r>
        <w:t>, który gwarantuje lepszą jakość predykcji i lepszą zdolność do generalizacji na nowe dane.</w:t>
      </w:r>
    </w:p>
    <w:p w14:paraId="5D0AAFD1" w14:textId="77777777" w:rsidR="00F9740F" w:rsidRDefault="00F9740F">
      <w:pPr>
        <w:spacing w:before="240" w:after="240"/>
      </w:pPr>
    </w:p>
    <w:sectPr w:rsidR="00F9740F">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1" w:fontKey="{2BDEE4A0-E05C-4F80-8331-0E6B8966E0FD}"/>
    <w:embedBold r:id="rId2" w:fontKey="{96F9F3B4-1A1F-49B2-84A5-C744316934C4}"/>
  </w:font>
  <w:font w:name="Calibri">
    <w:panose1 w:val="020F0502020204030204"/>
    <w:charset w:val="EE"/>
    <w:family w:val="swiss"/>
    <w:pitch w:val="variable"/>
    <w:sig w:usb0="E4002EFF" w:usb1="C200247B" w:usb2="00000009" w:usb3="00000000" w:csb0="000001FF" w:csb1="00000000"/>
    <w:embedRegular r:id="rId3" w:fontKey="{EECC0F1C-C6D8-4F06-BBCA-D527DF3B8DD8}"/>
  </w:font>
  <w:font w:name="Cambria">
    <w:panose1 w:val="02040503050406030204"/>
    <w:charset w:val="EE"/>
    <w:family w:val="roman"/>
    <w:pitch w:val="variable"/>
    <w:sig w:usb0="E00006FF" w:usb1="420024FF" w:usb2="02000000" w:usb3="00000000" w:csb0="0000019F" w:csb1="00000000"/>
    <w:embedRegular r:id="rId4" w:fontKey="{0B01D3F9-5036-4659-9D87-85FF6FCA48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E43349"/>
    <w:multiLevelType w:val="multilevel"/>
    <w:tmpl w:val="54FE1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2404D0"/>
    <w:multiLevelType w:val="multilevel"/>
    <w:tmpl w:val="AB22E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492137">
    <w:abstractNumId w:val="0"/>
  </w:num>
  <w:num w:numId="2" w16cid:durableId="482431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40F"/>
    <w:rsid w:val="00417BBE"/>
    <w:rsid w:val="006734EE"/>
    <w:rsid w:val="00942E5F"/>
    <w:rsid w:val="00DE247E"/>
    <w:rsid w:val="00F974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0F11"/>
  <w15:docId w15:val="{F0914B3D-3BFF-422F-90EA-9562751DB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2427</Words>
  <Characters>14568</Characters>
  <Application>Microsoft Office Word</Application>
  <DocSecurity>0</DocSecurity>
  <Lines>121</Lines>
  <Paragraphs>33</Paragraphs>
  <ScaleCrop>false</ScaleCrop>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14163</cp:lastModifiedBy>
  <cp:revision>4</cp:revision>
  <dcterms:created xsi:type="dcterms:W3CDTF">2025-06-03T15:28:00Z</dcterms:created>
  <dcterms:modified xsi:type="dcterms:W3CDTF">2025-06-03T15:30:00Z</dcterms:modified>
</cp:coreProperties>
</file>