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center"/>
        <w:rPr>
          <w:rFonts w:ascii="Arial" w:hAnsi="Arial" w:cs="Arial" w:eastAsia="Arial"/>
          <w:color w:val="auto"/>
          <w:spacing w:val="0"/>
          <w:position w:val="0"/>
          <w:sz w:val="22"/>
          <w:shd w:fill="auto" w:val="clear"/>
        </w:rPr>
      </w:pPr>
      <w:r>
        <w:rPr>
          <w:rFonts w:ascii="Arial" w:hAnsi="Arial" w:cs="Arial" w:eastAsia="Arial"/>
          <w:b/>
          <w:color w:val="auto"/>
          <w:spacing w:val="0"/>
          <w:position w:val="0"/>
          <w:sz w:val="32"/>
          <w:shd w:fill="auto" w:val="clear"/>
        </w:rPr>
        <w:t xml:space="preserve">MARK JOHNSON</w:t>
      </w:r>
    </w:p>
    <w:p>
      <w:pPr>
        <w:spacing w:before="0" w:after="120" w:line="240"/>
        <w:ind w:right="0" w:left="0" w:firstLine="0"/>
        <w:jc w:val="center"/>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DIRECTOR OF OPERATIONS | OPERATIONAL EXCELLENCE &amp; ORGANIZATIONAL GROWTH LEADER</w:t>
      </w:r>
    </w:p>
    <w:p>
      <w:pPr>
        <w:spacing w:before="0" w:after="240" w:line="240"/>
        <w:ind w:right="0" w:left="0" w:firstLine="0"/>
        <w:jc w:val="center"/>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Dallas-Fort Worth, TX | (469) 243-0387  </w:t>
      </w:r>
    </w:p>
    <w:p>
      <w:pPr>
        <w:spacing w:before="0" w:after="240" w:line="240"/>
        <w:ind w:right="0" w:left="0" w:firstLine="0"/>
        <w:jc w:val="center"/>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mark@ohullo.com | </w:t>
      </w:r>
      <w:hyperlink xmlns:r="http://schemas.openxmlformats.org/officeDocument/2006/relationships" r:id="docRId0">
        <w:r>
          <w:rPr>
            <w:rFonts w:ascii="Arial" w:hAnsi="Arial" w:cs="Arial" w:eastAsia="Arial"/>
            <w:color w:val="0000FF"/>
            <w:spacing w:val="0"/>
            <w:position w:val="0"/>
            <w:sz w:val="22"/>
            <w:u w:val="single"/>
            <w:shd w:fill="auto" w:val="clear"/>
          </w:rPr>
          <w:t xml:space="preserve">www.ohullo.com</w:t>
        </w:r>
      </w:hyperlink>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EXECUTIVE SUMMARY</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Strategic, execution-oriented operational leader with 20+ years scaling mission-driven organizations, building infrastructure during transformational growth, and translating vision into disciplined systems and measurable outcomes. Proven expertise in opening and managing multi-site operations across 8 countries, establishing standardized processes that support organizational readiness, and leading cross-functional teams through major milestones. Track record of managing operations from $5M to $100M+ scale while maintaining operational excellence, compliance, and high-performing team culture. Expert in change management, systems development, people leadership, and executive partnership. Successfully prepared organizations for rapid growth, facility openings, and expanded programming while ensuring efficient execution and mission alignment.</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CORE COMPETENCIES &amp; EXPERTISE</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Operational Leadership &amp; Strategy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Organizational Scaling &amp; Growth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Systems &amp; Process Development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SOP Design &amp; Implementation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Cross-Functional Integration &amp; Alignment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Change Management &amp; Organizational Transformation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Executive Partnership &amp; Strategic Planning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People Leadership &amp; Team Development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Performance Management &amp; Goal Setting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Capacity Planning &amp; Organizational Readiness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Facilities Management &amp; Multi-Site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Project Management &amp; Milestone Delivery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Risk Management &amp; Compliance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Budget Management &amp; P&amp;L Oversight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Vendor &amp; Contract Management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Workflow Optimization &amp; Operational Excellence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KPI Development &amp; Performance Dashboards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Training &amp; Development Programs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Nonprofit &amp; Mission-Driven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Arts &amp; Cultural Organization Experience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PROFESSIONAL EXPERIENCE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Texas811 (Multi-state utility coordination platform) | Plano, TX | July 2025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January 2026</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operational transformation initiative implementing AI-driven technology to handle 30% of 7-million-ticket-per-year volume across multiple states, demonstrating expertise in change management and technology integration during organizational growth</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Established skills-based matrix and performance management frameworks within Operations department, driving standardization, accountability, and measurable outcomes across distributed teams</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Developed comprehensive training and onboarding programs that reduced errors by 60% within first 30 days, accelerating staff productivity and operational readiness through tailored development approach</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Partnered cross-functionally with Technology and Customer Service leadership to align operational workflows, surface performance trends, and implement process improvements that enhanced organizational efficiency</w:t>
      </w:r>
    </w:p>
    <w:p>
      <w:pPr>
        <w:numPr>
          <w:ilvl w:val="0"/>
          <w:numId w:val="11"/>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Leveraged data analytics and KPI dashboards to diagnose operational gaps, drive continuous improvement initiatives, and provide executive leadership with actionable insights on organizational performance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Wireless CCTV (Security technology provider) | Richardson, TX | May 2023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June 2025</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Spearheaded organizational scaling during period of transformational growth, expanding deployed units 700% (from 200 to 1,600) in two years while building infrastructure, systems, and teams to support sustainable operations</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Established standardized SOPs across purchasing, production, field services, fleet maintenance, and support that enhanced organizational efficiency, ensured compliance, and enabled scalable growth</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multi-state facility expansion operations across Texas and California, managing end-to-end facility readiness including space planning, equipment procurement, staff recruitment, and operational launch</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Reduced operational cycle times by 75% and expenses by 16% ($1.6M annually) through workflow optimization, vendor negotiations, and implementation of operational discipline that balanced quality and cost-effectiveness</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call center operations, field services teams, and fleet logistics to ensure consistent service delivery, customer satisfaction, and alignment with organizational mission</w:t>
      </w:r>
    </w:p>
    <w:p>
      <w:pPr>
        <w:numPr>
          <w:ilvl w:val="0"/>
          <w:numId w:val="15"/>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Developed team leadership capacity through mentorship, goal-setting, and performance management frameworks that fostered accountability, collaboration, and continuous improvement culture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Configuration Services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3MD INC (Technology deployment and logistics services) | Plano, TX | May 2017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July 2021</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organizational scaling during explosive growth period, opening facilities and teams across 8 countries (Texas, Pennsylvania, California, Mexico, Canada, Australia, Japan, UK) while maintaining operational consistency and quality standards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Located, outfitted, staffed, and operationalized warehouse and deployment facilities including fleet vehicle procurement, equipment acquisition, employee hiring, training program development, and continuous operational oversight</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Drove deployment of 800,000+ units for DoorDash during pandemic, demonstrating ability to manage major organizational milestones, adapt to dynamic priorities, and deliver results under pressure</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Increased organizational productivity by 40% and improved profit margins through process optimization, workflow automation, and implementation of operational best practices across geographically dispersed teams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Secured major clients (Google, Amazon, American Airlines) through strategic cross-functional collaboration with Sales and Engineering leadership, demonstrating executive partnership and business development capabilities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Trained and developed 20+ facility managers, building leadership bench and ensuring organizational capacity to manage day-to-day operations across international footprint</w:t>
      </w:r>
    </w:p>
    <w:p>
      <w:pPr>
        <w:numPr>
          <w:ilvl w:val="0"/>
          <w:numId w:val="19"/>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complex logistics operations including vendor coordination, contract management, compliance requirements, and multi-party stakeholder alignment across enterprise client base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ISG Technologies (Enterprise IT services provider) | Arlington, TX | September 2021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April 2023</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Directed operations for multiple enterprise clients with $5M+ P&amp;L responsibility, demonstrating financial management, budget oversight, and operational accountability at scale</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Implemented standardized operating procedures that improved productivity by 20%, reduced errors, and established consistent operational execution across service delivery organization</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Launched digital tracking and performance management systems that increased organizational transparency, accountability, and stakeholder satisfaction across operations</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onboarding of high-profile clients, negotiating complex service level agreements and ensuring organizational readiness to deliver on commitments through effective cross-functional coordination</w:t>
      </w:r>
    </w:p>
    <w:p>
      <w:pPr>
        <w:numPr>
          <w:ilvl w:val="0"/>
          <w:numId w:val="23"/>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facility operations including lease negotiations, space planning, and infrastructure management, securing cost-effective terms while ensuring operational suitability</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Manager of Operation Services (Contract)</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Insight (Global IT services and support provider) | Remote | August 2021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September 2021</w:t>
      </w:r>
    </w:p>
    <w:p>
      <w:pPr>
        <w:numPr>
          <w:ilvl w:val="0"/>
          <w:numId w:val="27"/>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global 24/7 operations across US, Manila, and Mexico, managing 5 managers and 100+ staff in distributed, multi-timezone operational environment</w:t>
      </w:r>
    </w:p>
    <w:p>
      <w:pPr>
        <w:numPr>
          <w:ilvl w:val="0"/>
          <w:numId w:val="27"/>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Enhanced operational efficiency by 30% through process streamlining, workflow optimization, and implementation of performance management frameworks</w:t>
      </w:r>
    </w:p>
    <w:p>
      <w:pPr>
        <w:numPr>
          <w:ilvl w:val="0"/>
          <w:numId w:val="27"/>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P&amp;L forecasting for optimal staffing levels and profitability while maintaining operational quality and capacity planning across geographically dispersed teams</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ADDITIONAL LEADERSHIP EXPERIENCE</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Client Services Manager | Trintech (Enterprise software) | Addison, TX | March 2016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May 2017</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operations for enterprise accounting software services, achieving 95% customer satisfaction through team development, escalation management, and operational excellence</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Systems Engineer | Orametrix (Healthcare technology) | Richardson, TX | March 2012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June 2016</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technical operations for orthodontic imaging systems, implementing CRM systems and process improvements that transformed operational performance from 60% to 90% satisfaction in 3 months</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EDUCATION</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Bachelor of Science, Business and Management</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University of Texas at Dallas | Richardson, TX</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Associate Degree, Information Technology</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Collin County Community College District | Plano, TX</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CERTIFICATIONS &amp; PROFESSIONAL DEVELOPMENT</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Lean Six Sigma Green Belt (IASSC)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Microsoft Certified Solutions Associate (MCSA): Dynamics 365 for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Microsoft Certified Solutions Expert (MCSE): Business Applications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CompTIA A+ Certification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CompTIA Security+ Certification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Cisco Certified Network Associate (CCNA)</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TECHNICAL PROFICIENCIES &amp; OPERATIONAL TOOLS</w:t>
      </w:r>
    </w:p>
    <w:p>
      <w:pPr>
        <w:spacing w:before="0" w:after="240" w:line="240"/>
        <w:ind w:right="0" w:left="0" w:firstLine="0"/>
        <w:jc w:val="left"/>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shd w:fill="auto" w:val="clear"/>
        </w:rPr>
        <w:t xml:space="preserve">Project Management: Jira, Asana, Monday.com, Microsoft Project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Operations Platforms: Salesforce, ServiceNow, Zoho, Oracle, Navision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Analytics &amp; Reporting: Power BI, Tableau, Excel advanced analytics, KPI dashboards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Collaboration Tools: Slack, Microsoft Teams, Google Workspace, Zoom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Financial Systems: P&amp;L management, budget forecasting, cost optimization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Process Improvement: Lean Six Sigma methodologies, SOP development, workflow automation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Facilities Management: Space planning, vendor management, lease negotiations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AI &amp; Automation: Workflow automation, process optimization, predictive analytics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1">
    <w:abstractNumId w:val="24"/>
  </w:num>
  <w:num w:numId="15">
    <w:abstractNumId w:val="18"/>
  </w:num>
  <w:num w:numId="19">
    <w:abstractNumId w:val="12"/>
  </w:num>
  <w:num w:numId="23">
    <w:abstractNumId w:val="6"/>
  </w:num>
  <w:num w:numId="2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www.ohullo.com/"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