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80" w:line="240"/>
        <w:ind w:right="0" w:left="0" w:firstLine="0"/>
        <w:jc w:val="center"/>
        <w:rPr>
          <w:rFonts w:ascii="Arial" w:hAnsi="Arial" w:cs="Arial" w:eastAsia="Arial"/>
          <w:color w:val="auto"/>
          <w:spacing w:val="0"/>
          <w:position w:val="0"/>
          <w:sz w:val="22"/>
          <w:shd w:fill="auto" w:val="clear"/>
        </w:rPr>
      </w:pPr>
      <w:r>
        <w:rPr>
          <w:rFonts w:ascii="Arial" w:hAnsi="Arial" w:cs="Arial" w:eastAsia="Arial"/>
          <w:b/>
          <w:color w:val="auto"/>
          <w:spacing w:val="0"/>
          <w:position w:val="0"/>
          <w:sz w:val="32"/>
          <w:shd w:fill="auto" w:val="clear"/>
        </w:rPr>
        <w:t xml:space="preserve">MARK JOHNSON</w:t>
      </w:r>
    </w:p>
    <w:p>
      <w:pPr>
        <w:spacing w:before="0" w:after="120" w:line="240"/>
        <w:ind w:right="0" w:left="0" w:firstLine="0"/>
        <w:jc w:val="center"/>
        <w:rPr>
          <w:rFonts w:ascii="Arial" w:hAnsi="Arial" w:cs="Arial" w:eastAsia="Arial"/>
          <w:color w:val="auto"/>
          <w:spacing w:val="0"/>
          <w:position w:val="0"/>
          <w:sz w:val="22"/>
          <w:shd w:fill="auto" w:val="clear"/>
        </w:rPr>
      </w:pPr>
      <w:r>
        <w:rPr>
          <w:rFonts w:ascii="Arial" w:hAnsi="Arial" w:cs="Arial" w:eastAsia="Arial"/>
          <w:b/>
          <w:color w:val="auto"/>
          <w:spacing w:val="0"/>
          <w:position w:val="0"/>
          <w:sz w:val="24"/>
          <w:shd w:fill="auto" w:val="clear"/>
        </w:rPr>
        <w:t xml:space="preserve">DIRECTOR OF OPERATIONS | OPERATIONAL EXCELLENCE &amp; ORGANIZATIONAL GROWTH LEADER</w:t>
      </w:r>
    </w:p>
    <w:p>
      <w:pPr>
        <w:spacing w:before="0" w:after="240" w:line="240"/>
        <w:ind w:right="0" w:left="0" w:firstLine="0"/>
        <w:jc w:val="center"/>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Dallas-Fort Worth, TX | (469) 243-0387  </w:t>
      </w:r>
    </w:p>
    <w:p>
      <w:pPr>
        <w:spacing w:before="0" w:after="240" w:line="240"/>
        <w:ind w:right="0" w:left="0" w:firstLine="0"/>
        <w:jc w:val="center"/>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mark@ohullo.com | </w:t>
      </w:r>
      <w:hyperlink xmlns:r="http://schemas.openxmlformats.org/officeDocument/2006/relationships" r:id="docRId0">
        <w:r>
          <w:rPr>
            <w:rFonts w:ascii="Arial" w:hAnsi="Arial" w:cs="Arial" w:eastAsia="Arial"/>
            <w:color w:val="0000FF"/>
            <w:spacing w:val="0"/>
            <w:position w:val="0"/>
            <w:sz w:val="22"/>
            <w:u w:val="single"/>
            <w:shd w:fill="auto" w:val="clear"/>
          </w:rPr>
          <w:t xml:space="preserve">www.ohullo.com</w:t>
        </w:r>
      </w:hyperlink>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4"/>
          <w:shd w:fill="auto" w:val="clear"/>
        </w:rPr>
        <w:t xml:space="preserve">EXECUTIVE SUMMARY</w:t>
      </w:r>
    </w:p>
    <w:p>
      <w:pPr>
        <w:spacing w:before="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Strategic, execution-oriented operational leader with 20+ years scaling mission-driven organizations, building infrastructure during transformational growth, and translating vision into disciplined systems and measurable outcomes. Proven expertise in opening and managing multi-site operations across 8 countries, establishing standardized processes that support organizational readiness, and leading cross-functional teams through major milestones. Track record of managing operations from $5M to $100M+ scale while maintaining operational excellence, compliance, and high-performing team culture. Expert in change management, systems development, people leadership, and executive partnership. Successfully prepared organizations for rapid growth, facility openings, and expanded programming while ensuring efficient execution and mission alignment.</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4"/>
          <w:shd w:fill="auto" w:val="clear"/>
        </w:rPr>
        <w:t xml:space="preserve">CORE COMPETENCIES &amp; EXPERTISE</w:t>
      </w:r>
    </w:p>
    <w:p>
      <w:pPr>
        <w:spacing w:before="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Operational Leadership &amp; Strategy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Organizational Scaling &amp; Growth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Systems &amp; Process Development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SOP Design &amp; Implementation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Cross-Functional Integration &amp; Alignment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Change Management &amp; Organizational Transformation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Executive Partnership &amp; Strategic Planning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People Leadership &amp; Team Development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Performance Management &amp; Goal Setting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Capacity Planning &amp; Organizational Readiness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Facilities Management &amp; Multi-Site Operations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Project Management &amp; Milestone Delivery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Risk Management &amp; Compliance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Budget Management &amp; P&amp;L Oversight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Vendor &amp; Contract Management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Workflow Optimization &amp; Operational Excellence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KPI Development &amp; Performance Dashboards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Training &amp; Development Programs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Nonprofit &amp; Mission-Driven Operations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Arts &amp; Cultural Organization Experience</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4"/>
          <w:shd w:fill="auto" w:val="clear"/>
        </w:rPr>
        <w:t xml:space="preserve">PROFESSIONAL EXPERIENCE</w:t>
      </w:r>
    </w:p>
    <w:p>
      <w:pPr>
        <w:spacing w:before="0" w:after="6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Director of Operations</w:t>
      </w:r>
    </w:p>
    <w:p>
      <w:pPr>
        <w:spacing w:before="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auto"/>
          <w:spacing w:val="0"/>
          <w:position w:val="0"/>
          <w:sz w:val="22"/>
          <w:shd w:fill="auto" w:val="clear"/>
        </w:rPr>
        <w:t xml:space="preserve">Texas811 (Multi-state utility coordination platform) | Plano, TX | July 2025 </w:t>
      </w:r>
      <w:r>
        <w:rPr>
          <w:rFonts w:ascii="Arial" w:hAnsi="Arial" w:cs="Arial" w:eastAsia="Arial"/>
          <w:i/>
          <w:color w:val="auto"/>
          <w:spacing w:val="0"/>
          <w:position w:val="0"/>
          <w:sz w:val="22"/>
          <w:shd w:fill="auto" w:val="clear"/>
        </w:rPr>
        <w:t xml:space="preserve">–</w:t>
      </w:r>
      <w:r>
        <w:rPr>
          <w:rFonts w:ascii="Arial" w:hAnsi="Arial" w:cs="Arial" w:eastAsia="Arial"/>
          <w:i/>
          <w:color w:val="auto"/>
          <w:spacing w:val="0"/>
          <w:position w:val="0"/>
          <w:sz w:val="22"/>
          <w:shd w:fill="auto" w:val="clear"/>
        </w:rPr>
        <w:t xml:space="preserve"> January 2026</w:t>
      </w:r>
    </w:p>
    <w:p>
      <w:pPr>
        <w:numPr>
          <w:ilvl w:val="0"/>
          <w:numId w:val="11"/>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Led operational transformation initiative implementing AI-driven technology to handle 30% of 7-million-ticket-per-year volume across multiple states, demonstrating expertise in change management and technology integration during organizational growth</w:t>
      </w:r>
    </w:p>
    <w:p>
      <w:pPr>
        <w:numPr>
          <w:ilvl w:val="0"/>
          <w:numId w:val="11"/>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Established skills-based matrix and performance management frameworks within Operations department, driving standardization, accountability, and measurable outcomes across distributed teams</w:t>
      </w:r>
    </w:p>
    <w:p>
      <w:pPr>
        <w:numPr>
          <w:ilvl w:val="0"/>
          <w:numId w:val="11"/>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Developed comprehensive training and onboarding programs that reduced errors by 60% within first 30 days, accelerating staff productivity and operational readiness through tailored development approach</w:t>
      </w:r>
    </w:p>
    <w:p>
      <w:pPr>
        <w:numPr>
          <w:ilvl w:val="0"/>
          <w:numId w:val="11"/>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Partnered cross-functionally with Technology and Customer Service leadership to align operational workflows, surface performance trends, and implement process improvements that enhanced organizational efficiency</w:t>
      </w:r>
    </w:p>
    <w:p>
      <w:pPr>
        <w:numPr>
          <w:ilvl w:val="0"/>
          <w:numId w:val="11"/>
        </w:numPr>
        <w:spacing w:before="0" w:after="24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Leveraged data analytics and KPI dashboards to diagnose operational gaps, drive continuous improvement initiatives, and provide executive leadership with actionable insights on organizational performance</w:t>
      </w:r>
    </w:p>
    <w:p>
      <w:pPr>
        <w:spacing w:before="0" w:after="6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Director of Operations</w:t>
      </w:r>
    </w:p>
    <w:p>
      <w:pPr>
        <w:spacing w:before="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auto"/>
          <w:spacing w:val="0"/>
          <w:position w:val="0"/>
          <w:sz w:val="22"/>
          <w:shd w:fill="auto" w:val="clear"/>
        </w:rPr>
        <w:t xml:space="preserve">Wireless CCTV (Security technology provider) | Richardson, TX | May 2023 </w:t>
      </w:r>
      <w:r>
        <w:rPr>
          <w:rFonts w:ascii="Arial" w:hAnsi="Arial" w:cs="Arial" w:eastAsia="Arial"/>
          <w:i/>
          <w:color w:val="auto"/>
          <w:spacing w:val="0"/>
          <w:position w:val="0"/>
          <w:sz w:val="22"/>
          <w:shd w:fill="auto" w:val="clear"/>
        </w:rPr>
        <w:t xml:space="preserve">–</w:t>
      </w:r>
      <w:r>
        <w:rPr>
          <w:rFonts w:ascii="Arial" w:hAnsi="Arial" w:cs="Arial" w:eastAsia="Arial"/>
          <w:i/>
          <w:color w:val="auto"/>
          <w:spacing w:val="0"/>
          <w:position w:val="0"/>
          <w:sz w:val="22"/>
          <w:shd w:fill="auto" w:val="clear"/>
        </w:rPr>
        <w:t xml:space="preserve"> June 2025</w:t>
      </w:r>
    </w:p>
    <w:p>
      <w:pPr>
        <w:numPr>
          <w:ilvl w:val="0"/>
          <w:numId w:val="15"/>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Spearheaded organizational scaling during period of transformational growth, expanding deployed units 700% (from 200 to 1,600) in two years while building infrastructure, systems, and teams to support sustainable operations</w:t>
      </w:r>
    </w:p>
    <w:p>
      <w:pPr>
        <w:numPr>
          <w:ilvl w:val="0"/>
          <w:numId w:val="15"/>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Established standardized SOPs across purchasing, production, field services, fleet maintenance, and support that enhanced organizational efficiency, ensured compliance, and enabled scalable growth</w:t>
      </w:r>
    </w:p>
    <w:p>
      <w:pPr>
        <w:numPr>
          <w:ilvl w:val="0"/>
          <w:numId w:val="15"/>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Led multi-state facility expansion operations across Texas and California, managing end-to-end facility readiness including space planning, equipment procurement, staff recruitment, and operational launch</w:t>
      </w:r>
    </w:p>
    <w:p>
      <w:pPr>
        <w:numPr>
          <w:ilvl w:val="0"/>
          <w:numId w:val="15"/>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Reduced operational cycle times by 75% and expenses by 16% ($1.6M annually) through workflow optimization, vendor negotiations, and implementation of operational discipline that balanced quality and cost-effectiveness</w:t>
      </w:r>
    </w:p>
    <w:p>
      <w:pPr>
        <w:numPr>
          <w:ilvl w:val="0"/>
          <w:numId w:val="15"/>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Managed call center operations, field services teams, and fleet logistics to ensure consistent service delivery, customer satisfaction, and alignment with organizational mission</w:t>
      </w:r>
    </w:p>
    <w:p>
      <w:pPr>
        <w:numPr>
          <w:ilvl w:val="0"/>
          <w:numId w:val="15"/>
        </w:numPr>
        <w:spacing w:before="0" w:after="24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Developed team leadership capacity through mentorship, goal-setting, and performance management frameworks that fostered accountability, collaboration, and continuous improvement culture</w:t>
      </w:r>
    </w:p>
    <w:p>
      <w:pPr>
        <w:spacing w:before="0" w:after="6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Director of Configuration Services</w:t>
      </w:r>
    </w:p>
    <w:p>
      <w:pPr>
        <w:spacing w:before="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auto"/>
          <w:spacing w:val="0"/>
          <w:position w:val="0"/>
          <w:sz w:val="22"/>
          <w:shd w:fill="auto" w:val="clear"/>
        </w:rPr>
        <w:t xml:space="preserve">3MD INC (Technology deployment and logistics services) | Plano, TX | May 2017 </w:t>
      </w:r>
      <w:r>
        <w:rPr>
          <w:rFonts w:ascii="Arial" w:hAnsi="Arial" w:cs="Arial" w:eastAsia="Arial"/>
          <w:i/>
          <w:color w:val="auto"/>
          <w:spacing w:val="0"/>
          <w:position w:val="0"/>
          <w:sz w:val="22"/>
          <w:shd w:fill="auto" w:val="clear"/>
        </w:rPr>
        <w:t xml:space="preserve">–</w:t>
      </w:r>
      <w:r>
        <w:rPr>
          <w:rFonts w:ascii="Arial" w:hAnsi="Arial" w:cs="Arial" w:eastAsia="Arial"/>
          <w:i/>
          <w:color w:val="auto"/>
          <w:spacing w:val="0"/>
          <w:position w:val="0"/>
          <w:sz w:val="22"/>
          <w:shd w:fill="auto" w:val="clear"/>
        </w:rPr>
        <w:t xml:space="preserve"> July 2021</w:t>
      </w:r>
    </w:p>
    <w:p>
      <w:pPr>
        <w:numPr>
          <w:ilvl w:val="0"/>
          <w:numId w:val="19"/>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Led organizational scaling during explosive growth period, opening facilities and teams across 8 countries (Texas, Pennsylvania, California, Mexico, Canada, Australia, Japan, UK) while maintaining operational consistency and quality standards</w:t>
      </w:r>
    </w:p>
    <w:p>
      <w:pPr>
        <w:numPr>
          <w:ilvl w:val="0"/>
          <w:numId w:val="19"/>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Located, outfitted, staffed, and operationalized warehouse and deployment facilities including fleet vehicle procurement, equipment acquisition, employee hiring, training program development, and continuous operational oversight</w:t>
      </w:r>
    </w:p>
    <w:p>
      <w:pPr>
        <w:numPr>
          <w:ilvl w:val="0"/>
          <w:numId w:val="19"/>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Drove deployment of 800,000+ units for DoorDash during pandemic, demonstrating ability to manage major organizational milestones, adapt to dynamic priorities, and deliver results under pressure</w:t>
      </w:r>
    </w:p>
    <w:p>
      <w:pPr>
        <w:numPr>
          <w:ilvl w:val="0"/>
          <w:numId w:val="19"/>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Increased organizational productivity by 40% and improved profit margins through process optimization, workflow automation, and implementation of operational best practices across geographically dispersed teams</w:t>
      </w:r>
    </w:p>
    <w:p>
      <w:pPr>
        <w:numPr>
          <w:ilvl w:val="0"/>
          <w:numId w:val="19"/>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Secured major clients (Google, Amazon, American Airlines) through strategic cross-functional collaboration with Sales and Engineering leadership, demonstrating executive partnership and business development capabilities</w:t>
      </w:r>
    </w:p>
    <w:p>
      <w:pPr>
        <w:numPr>
          <w:ilvl w:val="0"/>
          <w:numId w:val="19"/>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Trained and developed 20+ facility managers, building leadership bench and ensuring organizational capacity to manage day-to-day operations across international footprint</w:t>
      </w:r>
    </w:p>
    <w:p>
      <w:pPr>
        <w:numPr>
          <w:ilvl w:val="0"/>
          <w:numId w:val="19"/>
        </w:numPr>
        <w:spacing w:before="0" w:after="24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Managed complex logistics operations including vendor coordination, contract management, compliance requirements, and multi-party stakeholder alignment across enterprise client base</w:t>
      </w:r>
    </w:p>
    <w:p>
      <w:pPr>
        <w:spacing w:before="0" w:after="6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Director of Operations</w:t>
      </w:r>
    </w:p>
    <w:p>
      <w:pPr>
        <w:spacing w:before="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auto"/>
          <w:spacing w:val="0"/>
          <w:position w:val="0"/>
          <w:sz w:val="22"/>
          <w:shd w:fill="auto" w:val="clear"/>
        </w:rPr>
        <w:t xml:space="preserve">ISG Technologies (Enterprise IT services provider) | Arlington, TX | September 2021 </w:t>
      </w:r>
      <w:r>
        <w:rPr>
          <w:rFonts w:ascii="Arial" w:hAnsi="Arial" w:cs="Arial" w:eastAsia="Arial"/>
          <w:i/>
          <w:color w:val="auto"/>
          <w:spacing w:val="0"/>
          <w:position w:val="0"/>
          <w:sz w:val="22"/>
          <w:shd w:fill="auto" w:val="clear"/>
        </w:rPr>
        <w:t xml:space="preserve">–</w:t>
      </w:r>
      <w:r>
        <w:rPr>
          <w:rFonts w:ascii="Arial" w:hAnsi="Arial" w:cs="Arial" w:eastAsia="Arial"/>
          <w:i/>
          <w:color w:val="auto"/>
          <w:spacing w:val="0"/>
          <w:position w:val="0"/>
          <w:sz w:val="22"/>
          <w:shd w:fill="auto" w:val="clear"/>
        </w:rPr>
        <w:t xml:space="preserve"> April 2023</w:t>
      </w:r>
    </w:p>
    <w:p>
      <w:pPr>
        <w:numPr>
          <w:ilvl w:val="0"/>
          <w:numId w:val="23"/>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Directed operations for multiple enterprise clients with $5M+ P&amp;L responsibility, demonstrating financial management, budget oversight, and operational accountability at scale</w:t>
      </w:r>
    </w:p>
    <w:p>
      <w:pPr>
        <w:numPr>
          <w:ilvl w:val="0"/>
          <w:numId w:val="23"/>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Implemented standardized operating procedures that improved productivity by 20%, reduced errors, and established consistent operational execution across service delivery organization</w:t>
      </w:r>
    </w:p>
    <w:p>
      <w:pPr>
        <w:numPr>
          <w:ilvl w:val="0"/>
          <w:numId w:val="23"/>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Launched digital tracking and performance management systems that increased organizational transparency, accountability, and stakeholder satisfaction across operations</w:t>
      </w:r>
    </w:p>
    <w:p>
      <w:pPr>
        <w:numPr>
          <w:ilvl w:val="0"/>
          <w:numId w:val="23"/>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Led onboarding of high-profile clients, negotiating complex service level agreements and ensuring organizational readiness to deliver on commitments through effective cross-functional coordination</w:t>
      </w:r>
    </w:p>
    <w:p>
      <w:pPr>
        <w:numPr>
          <w:ilvl w:val="0"/>
          <w:numId w:val="23"/>
        </w:numPr>
        <w:spacing w:before="0" w:after="24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Managed facility operations including lease negotiations, space planning, and infrastructure management, securing cost-effective terms while ensuring operational suitability</w:t>
      </w:r>
    </w:p>
    <w:p>
      <w:pPr>
        <w:spacing w:before="0" w:after="6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Manager of Operation Services (Contract)</w:t>
      </w:r>
    </w:p>
    <w:p>
      <w:pPr>
        <w:spacing w:before="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auto"/>
          <w:spacing w:val="0"/>
          <w:position w:val="0"/>
          <w:sz w:val="22"/>
          <w:shd w:fill="auto" w:val="clear"/>
        </w:rPr>
        <w:t xml:space="preserve">Insight (Global IT services and support provider) | Remote | August 2021 </w:t>
      </w:r>
      <w:r>
        <w:rPr>
          <w:rFonts w:ascii="Arial" w:hAnsi="Arial" w:cs="Arial" w:eastAsia="Arial"/>
          <w:i/>
          <w:color w:val="auto"/>
          <w:spacing w:val="0"/>
          <w:position w:val="0"/>
          <w:sz w:val="22"/>
          <w:shd w:fill="auto" w:val="clear"/>
        </w:rPr>
        <w:t xml:space="preserve">–</w:t>
      </w:r>
      <w:r>
        <w:rPr>
          <w:rFonts w:ascii="Arial" w:hAnsi="Arial" w:cs="Arial" w:eastAsia="Arial"/>
          <w:i/>
          <w:color w:val="auto"/>
          <w:spacing w:val="0"/>
          <w:position w:val="0"/>
          <w:sz w:val="22"/>
          <w:shd w:fill="auto" w:val="clear"/>
        </w:rPr>
        <w:t xml:space="preserve"> September 2021</w:t>
      </w:r>
    </w:p>
    <w:p>
      <w:pPr>
        <w:numPr>
          <w:ilvl w:val="0"/>
          <w:numId w:val="27"/>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Led global 24/7 operations across US, Manila, and Mexico, managing 5 managers and 100+ staff in distributed, multi-timezone operational environment</w:t>
      </w:r>
    </w:p>
    <w:p>
      <w:pPr>
        <w:numPr>
          <w:ilvl w:val="0"/>
          <w:numId w:val="27"/>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Enhanced operational efficiency by 30% through process streamlining, workflow optimization, and implementation of performance management frameworks</w:t>
      </w:r>
    </w:p>
    <w:p>
      <w:pPr>
        <w:numPr>
          <w:ilvl w:val="0"/>
          <w:numId w:val="27"/>
        </w:numPr>
        <w:spacing w:before="0" w:after="24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Managed P&amp;L forecasting for optimal staffing levels and profitability while maintaining operational quality and capacity planning across geographically dispersed teams</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4"/>
          <w:shd w:fill="auto" w:val="clear"/>
        </w:rPr>
        <w:t xml:space="preserve">ADDITIONAL LEADERSHIP EXPERIENCE</w:t>
      </w:r>
    </w:p>
    <w:p>
      <w:pPr>
        <w:spacing w:before="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Client Services Manager | Trintech (Enterprise software) | Addison, TX | March 2016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May 2017</w:t>
      </w:r>
    </w:p>
    <w:p>
      <w:pPr>
        <w:spacing w:before="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Led operations for enterprise accounting software services, achieving 95% customer satisfaction through team development, escalation management, and operational excellence</w:t>
      </w:r>
    </w:p>
    <w:p>
      <w:pPr>
        <w:spacing w:before="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Systems Engineer | Orametrix (Healthcare technology) | Richardson, TX | March 2012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June 2016</w:t>
      </w:r>
    </w:p>
    <w:p>
      <w:pPr>
        <w:spacing w:before="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Managed technical operations for orthodontic imaging systems, implementing CRM systems and process improvements that transformed operational performance from 60% to 90% satisfaction in 3 months</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4"/>
          <w:shd w:fill="auto" w:val="clear"/>
        </w:rPr>
        <w:t xml:space="preserve">EDUCATION</w:t>
      </w:r>
    </w:p>
    <w:p>
      <w:pPr>
        <w:spacing w:before="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Bachelor of Science, Business and Management</w:t>
      </w:r>
    </w:p>
    <w:p>
      <w:pPr>
        <w:spacing w:before="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University of Texas at Dallas | Richardson, TX</w:t>
      </w:r>
    </w:p>
    <w:p>
      <w:pPr>
        <w:spacing w:before="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Associate Degree, Information Technology</w:t>
      </w:r>
    </w:p>
    <w:p>
      <w:pPr>
        <w:spacing w:before="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Collin County Community College District | Plano, TX</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4"/>
          <w:shd w:fill="auto" w:val="clear"/>
        </w:rPr>
        <w:t xml:space="preserve">CERTIFICATIONS &amp; PROFESSIONAL DEVELOPMENT</w:t>
      </w:r>
    </w:p>
    <w:p>
      <w:pPr>
        <w:spacing w:before="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Lean Six Sigma Green Belt (IASSC)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Microsoft Certified Solutions Associate (MCSA): Dynamics 365 for Operations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Microsoft Certified Solutions Expert (MCSE): Business Applications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CompTIA A+ Certification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CompTIA Security+ Certification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Cisco Certified Network Associate (CCNA)</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4"/>
          <w:shd w:fill="auto" w:val="clear"/>
        </w:rPr>
        <w:t xml:space="preserve">TECHNICAL PROFICIENCIES &amp; OPERATIONAL TOOLS</w:t>
      </w:r>
    </w:p>
    <w:p>
      <w:pPr>
        <w:spacing w:before="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Project Management: Jira, Asana, Monday.com, Microsoft Project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Operations Platforms: Salesforce, ServiceNow, Zoho, Oracle, Navision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Analytics &amp; Reporting: Power BI, Tableau, Excel advanced analytics, KPI dashboards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Collaboration Tools: Slack, Microsoft Teams, Google Workspace, Zoom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Financial Systems: P&amp;L management, budget forecasting, cost optimization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Process Improvement: Lean Six Sigma methodologies, SOP development, workflow automation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Facilities Management: Space planning, vendor management, lease negotiations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AI &amp; Automation: Workflow automation, process optimization, predictive analytics</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4"/>
          <w:shd w:fill="auto" w:val="clear"/>
        </w:rPr>
        <w:t xml:space="preserve">KEY QUALIFICATIONS FOR NONPROFIT COO ROLE</w:t>
      </w:r>
    </w:p>
    <w:p>
      <w:pPr>
        <w:numPr>
          <w:ilvl w:val="0"/>
          <w:numId w:val="44"/>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Senior Operational Leadership: 20+ years leading operations in mission-driven organizations with track record of translating vision into measurable outcomes</w:t>
      </w:r>
    </w:p>
    <w:p>
      <w:pPr>
        <w:numPr>
          <w:ilvl w:val="0"/>
          <w:numId w:val="44"/>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Organizational Scaling &amp; Growth: Proven experience scaling organizations during transformational periods, including opening 8 international facilities and growing teams from startup to 100+ staff</w:t>
      </w:r>
    </w:p>
    <w:p>
      <w:pPr>
        <w:numPr>
          <w:ilvl w:val="0"/>
          <w:numId w:val="44"/>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Systems &amp; Process Development: Deep expertise designing and implementing SOPs, workflows, and operational dashboards that support scalability and organizational readiness</w:t>
      </w:r>
    </w:p>
    <w:p>
      <w:pPr>
        <w:numPr>
          <w:ilvl w:val="0"/>
          <w:numId w:val="44"/>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Cross-Functional Leadership: Strong track record aligning shared services, leading complex workflows, and ensuring unified organizational culture across departments and subsidiaries</w:t>
      </w:r>
    </w:p>
    <w:p>
      <w:pPr>
        <w:numPr>
          <w:ilvl w:val="0"/>
          <w:numId w:val="44"/>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People &amp; Performance Management: Experience developing leaders, establishing performance frameworks, and building high-performing teams with clear goals and accountability</w:t>
      </w:r>
    </w:p>
    <w:p>
      <w:pPr>
        <w:numPr>
          <w:ilvl w:val="0"/>
          <w:numId w:val="44"/>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Change Management Excellence: Proven ability leading organizations through rapid growth, evolving structures, and dynamic priorities while maintaining team alignment and performance</w:t>
      </w:r>
    </w:p>
    <w:p>
      <w:pPr>
        <w:numPr>
          <w:ilvl w:val="0"/>
          <w:numId w:val="44"/>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Executive Partnership: Strong collaborative skills serving as strategic thought partner to CEOs and senior leadership, translating strategy into operational plans</w:t>
      </w:r>
    </w:p>
    <w:p>
      <w:pPr>
        <w:numPr>
          <w:ilvl w:val="0"/>
          <w:numId w:val="44"/>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Entrepreneurial Adaptability: Comfort operating in dynamic, entrepreneurial environments with evolving priorities and ability to balance strategic vision with tactical execution</w:t>
      </w:r>
    </w:p>
    <w:p>
      <w:pPr>
        <w:numPr>
          <w:ilvl w:val="0"/>
          <w:numId w:val="44"/>
        </w:numPr>
        <w:spacing w:before="0" w:after="8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Financial &amp; Risk Management: Experience with P&amp;L management ($5M+), budget forecasting, vendor management, compliance, and risk mitigation at organizational scale</w:t>
      </w:r>
    </w:p>
    <w:p>
      <w:pPr>
        <w:numPr>
          <w:ilvl w:val="0"/>
          <w:numId w:val="44"/>
        </w:numPr>
        <w:spacing w:before="0" w:after="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Community-Centered Mission Alignment: Deep commitment to equity, community-centered work, and place-based impact in mission-driven organizational environments</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num w:numId="11">
    <w:abstractNumId w:val="30"/>
  </w:num>
  <w:num w:numId="15">
    <w:abstractNumId w:val="24"/>
  </w:num>
  <w:num w:numId="19">
    <w:abstractNumId w:val="18"/>
  </w:num>
  <w:num w:numId="23">
    <w:abstractNumId w:val="12"/>
  </w:num>
  <w:num w:numId="27">
    <w:abstractNumId w:val="6"/>
  </w:num>
  <w:num w:numId="44">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www.ohullo.com/"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