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3539" w14:textId="532F4B1E" w:rsidR="00F14DFC" w:rsidRDefault="00D87F37" w:rsidP="00D112F1">
      <w:pPr>
        <w:rPr>
          <w:rFonts w:asciiTheme="majorHAnsi" w:eastAsiaTheme="majorEastAsia" w:hAnsiTheme="majorHAnsi" w:cstheme="majorBidi"/>
          <w:bCs/>
          <w:sz w:val="24"/>
          <w:szCs w:val="24"/>
        </w:rPr>
      </w:pPr>
      <w:r w:rsidRPr="008E6637">
        <w:rPr>
          <w:rFonts w:ascii="Calibri" w:hAnsi="Calibri"/>
          <w:b/>
          <w:bCs/>
          <w:smallCaps/>
          <w:noProof/>
          <w:color w:val="FFFFFF" w:themeColor="background1"/>
          <w:spacing w:val="-10"/>
          <w:kern w:val="28"/>
          <w:sz w:val="60"/>
          <w:szCs w:val="60"/>
          <w14:ligatures w14:val="standardContextual"/>
        </w:rPr>
        <w:drawing>
          <wp:anchor distT="0" distB="0" distL="114300" distR="114300" simplePos="0" relativeHeight="251658240" behindDoc="1" locked="0" layoutInCell="1" allowOverlap="1" wp14:anchorId="3DBB9819" wp14:editId="58619484">
            <wp:simplePos x="0" y="0"/>
            <wp:positionH relativeFrom="page">
              <wp:align>left</wp:align>
            </wp:positionH>
            <wp:positionV relativeFrom="paragraph">
              <wp:posOffset>-913328</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r w:rsidR="00F14DFC">
        <w:rPr>
          <w:rFonts w:asciiTheme="majorHAnsi" w:eastAsiaTheme="majorEastAsia" w:hAnsiTheme="majorHAnsi" w:cstheme="majorBidi"/>
          <w:bCs/>
          <w:sz w:val="24"/>
          <w:szCs w:val="24"/>
        </w:rPr>
        <w:t xml:space="preserve"> </w:t>
      </w:r>
    </w:p>
    <w:sdt>
      <w:sdtPr>
        <w:rPr>
          <w:rFonts w:asciiTheme="majorHAnsi" w:eastAsiaTheme="majorEastAsia" w:hAnsiTheme="majorHAnsi" w:cstheme="majorBidi"/>
          <w:sz w:val="24"/>
          <w:szCs w:val="24"/>
        </w:rPr>
        <w:id w:val="19808227"/>
        <w:docPartObj>
          <w:docPartGallery w:val="Cover Pages"/>
          <w:docPartUnique/>
        </w:docPartObj>
      </w:sdtPr>
      <w:sdtEndPr>
        <w:rPr>
          <w:rFonts w:eastAsiaTheme="minorEastAsia" w:cstheme="minorBidi"/>
          <w:color w:val="0F243E" w:themeColor="text2" w:themeShade="7F"/>
          <w:sz w:val="22"/>
          <w:szCs w:val="22"/>
        </w:rPr>
      </w:sdtEndPr>
      <w:sdtContent>
        <w:bookmarkStart w:id="0" w:name="_Toc181009004" w:displacedByCustomXml="next"/>
        <w:bookmarkStart w:id="1" w:name="_Toc181009146" w:displacedByCustomXml="next"/>
        <w:bookmarkStart w:id="2" w:name="_Toc212762131" w:displacedByCustomXml="next"/>
        <w:sdt>
          <w:sdtPr>
            <w:rPr>
              <w:rFonts w:asciiTheme="majorHAnsi" w:eastAsiaTheme="majorEastAsia" w:hAnsiTheme="majorHAnsi" w:cstheme="majorBidi"/>
              <w:sz w:val="24"/>
              <w:szCs w:val="24"/>
            </w:rPr>
            <w:id w:val="7609825"/>
            <w:docPartObj>
              <w:docPartGallery w:val="Cover Pages"/>
            </w:docPartObj>
          </w:sdtPr>
          <w:sdtEndPr>
            <w:rPr>
              <w:color w:val="0F243E" w:themeColor="text2" w:themeShade="7F"/>
              <w:spacing w:val="20"/>
              <w:sz w:val="32"/>
              <w:szCs w:val="32"/>
            </w:rPr>
          </w:sdtEndPr>
          <w:sdtContent>
            <w:p w14:paraId="49B0F6BD" w14:textId="5B5C376D" w:rsidR="00ED53CB" w:rsidRPr="00DE22FD" w:rsidRDefault="00ED53CB" w:rsidP="00D112F1"/>
            <w:p w14:paraId="2E4C0015" w14:textId="77777777" w:rsidR="00D87F37" w:rsidRDefault="00B10DAE" w:rsidP="00D87F37">
              <w:pPr>
                <w:spacing w:after="160" w:line="288" w:lineRule="auto"/>
                <w:rPr>
                  <w:rFonts w:eastAsiaTheme="majorEastAsia" w:cstheme="majorBidi"/>
                  <w:color w:val="0F243E" w:themeColor="text2" w:themeShade="7F"/>
                  <w:spacing w:val="20"/>
                  <w:sz w:val="32"/>
                  <w:szCs w:val="32"/>
                </w:rPr>
              </w:pPr>
            </w:p>
          </w:sdtContent>
        </w:sdt>
        <w:p w14:paraId="193D42D6" w14:textId="6B015CA4" w:rsidR="00D90B53" w:rsidRPr="00D87F37" w:rsidRDefault="00D90B53" w:rsidP="00D87F37">
          <w:pPr>
            <w:spacing w:after="160" w:line="288" w:lineRule="auto"/>
            <w:rPr>
              <w:rFonts w:eastAsiaTheme="majorEastAsia" w:cstheme="majorBidi"/>
              <w:color w:val="0F243E" w:themeColor="text2" w:themeShade="7F"/>
              <w:spacing w:val="20"/>
              <w:sz w:val="32"/>
              <w:szCs w:val="32"/>
            </w:rPr>
          </w:pPr>
          <w:r w:rsidRPr="008E6637">
            <w:rPr>
              <w:rFonts w:ascii="Calibri" w:hAnsi="Calibri"/>
              <w:b/>
              <w:color w:val="FFFFFF" w:themeColor="background1"/>
              <w:spacing w:val="-10"/>
              <w:kern w:val="28"/>
              <w:sz w:val="60"/>
              <w:szCs w:val="60"/>
              <w14:ligatures w14:val="standardContextual"/>
            </w:rPr>
            <w:t>DRAFT Greenhouse Gas Emissions Estimation and Reporting Guidelines for Agriculture, Fisheries and Forestry</w:t>
          </w:r>
          <w:bookmarkEnd w:id="2"/>
          <w:bookmarkEnd w:id="1"/>
          <w:bookmarkEnd w:id="0"/>
        </w:p>
        <w:p w14:paraId="5E39CA02" w14:textId="77777777" w:rsidR="00D90B53" w:rsidRPr="008E6637" w:rsidRDefault="00D90B53" w:rsidP="00D90B53">
          <w:pPr>
            <w:pStyle w:val="Sub-title"/>
            <w:ind w:right="521"/>
            <w:rPr>
              <w:color w:val="FDB71A"/>
            </w:rPr>
          </w:pPr>
          <w:r w:rsidRPr="008E6637">
            <w:rPr>
              <w:color w:val="FDB71A"/>
            </w:rPr>
            <w:t>Methodological Guidance</w:t>
          </w:r>
        </w:p>
        <w:p w14:paraId="6A078664" w14:textId="0A219D69" w:rsidR="00D90B53" w:rsidRDefault="00D90B53" w:rsidP="00D90B53">
          <w:pPr>
            <w:pStyle w:val="Sub-title"/>
            <w:ind w:right="521"/>
            <w:rPr>
              <w:rFonts w:ascii="Aptos" w:hAnsi="Aptos"/>
              <w:b/>
              <w:bCs/>
              <w:color w:val="FDB71A"/>
              <w:sz w:val="28"/>
              <w:szCs w:val="28"/>
            </w:rPr>
          </w:pPr>
          <w:r w:rsidRPr="008E6637">
            <w:rPr>
              <w:rFonts w:ascii="Aptos" w:hAnsi="Aptos"/>
              <w:b/>
              <w:bCs/>
              <w:color w:val="FDB71A"/>
              <w:sz w:val="28"/>
              <w:szCs w:val="28"/>
            </w:rPr>
            <w:t>Chapter</w:t>
          </w:r>
          <w:r w:rsidR="002354E2">
            <w:rPr>
              <w:rFonts w:ascii="Aptos" w:hAnsi="Aptos"/>
              <w:b/>
              <w:bCs/>
              <w:color w:val="FDB71A"/>
              <w:sz w:val="28"/>
              <w:szCs w:val="28"/>
            </w:rPr>
            <w:t>s 10-13</w:t>
          </w:r>
          <w:r w:rsidRPr="008E6637">
            <w:rPr>
              <w:rFonts w:ascii="Aptos" w:hAnsi="Aptos"/>
              <w:b/>
              <w:bCs/>
              <w:color w:val="FDB71A"/>
              <w:sz w:val="28"/>
              <w:szCs w:val="28"/>
            </w:rPr>
            <w:t xml:space="preserve">: </w:t>
          </w:r>
          <w:r w:rsidR="00450295">
            <w:rPr>
              <w:rFonts w:ascii="Aptos" w:hAnsi="Aptos"/>
              <w:b/>
              <w:bCs/>
              <w:color w:val="FDB71A"/>
              <w:sz w:val="28"/>
              <w:szCs w:val="28"/>
            </w:rPr>
            <w:t xml:space="preserve">Management of Waste, </w:t>
          </w:r>
        </w:p>
        <w:p w14:paraId="5C3CDF08" w14:textId="77777777" w:rsidR="009C5D85" w:rsidRDefault="00450295" w:rsidP="00D90B53">
          <w:pPr>
            <w:pStyle w:val="Sub-title"/>
            <w:ind w:right="521"/>
            <w:rPr>
              <w:rFonts w:ascii="Aptos" w:hAnsi="Aptos"/>
              <w:b/>
              <w:bCs/>
              <w:color w:val="FDB71A"/>
              <w:sz w:val="28"/>
              <w:szCs w:val="28"/>
            </w:rPr>
          </w:pPr>
          <w:r>
            <w:rPr>
              <w:rFonts w:ascii="Aptos" w:hAnsi="Aptos"/>
              <w:b/>
              <w:bCs/>
              <w:color w:val="FDB71A"/>
              <w:sz w:val="28"/>
              <w:szCs w:val="28"/>
            </w:rPr>
            <w:t>Waste Water Treatment,</w:t>
          </w:r>
        </w:p>
        <w:p w14:paraId="44B45DFD" w14:textId="03114FAD" w:rsidR="00450295" w:rsidRDefault="00450295" w:rsidP="00D90B53">
          <w:pPr>
            <w:pStyle w:val="Sub-title"/>
            <w:ind w:right="521"/>
            <w:rPr>
              <w:rFonts w:ascii="Aptos" w:hAnsi="Aptos"/>
              <w:b/>
              <w:bCs/>
              <w:color w:val="FDB71A"/>
              <w:sz w:val="28"/>
              <w:szCs w:val="28"/>
            </w:rPr>
          </w:pPr>
          <w:r>
            <w:rPr>
              <w:rFonts w:ascii="Aptos" w:hAnsi="Aptos"/>
              <w:b/>
              <w:bCs/>
              <w:color w:val="FDB71A"/>
              <w:sz w:val="28"/>
              <w:szCs w:val="28"/>
            </w:rPr>
            <w:t xml:space="preserve">Purchased </w:t>
          </w:r>
          <w:r w:rsidR="00B2336B">
            <w:rPr>
              <w:rFonts w:ascii="Aptos" w:hAnsi="Aptos"/>
              <w:b/>
              <w:bCs/>
              <w:color w:val="FDB71A"/>
              <w:sz w:val="28"/>
              <w:szCs w:val="28"/>
            </w:rPr>
            <w:t>C</w:t>
          </w:r>
          <w:r w:rsidR="00B2336B" w:rsidRPr="00B2336B">
            <w:rPr>
              <w:rFonts w:ascii="Aptos" w:hAnsi="Aptos"/>
              <w:b/>
              <w:bCs/>
              <w:color w:val="FDB71A"/>
              <w:sz w:val="28"/>
              <w:szCs w:val="28"/>
            </w:rPr>
            <w:t>O</w:t>
          </w:r>
          <w:r w:rsidR="00B2336B" w:rsidRPr="00B2336B">
            <w:rPr>
              <w:rFonts w:ascii="Aptos" w:hAnsi="Aptos"/>
              <w:b/>
              <w:bCs/>
              <w:color w:val="FDB71A"/>
              <w:sz w:val="28"/>
              <w:szCs w:val="28"/>
              <w:vertAlign w:val="subscript"/>
            </w:rPr>
            <w:t>2</w:t>
          </w:r>
          <w:r w:rsidR="00A30675">
            <w:rPr>
              <w:rFonts w:ascii="Aptos" w:hAnsi="Aptos"/>
              <w:b/>
              <w:bCs/>
              <w:color w:val="FDB71A"/>
              <w:sz w:val="28"/>
              <w:szCs w:val="28"/>
            </w:rPr>
            <w:t xml:space="preserve"> and </w:t>
          </w:r>
          <w:r w:rsidR="00033E77" w:rsidRPr="00033E77">
            <w:rPr>
              <w:rFonts w:ascii="Aptos" w:hAnsi="Aptos"/>
              <w:b/>
              <w:bCs/>
              <w:color w:val="FDB71A"/>
              <w:sz w:val="28"/>
              <w:szCs w:val="28"/>
            </w:rPr>
            <w:t>N</w:t>
          </w:r>
          <w:r w:rsidR="00033E77" w:rsidRPr="00033E77">
            <w:rPr>
              <w:rFonts w:ascii="Aptos" w:hAnsi="Aptos"/>
              <w:b/>
              <w:bCs/>
              <w:color w:val="FDB71A"/>
              <w:sz w:val="28"/>
              <w:szCs w:val="28"/>
              <w:vertAlign w:val="subscript"/>
            </w:rPr>
            <w:t>2</w:t>
          </w:r>
          <w:r w:rsidR="00033E77" w:rsidRPr="00033E77">
            <w:rPr>
              <w:rFonts w:ascii="Aptos" w:hAnsi="Aptos"/>
              <w:b/>
              <w:bCs/>
              <w:color w:val="FDB71A"/>
              <w:sz w:val="28"/>
              <w:szCs w:val="28"/>
            </w:rPr>
            <w:t>O</w:t>
          </w:r>
          <w:r w:rsidR="00A30675">
            <w:rPr>
              <w:rFonts w:ascii="Aptos" w:hAnsi="Aptos"/>
              <w:b/>
              <w:bCs/>
              <w:color w:val="FDB71A"/>
              <w:sz w:val="28"/>
              <w:szCs w:val="28"/>
            </w:rPr>
            <w:t xml:space="preserve"> Emissions</w:t>
          </w:r>
        </w:p>
        <w:p w14:paraId="243094A4" w14:textId="4329D500" w:rsidR="00A30675" w:rsidRPr="008E6637" w:rsidRDefault="00A30675" w:rsidP="00D90B53">
          <w:pPr>
            <w:pStyle w:val="Sub-title"/>
            <w:ind w:right="521"/>
            <w:rPr>
              <w:rFonts w:ascii="Aptos" w:hAnsi="Aptos"/>
              <w:b/>
              <w:bCs/>
              <w:color w:val="FDB71A"/>
              <w:sz w:val="36"/>
              <w:szCs w:val="36"/>
            </w:rPr>
          </w:pPr>
          <w:r>
            <w:rPr>
              <w:rFonts w:ascii="Aptos" w:hAnsi="Aptos"/>
              <w:b/>
              <w:bCs/>
              <w:color w:val="FDB71A"/>
              <w:sz w:val="28"/>
              <w:szCs w:val="28"/>
            </w:rPr>
            <w:t>In Aquaculture</w:t>
          </w:r>
        </w:p>
        <w:sdt>
          <w:sdtPr>
            <w:id w:val="142326447"/>
            <w:docPartObj>
              <w:docPartGallery w:val="Cover Pages"/>
            </w:docPartObj>
          </w:sdtPr>
          <w:sdtContent>
            <w:p w14:paraId="19CFD261" w14:textId="16DEAE6A" w:rsidR="00ED53CB" w:rsidRPr="00DE22FD" w:rsidRDefault="00ED53CB" w:rsidP="00D112F1">
              <w:pPr>
                <w:ind w:left="2160"/>
                <w:rPr>
                  <w:rFonts w:eastAsiaTheme="majorEastAsia" w:cstheme="majorBidi"/>
                  <w:color w:val="0F243E" w:themeColor="text2" w:themeShade="7F"/>
                  <w:spacing w:val="20"/>
                  <w:sz w:val="32"/>
                  <w:szCs w:val="32"/>
                </w:rPr>
                <w:sectPr w:rsidR="00ED53CB" w:rsidRPr="00DE22FD" w:rsidSect="00D112F1">
                  <w:headerReference w:type="even" r:id="rId12"/>
                  <w:headerReference w:type="default" r:id="rId13"/>
                  <w:footerReference w:type="even" r:id="rId14"/>
                  <w:footerReference w:type="default" r:id="rId15"/>
                  <w:headerReference w:type="first" r:id="rId16"/>
                  <w:pgSz w:w="11907" w:h="16839" w:code="9"/>
                  <w:pgMar w:top="1440" w:right="1440" w:bottom="1440" w:left="1440" w:header="720" w:footer="720" w:gutter="0"/>
                  <w:cols w:space="720"/>
                  <w:titlePg/>
                  <w:docGrid w:linePitch="360"/>
                </w:sectPr>
              </w:pPr>
              <w:r w:rsidRPr="00DE22FD">
                <w:br w:type="page"/>
              </w:r>
            </w:p>
          </w:sdtContent>
        </w:sdt>
        <w:sdt>
          <w:sdtPr>
            <w:rPr>
              <w:rFonts w:eastAsiaTheme="minorEastAsia" w:cstheme="minorBidi"/>
              <w:color w:val="000000" w:themeColor="text1"/>
              <w:spacing w:val="0"/>
              <w:sz w:val="22"/>
              <w:szCs w:val="22"/>
            </w:rPr>
            <w:id w:val="-1736308406"/>
            <w:docPartObj>
              <w:docPartGallery w:val="Table of Contents"/>
              <w:docPartUnique/>
            </w:docPartObj>
          </w:sdtPr>
          <w:sdtEndPr>
            <w:rPr>
              <w:b/>
              <w:bCs/>
            </w:rPr>
          </w:sdtEndPr>
          <w:sdtContent>
            <w:p w14:paraId="686DC96C" w14:textId="77777777" w:rsidR="003C62D1" w:rsidRDefault="003C62D1">
              <w:pPr>
                <w:pStyle w:val="TOCHeading"/>
                <w:rPr>
                  <w:rFonts w:eastAsiaTheme="minorEastAsia" w:cstheme="minorBidi"/>
                  <w:color w:val="000000" w:themeColor="text1"/>
                  <w:spacing w:val="0"/>
                  <w:sz w:val="22"/>
                  <w:szCs w:val="22"/>
                </w:rPr>
              </w:pPr>
            </w:p>
            <w:p w14:paraId="5F8AEB52" w14:textId="77777777" w:rsidR="003C62D1" w:rsidRPr="00DE22FD" w:rsidRDefault="003C62D1" w:rsidP="003C62D1">
              <w:pPr>
                <w:rPr>
                  <w:rFonts w:eastAsiaTheme="majorEastAsia" w:cstheme="majorBidi"/>
                  <w:color w:val="0F243E" w:themeColor="text2" w:themeShade="7F"/>
                  <w:spacing w:val="20"/>
                  <w:sz w:val="32"/>
                  <w:szCs w:val="32"/>
                </w:rPr>
              </w:pPr>
            </w:p>
            <w:p w14:paraId="6F729FFF" w14:textId="77777777" w:rsidR="003C62D1" w:rsidRPr="007C357A" w:rsidRDefault="003C62D1" w:rsidP="003C62D1">
              <w:pPr>
                <w:pStyle w:val="Copyright"/>
                <w:suppressLineNumbers/>
              </w:pPr>
              <w:r w:rsidRPr="007C357A">
                <w:t xml:space="preserve">© Commonwealth of </w:t>
              </w:r>
              <w:r w:rsidRPr="009B11A0">
                <w:t>Australia 202</w:t>
              </w:r>
              <w:r>
                <w:t>6</w:t>
              </w:r>
            </w:p>
            <w:p w14:paraId="1B70F978" w14:textId="77777777" w:rsidR="003C62D1" w:rsidRPr="007C357A" w:rsidRDefault="003C62D1" w:rsidP="003C62D1">
              <w:pPr>
                <w:pStyle w:val="Copyright"/>
                <w:suppressLineNumbers/>
              </w:pPr>
              <w:r w:rsidRPr="007C357A">
                <w:t>Ownership of intellectual property rights</w:t>
              </w:r>
            </w:p>
            <w:p w14:paraId="581F1F93" w14:textId="77777777" w:rsidR="003C62D1" w:rsidRPr="007C357A" w:rsidRDefault="003C62D1" w:rsidP="003C62D1">
              <w:pPr>
                <w:pStyle w:val="Copyright"/>
                <w:suppressLineNumbers/>
              </w:pPr>
              <w:r w:rsidRPr="007C357A">
                <w:t>Unless otherwise noted, copyright (and any other intellectual property rights) in this publication is owned by the Commonwealth of Australia (referred to as the Commonwealth).</w:t>
              </w:r>
            </w:p>
            <w:p w14:paraId="3D0B1FF9" w14:textId="77777777" w:rsidR="003C62D1" w:rsidRPr="007C357A" w:rsidRDefault="003C62D1" w:rsidP="003C62D1">
              <w:pPr>
                <w:pStyle w:val="Copyright"/>
                <w:suppressLineNumbers/>
              </w:pPr>
              <w:r w:rsidRPr="007C357A">
                <w:t>Creative Commons licence</w:t>
              </w:r>
            </w:p>
            <w:p w14:paraId="6ED65790" w14:textId="77777777" w:rsidR="003C62D1" w:rsidRPr="007C357A" w:rsidRDefault="003C62D1" w:rsidP="003C62D1">
              <w:pPr>
                <w:pStyle w:val="Copyright"/>
                <w:suppressLineNumbers/>
              </w:pPr>
              <w:r w:rsidRPr="007C357A">
                <w:t xml:space="preserve">All material in this publication is licensed under a </w:t>
              </w:r>
              <w:hyperlink r:id="rId17" w:history="1">
                <w:r w:rsidRPr="007C357A">
                  <w:rPr>
                    <w:rStyle w:val="Hyperlink"/>
                  </w:rPr>
                  <w:t>Creative Commons Attribution 4.0 International Licence</w:t>
                </w:r>
              </w:hyperlink>
              <w:r w:rsidRPr="007C357A">
                <w:t xml:space="preserve"> except content supplied by third parties, logos and the Commonwealth Coat of Arms.</w:t>
              </w:r>
            </w:p>
            <w:p w14:paraId="2FEA33C9" w14:textId="77777777" w:rsidR="003C62D1" w:rsidRDefault="003C62D1" w:rsidP="003C62D1">
              <w:pPr>
                <w:pStyle w:val="Copyright"/>
                <w:suppressLineNumbers/>
              </w:pPr>
              <w:r w:rsidRPr="007C357A">
                <w:t xml:space="preserve">Inquiries about the licence and any use of this document should </w:t>
              </w:r>
              <w:r w:rsidRPr="00446294">
                <w:t xml:space="preserve">be submitted via our online contact </w:t>
              </w:r>
              <w:hyperlink r:id="rId18" w:history="1">
                <w:r w:rsidRPr="0040453A">
                  <w:rPr>
                    <w:rStyle w:val="Hyperlink"/>
                  </w:rPr>
                  <w:t>form</w:t>
                </w:r>
              </w:hyperlink>
              <w:r w:rsidRPr="007C357A">
                <w:t>.</w:t>
              </w:r>
            </w:p>
            <w:p w14:paraId="46D18541" w14:textId="77777777" w:rsidR="003C62D1" w:rsidRPr="007C357A" w:rsidRDefault="003C62D1" w:rsidP="003C62D1">
              <w:pPr>
                <w:pStyle w:val="Copyright"/>
                <w:suppressLineNumbers/>
              </w:pPr>
              <w:r>
                <w:rPr>
                  <w:noProof/>
                </w:rPr>
                <w:drawing>
                  <wp:inline distT="0" distB="0" distL="0" distR="0" wp14:anchorId="47F6D8FB" wp14:editId="63EEEF3F">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6EF1E348" w14:textId="77777777" w:rsidR="003C62D1" w:rsidRPr="007C357A" w:rsidRDefault="003C62D1" w:rsidP="003C62D1">
              <w:pPr>
                <w:pStyle w:val="Copyright"/>
                <w:suppressLineNumbers/>
              </w:pPr>
              <w:r w:rsidRPr="007C357A">
                <w:t>Cataloguing data</w:t>
              </w:r>
            </w:p>
            <w:p w14:paraId="50A924BC" w14:textId="77777777" w:rsidR="003C62D1" w:rsidRPr="007C357A" w:rsidRDefault="003C62D1" w:rsidP="003C62D1">
              <w:pPr>
                <w:pStyle w:val="Copyright"/>
                <w:suppressLineNumbers/>
              </w:pPr>
              <w:r w:rsidRPr="007C357A">
                <w:t>This publication (and any material sourced from it) should be attributed as</w:t>
              </w:r>
              <w:r w:rsidRPr="000B38D9">
                <w:t>: DCCEEW 202</w:t>
              </w:r>
              <w:r>
                <w:t>6,</w:t>
              </w:r>
              <w:r w:rsidRPr="004537EA">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t>March</w:t>
              </w:r>
              <w:r w:rsidRPr="007C357A">
                <w:t>. CC BY 4.0.</w:t>
              </w:r>
            </w:p>
            <w:p w14:paraId="03F32993" w14:textId="77777777" w:rsidR="003C62D1" w:rsidRPr="007C357A" w:rsidRDefault="003C62D1" w:rsidP="003C62D1">
              <w:pPr>
                <w:pStyle w:val="Copyright"/>
                <w:suppressLineNumbers/>
              </w:pPr>
              <w:r w:rsidRPr="00AA30AA">
                <w:t>This publication is available at dcceew.gov.au.</w:t>
              </w:r>
            </w:p>
            <w:p w14:paraId="228EA7BF" w14:textId="77777777" w:rsidR="003C62D1" w:rsidRPr="007C357A" w:rsidRDefault="003C62D1" w:rsidP="003C62D1">
              <w:pPr>
                <w:pStyle w:val="Copyright"/>
                <w:suppressLineNumbers/>
              </w:pPr>
              <w:r w:rsidRPr="007C357A">
                <w:t>Department of Climate Change, Energy, the Environment and Water</w:t>
              </w:r>
            </w:p>
            <w:p w14:paraId="55C61ED4" w14:textId="77777777" w:rsidR="003C62D1" w:rsidRPr="007C357A" w:rsidRDefault="003C62D1" w:rsidP="003C62D1">
              <w:pPr>
                <w:pStyle w:val="Copyright"/>
                <w:suppressLineNumbers/>
              </w:pPr>
              <w:r w:rsidRPr="007C357A">
                <w:t>GPO Box 3090 Canberra ACT 2601</w:t>
              </w:r>
            </w:p>
            <w:p w14:paraId="2C99A00E" w14:textId="77777777" w:rsidR="003C62D1" w:rsidRPr="007C357A" w:rsidRDefault="003C62D1" w:rsidP="003C62D1">
              <w:pPr>
                <w:pStyle w:val="Copyright"/>
                <w:suppressLineNumbers/>
              </w:pPr>
              <w:r w:rsidRPr="007C357A">
                <w:t>Telephone 1800 920 528</w:t>
              </w:r>
            </w:p>
            <w:p w14:paraId="1C9E084A" w14:textId="77777777" w:rsidR="003C62D1" w:rsidRPr="007C357A" w:rsidRDefault="003C62D1" w:rsidP="003C62D1">
              <w:pPr>
                <w:pStyle w:val="Copyright"/>
                <w:suppressLineNumbers/>
              </w:pPr>
              <w:r w:rsidRPr="007C357A">
                <w:t>Web dcceew.gov.au</w:t>
              </w:r>
            </w:p>
            <w:p w14:paraId="75B0B221" w14:textId="77777777" w:rsidR="003C62D1" w:rsidRPr="007C357A" w:rsidRDefault="003C62D1" w:rsidP="003C62D1">
              <w:pPr>
                <w:pStyle w:val="Copyright"/>
                <w:suppressLineNumbers/>
              </w:pPr>
              <w:r w:rsidRPr="007C357A">
                <w:t>Disclaimer</w:t>
              </w:r>
            </w:p>
            <w:p w14:paraId="16AEA57C" w14:textId="77777777" w:rsidR="003C62D1" w:rsidRPr="007C357A" w:rsidRDefault="003C62D1" w:rsidP="003C62D1">
              <w:pPr>
                <w:pStyle w:val="Copyright"/>
                <w:suppressLineNumbers/>
              </w:pPr>
              <w:r w:rsidRPr="007C357A">
                <w:t>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450F4583" w14:textId="77777777" w:rsidR="003C62D1" w:rsidRPr="000B38D9" w:rsidRDefault="003C62D1" w:rsidP="003C62D1">
              <w:pPr>
                <w:pStyle w:val="Copyright"/>
                <w:suppressLineNumbers/>
              </w:pPr>
              <w:r w:rsidRPr="000B38D9">
                <w:t>Acknowledgements</w:t>
              </w:r>
            </w:p>
            <w:p w14:paraId="75EA86A8" w14:textId="77777777" w:rsidR="003C62D1" w:rsidRPr="007C357A" w:rsidRDefault="003C62D1" w:rsidP="003C62D1">
              <w:pPr>
                <w:pStyle w:val="Copyright"/>
                <w:suppressLineNumbers/>
              </w:pPr>
              <w:r w:rsidRPr="003A7895">
                <w:t>We thank Environmental Accounting Services for drafting this document, and the Voluntary Greenhouse Gas Estimation and Reporting Standards Reference Group for their valued contributions</w:t>
              </w:r>
              <w:r>
                <w:t>.</w:t>
              </w:r>
            </w:p>
            <w:p w14:paraId="413CD397" w14:textId="77777777" w:rsidR="003C62D1" w:rsidRPr="007C357A" w:rsidRDefault="003C62D1" w:rsidP="003C62D1">
              <w:pPr>
                <w:pStyle w:val="Copyright"/>
                <w:suppressLineNumbers/>
              </w:pPr>
              <w:r w:rsidRPr="007C357A">
                <w:t>Acknowledgement of Country</w:t>
              </w:r>
            </w:p>
            <w:p w14:paraId="558E2BBC" w14:textId="77777777" w:rsidR="003C62D1" w:rsidRDefault="003C62D1" w:rsidP="003C62D1">
              <w:pPr>
                <w:pStyle w:val="Copyright"/>
                <w:suppressLineNumbers/>
              </w:pPr>
              <w:r w:rsidRPr="007C357A">
                <w:t>We acknowledge the Traditional Owners of Country throughout Australia and recognise their continuing connection to land, waters and culture. We pay our respects to their Elders past and present.</w:t>
              </w:r>
            </w:p>
            <w:sdt>
              <w:sdtPr>
                <w:id w:val="287171033"/>
                <w:docPartObj>
                  <w:docPartGallery w:val="Cover Pages"/>
                </w:docPartObj>
              </w:sdtPr>
              <w:sdtContent>
                <w:p w14:paraId="4A30AA02" w14:textId="77777777" w:rsidR="003C62D1" w:rsidRPr="00DE22FD" w:rsidRDefault="003C62D1" w:rsidP="003C62D1">
                  <w:pPr>
                    <w:ind w:left="2160"/>
                    <w:rPr>
                      <w:rFonts w:eastAsiaTheme="majorEastAsia" w:cstheme="majorBidi"/>
                      <w:color w:val="0F243E" w:themeColor="text2" w:themeShade="7F"/>
                      <w:spacing w:val="20"/>
                      <w:sz w:val="32"/>
                      <w:szCs w:val="32"/>
                    </w:rPr>
                    <w:sectPr w:rsidR="003C62D1" w:rsidRPr="00DE22FD" w:rsidSect="003C62D1">
                      <w:headerReference w:type="even" r:id="rId20"/>
                      <w:headerReference w:type="default" r:id="rId21"/>
                      <w:headerReference w:type="first" r:id="rId22"/>
                      <w:pgSz w:w="11907" w:h="16839" w:code="9"/>
                      <w:pgMar w:top="1440" w:right="1440" w:bottom="1440" w:left="1440" w:header="720" w:footer="720" w:gutter="0"/>
                      <w:cols w:space="720"/>
                      <w:titlePg/>
                      <w:docGrid w:linePitch="360"/>
                    </w:sectPr>
                  </w:pPr>
                  <w:r w:rsidRPr="00DE22FD">
                    <w:br w:type="page"/>
                  </w:r>
                </w:p>
              </w:sdtContent>
            </w:sdt>
            <w:p w14:paraId="5058F9C2" w14:textId="3295822B" w:rsidR="003C62D1" w:rsidRDefault="003C62D1" w:rsidP="003C62D1">
              <w:pPr>
                <w:spacing w:after="160" w:line="288" w:lineRule="auto"/>
                <w:ind w:left="2160"/>
                <w:rPr>
                  <w:rFonts w:eastAsiaTheme="minorEastAsia"/>
                  <w:szCs w:val="22"/>
                </w:rPr>
              </w:pPr>
              <w:r>
                <w:rPr>
                  <w:rFonts w:eastAsiaTheme="minorEastAsia"/>
                  <w:szCs w:val="22"/>
                </w:rPr>
                <w:t xml:space="preserve"> </w:t>
              </w:r>
            </w:p>
            <w:p w14:paraId="42874390" w14:textId="46A25249" w:rsidR="00C222A5" w:rsidRPr="00DE22FD" w:rsidRDefault="00C222A5">
              <w:pPr>
                <w:pStyle w:val="TOCHeading"/>
              </w:pPr>
              <w:r w:rsidRPr="00DE22FD">
                <w:t>Contents</w:t>
              </w:r>
            </w:p>
            <w:p w14:paraId="0B89BA0B" w14:textId="7395CBF8" w:rsidR="00B10DAE" w:rsidRDefault="00C222A5">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r w:rsidRPr="00DE22FD">
                <w:fldChar w:fldCharType="begin"/>
              </w:r>
              <w:r w:rsidRPr="00DE22FD">
                <w:instrText xml:space="preserve"> TOC \o "1-3" \h \z \u </w:instrText>
              </w:r>
              <w:r w:rsidRPr="00DE22FD">
                <w:fldChar w:fldCharType="separate"/>
              </w:r>
              <w:hyperlink w:anchor="_Toc225350956" w:history="1">
                <w:r w:rsidR="00B10DAE" w:rsidRPr="00557F58">
                  <w:rPr>
                    <w:rStyle w:val="Hyperlink"/>
                    <w:noProof/>
                  </w:rPr>
                  <w:t>10</w:t>
                </w:r>
                <w:r w:rsidR="00B10DAE">
                  <w:rPr>
                    <w:rFonts w:asciiTheme="minorHAnsi" w:eastAsiaTheme="minorEastAsia" w:hAnsiTheme="minorHAnsi"/>
                    <w:b w:val="0"/>
                    <w:noProof/>
                    <w:color w:val="auto"/>
                    <w:kern w:val="2"/>
                    <w:sz w:val="24"/>
                    <w:szCs w:val="24"/>
                    <w:lang w:eastAsia="en-AU"/>
                    <w14:ligatures w14:val="standardContextual"/>
                  </w:rPr>
                  <w:tab/>
                </w:r>
                <w:r w:rsidR="00B10DAE" w:rsidRPr="00557F58">
                  <w:rPr>
                    <w:rStyle w:val="Hyperlink"/>
                    <w:noProof/>
                  </w:rPr>
                  <w:t>Scope 1 – Solid Waste Treatment</w:t>
                </w:r>
                <w:r w:rsidR="00B10DAE">
                  <w:rPr>
                    <w:noProof/>
                    <w:webHidden/>
                  </w:rPr>
                  <w:tab/>
                </w:r>
                <w:r w:rsidR="00B10DAE">
                  <w:rPr>
                    <w:noProof/>
                    <w:webHidden/>
                  </w:rPr>
                  <w:fldChar w:fldCharType="begin"/>
                </w:r>
                <w:r w:rsidR="00B10DAE">
                  <w:rPr>
                    <w:noProof/>
                    <w:webHidden/>
                  </w:rPr>
                  <w:instrText xml:space="preserve"> PAGEREF _Toc225350956 \h </w:instrText>
                </w:r>
                <w:r w:rsidR="00B10DAE">
                  <w:rPr>
                    <w:noProof/>
                    <w:webHidden/>
                  </w:rPr>
                </w:r>
                <w:r w:rsidR="00B10DAE">
                  <w:rPr>
                    <w:noProof/>
                    <w:webHidden/>
                  </w:rPr>
                  <w:fldChar w:fldCharType="separate"/>
                </w:r>
                <w:r w:rsidR="00C1558B">
                  <w:rPr>
                    <w:noProof/>
                    <w:webHidden/>
                  </w:rPr>
                  <w:t>4</w:t>
                </w:r>
                <w:r w:rsidR="00B10DAE">
                  <w:rPr>
                    <w:noProof/>
                    <w:webHidden/>
                  </w:rPr>
                  <w:fldChar w:fldCharType="end"/>
                </w:r>
              </w:hyperlink>
            </w:p>
            <w:p w14:paraId="3DB2E4E1" w14:textId="3703C8A8"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57" w:history="1">
                <w:r w:rsidRPr="00557F58">
                  <w:rPr>
                    <w:rStyle w:val="Hyperlink"/>
                    <w:noProof/>
                  </w:rPr>
                  <w:t>10.1</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Estimation methodology</w:t>
                </w:r>
                <w:r>
                  <w:rPr>
                    <w:noProof/>
                    <w:webHidden/>
                  </w:rPr>
                  <w:tab/>
                </w:r>
                <w:r>
                  <w:rPr>
                    <w:noProof/>
                    <w:webHidden/>
                  </w:rPr>
                  <w:fldChar w:fldCharType="begin"/>
                </w:r>
                <w:r>
                  <w:rPr>
                    <w:noProof/>
                    <w:webHidden/>
                  </w:rPr>
                  <w:instrText xml:space="preserve"> PAGEREF _Toc225350957 \h </w:instrText>
                </w:r>
                <w:r>
                  <w:rPr>
                    <w:noProof/>
                    <w:webHidden/>
                  </w:rPr>
                </w:r>
                <w:r>
                  <w:rPr>
                    <w:noProof/>
                    <w:webHidden/>
                  </w:rPr>
                  <w:fldChar w:fldCharType="separate"/>
                </w:r>
                <w:r w:rsidR="00C1558B">
                  <w:rPr>
                    <w:noProof/>
                    <w:webHidden/>
                  </w:rPr>
                  <w:t>5</w:t>
                </w:r>
                <w:r>
                  <w:rPr>
                    <w:noProof/>
                    <w:webHidden/>
                  </w:rPr>
                  <w:fldChar w:fldCharType="end"/>
                </w:r>
              </w:hyperlink>
            </w:p>
            <w:p w14:paraId="13035E03" w14:textId="4F5D6B62"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58" w:history="1">
                <w:r w:rsidRPr="00557F58">
                  <w:rPr>
                    <w:rStyle w:val="Hyperlink"/>
                    <w:noProof/>
                  </w:rPr>
                  <w:t>10.1.1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1 – Solid Waste Treatment</w:t>
                </w:r>
                <w:r>
                  <w:rPr>
                    <w:noProof/>
                    <w:webHidden/>
                  </w:rPr>
                  <w:tab/>
                </w:r>
                <w:r>
                  <w:rPr>
                    <w:noProof/>
                    <w:webHidden/>
                  </w:rPr>
                  <w:fldChar w:fldCharType="begin"/>
                </w:r>
                <w:r>
                  <w:rPr>
                    <w:noProof/>
                    <w:webHidden/>
                  </w:rPr>
                  <w:instrText xml:space="preserve"> PAGEREF _Toc225350958 \h </w:instrText>
                </w:r>
                <w:r>
                  <w:rPr>
                    <w:noProof/>
                    <w:webHidden/>
                  </w:rPr>
                </w:r>
                <w:r>
                  <w:rPr>
                    <w:noProof/>
                    <w:webHidden/>
                  </w:rPr>
                  <w:fldChar w:fldCharType="separate"/>
                </w:r>
                <w:r w:rsidR="00C1558B">
                  <w:rPr>
                    <w:noProof/>
                    <w:webHidden/>
                  </w:rPr>
                  <w:t>5</w:t>
                </w:r>
                <w:r>
                  <w:rPr>
                    <w:noProof/>
                    <w:webHidden/>
                  </w:rPr>
                  <w:fldChar w:fldCharType="end"/>
                </w:r>
              </w:hyperlink>
            </w:p>
            <w:p w14:paraId="033A5D81" w14:textId="2AB5073B"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59" w:history="1">
                <w:r w:rsidRPr="00557F58">
                  <w:rPr>
                    <w:rStyle w:val="Hyperlink"/>
                    <w:noProof/>
                  </w:rPr>
                  <w:t>10.1.2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2 – Solid Waste Treatment</w:t>
                </w:r>
                <w:r>
                  <w:rPr>
                    <w:noProof/>
                    <w:webHidden/>
                  </w:rPr>
                  <w:tab/>
                </w:r>
                <w:r>
                  <w:rPr>
                    <w:noProof/>
                    <w:webHidden/>
                  </w:rPr>
                  <w:fldChar w:fldCharType="begin"/>
                </w:r>
                <w:r>
                  <w:rPr>
                    <w:noProof/>
                    <w:webHidden/>
                  </w:rPr>
                  <w:instrText xml:space="preserve"> PAGEREF _Toc225350959 \h </w:instrText>
                </w:r>
                <w:r>
                  <w:rPr>
                    <w:noProof/>
                    <w:webHidden/>
                  </w:rPr>
                </w:r>
                <w:r>
                  <w:rPr>
                    <w:noProof/>
                    <w:webHidden/>
                  </w:rPr>
                  <w:fldChar w:fldCharType="separate"/>
                </w:r>
                <w:r w:rsidR="00C1558B">
                  <w:rPr>
                    <w:noProof/>
                    <w:webHidden/>
                  </w:rPr>
                  <w:t>6</w:t>
                </w:r>
                <w:r>
                  <w:rPr>
                    <w:noProof/>
                    <w:webHidden/>
                  </w:rPr>
                  <w:fldChar w:fldCharType="end"/>
                </w:r>
              </w:hyperlink>
            </w:p>
            <w:p w14:paraId="7121CB1E" w14:textId="0CC0B254"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60" w:history="1">
                <w:r w:rsidRPr="00557F58">
                  <w:rPr>
                    <w:rStyle w:val="Hyperlink"/>
                    <w:noProof/>
                  </w:rPr>
                  <w:t>10.2</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Data/Parameters</w:t>
                </w:r>
                <w:r>
                  <w:rPr>
                    <w:noProof/>
                    <w:webHidden/>
                  </w:rPr>
                  <w:tab/>
                </w:r>
                <w:r>
                  <w:rPr>
                    <w:noProof/>
                    <w:webHidden/>
                  </w:rPr>
                  <w:fldChar w:fldCharType="begin"/>
                </w:r>
                <w:r>
                  <w:rPr>
                    <w:noProof/>
                    <w:webHidden/>
                  </w:rPr>
                  <w:instrText xml:space="preserve"> PAGEREF _Toc225350960 \h </w:instrText>
                </w:r>
                <w:r>
                  <w:rPr>
                    <w:noProof/>
                    <w:webHidden/>
                  </w:rPr>
                </w:r>
                <w:r>
                  <w:rPr>
                    <w:noProof/>
                    <w:webHidden/>
                  </w:rPr>
                  <w:fldChar w:fldCharType="separate"/>
                </w:r>
                <w:r w:rsidR="00C1558B">
                  <w:rPr>
                    <w:noProof/>
                    <w:webHidden/>
                  </w:rPr>
                  <w:t>7</w:t>
                </w:r>
                <w:r>
                  <w:rPr>
                    <w:noProof/>
                    <w:webHidden/>
                  </w:rPr>
                  <w:fldChar w:fldCharType="end"/>
                </w:r>
              </w:hyperlink>
            </w:p>
            <w:p w14:paraId="387A3304" w14:textId="481F3242"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61" w:history="1">
                <w:r w:rsidRPr="00557F58">
                  <w:rPr>
                    <w:rStyle w:val="Hyperlink"/>
                    <w:noProof/>
                  </w:rPr>
                  <w:t>10.2.1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Input Data (Required)</w:t>
                </w:r>
                <w:r>
                  <w:rPr>
                    <w:noProof/>
                    <w:webHidden/>
                  </w:rPr>
                  <w:tab/>
                </w:r>
                <w:r>
                  <w:rPr>
                    <w:noProof/>
                    <w:webHidden/>
                  </w:rPr>
                  <w:fldChar w:fldCharType="begin"/>
                </w:r>
                <w:r>
                  <w:rPr>
                    <w:noProof/>
                    <w:webHidden/>
                  </w:rPr>
                  <w:instrText xml:space="preserve"> PAGEREF _Toc225350961 \h </w:instrText>
                </w:r>
                <w:r>
                  <w:rPr>
                    <w:noProof/>
                    <w:webHidden/>
                  </w:rPr>
                </w:r>
                <w:r>
                  <w:rPr>
                    <w:noProof/>
                    <w:webHidden/>
                  </w:rPr>
                  <w:fldChar w:fldCharType="separate"/>
                </w:r>
                <w:r w:rsidR="00C1558B">
                  <w:rPr>
                    <w:noProof/>
                    <w:webHidden/>
                  </w:rPr>
                  <w:t>7</w:t>
                </w:r>
                <w:r>
                  <w:rPr>
                    <w:noProof/>
                    <w:webHidden/>
                  </w:rPr>
                  <w:fldChar w:fldCharType="end"/>
                </w:r>
              </w:hyperlink>
            </w:p>
            <w:p w14:paraId="4303E743" w14:textId="474CE0F6"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62" w:history="1">
                <w:r w:rsidRPr="00557F58">
                  <w:rPr>
                    <w:rStyle w:val="Hyperlink"/>
                    <w:noProof/>
                  </w:rPr>
                  <w:t>10.2.2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Data (Method 1 and 2 Options)</w:t>
                </w:r>
                <w:r>
                  <w:rPr>
                    <w:noProof/>
                    <w:webHidden/>
                  </w:rPr>
                  <w:tab/>
                </w:r>
                <w:r>
                  <w:rPr>
                    <w:noProof/>
                    <w:webHidden/>
                  </w:rPr>
                  <w:fldChar w:fldCharType="begin"/>
                </w:r>
                <w:r>
                  <w:rPr>
                    <w:noProof/>
                    <w:webHidden/>
                  </w:rPr>
                  <w:instrText xml:space="preserve"> PAGEREF _Toc225350962 \h </w:instrText>
                </w:r>
                <w:r>
                  <w:rPr>
                    <w:noProof/>
                    <w:webHidden/>
                  </w:rPr>
                </w:r>
                <w:r>
                  <w:rPr>
                    <w:noProof/>
                    <w:webHidden/>
                  </w:rPr>
                  <w:fldChar w:fldCharType="separate"/>
                </w:r>
                <w:r w:rsidR="00C1558B">
                  <w:rPr>
                    <w:noProof/>
                    <w:webHidden/>
                  </w:rPr>
                  <w:t>7</w:t>
                </w:r>
                <w:r>
                  <w:rPr>
                    <w:noProof/>
                    <w:webHidden/>
                  </w:rPr>
                  <w:fldChar w:fldCharType="end"/>
                </w:r>
              </w:hyperlink>
            </w:p>
            <w:p w14:paraId="07CBC1C5" w14:textId="3B6E8DE4"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63" w:history="1">
                <w:r w:rsidRPr="00557F58">
                  <w:rPr>
                    <w:rStyle w:val="Hyperlink"/>
                    <w:noProof/>
                  </w:rPr>
                  <w:t>10.2.3</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Constant Parameters</w:t>
                </w:r>
                <w:r>
                  <w:rPr>
                    <w:noProof/>
                    <w:webHidden/>
                  </w:rPr>
                  <w:tab/>
                </w:r>
                <w:r>
                  <w:rPr>
                    <w:noProof/>
                    <w:webHidden/>
                  </w:rPr>
                  <w:fldChar w:fldCharType="begin"/>
                </w:r>
                <w:r>
                  <w:rPr>
                    <w:noProof/>
                    <w:webHidden/>
                  </w:rPr>
                  <w:instrText xml:space="preserve"> PAGEREF _Toc225350963 \h </w:instrText>
                </w:r>
                <w:r>
                  <w:rPr>
                    <w:noProof/>
                    <w:webHidden/>
                  </w:rPr>
                </w:r>
                <w:r>
                  <w:rPr>
                    <w:noProof/>
                    <w:webHidden/>
                  </w:rPr>
                  <w:fldChar w:fldCharType="separate"/>
                </w:r>
                <w:r w:rsidR="00C1558B">
                  <w:rPr>
                    <w:noProof/>
                    <w:webHidden/>
                  </w:rPr>
                  <w:t>7</w:t>
                </w:r>
                <w:r>
                  <w:rPr>
                    <w:noProof/>
                    <w:webHidden/>
                  </w:rPr>
                  <w:fldChar w:fldCharType="end"/>
                </w:r>
              </w:hyperlink>
            </w:p>
            <w:p w14:paraId="2ED56089" w14:textId="6ED5B084" w:rsidR="00B10DAE" w:rsidRDefault="00B10DAE">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hyperlink w:anchor="_Toc225350964" w:history="1">
                <w:r w:rsidRPr="00557F58">
                  <w:rPr>
                    <w:rStyle w:val="Hyperlink"/>
                    <w:noProof/>
                  </w:rPr>
                  <w:t>11</w:t>
                </w:r>
                <w:r>
                  <w:rPr>
                    <w:rFonts w:asciiTheme="minorHAnsi" w:eastAsiaTheme="minorEastAsia" w:hAnsiTheme="minorHAnsi"/>
                    <w:b w:val="0"/>
                    <w:noProof/>
                    <w:color w:val="auto"/>
                    <w:kern w:val="2"/>
                    <w:sz w:val="24"/>
                    <w:szCs w:val="24"/>
                    <w:lang w:eastAsia="en-AU"/>
                    <w14:ligatures w14:val="standardContextual"/>
                  </w:rPr>
                  <w:tab/>
                </w:r>
                <w:r w:rsidRPr="00557F58">
                  <w:rPr>
                    <w:rStyle w:val="Hyperlink"/>
                    <w:noProof/>
                  </w:rPr>
                  <w:t>Scope 1 – Wastewater Treatment</w:t>
                </w:r>
                <w:r>
                  <w:rPr>
                    <w:noProof/>
                    <w:webHidden/>
                  </w:rPr>
                  <w:tab/>
                </w:r>
                <w:r>
                  <w:rPr>
                    <w:noProof/>
                    <w:webHidden/>
                  </w:rPr>
                  <w:fldChar w:fldCharType="begin"/>
                </w:r>
                <w:r>
                  <w:rPr>
                    <w:noProof/>
                    <w:webHidden/>
                  </w:rPr>
                  <w:instrText xml:space="preserve"> PAGEREF _Toc225350964 \h </w:instrText>
                </w:r>
                <w:r>
                  <w:rPr>
                    <w:noProof/>
                    <w:webHidden/>
                  </w:rPr>
                </w:r>
                <w:r>
                  <w:rPr>
                    <w:noProof/>
                    <w:webHidden/>
                  </w:rPr>
                  <w:fldChar w:fldCharType="separate"/>
                </w:r>
                <w:r w:rsidR="00C1558B">
                  <w:rPr>
                    <w:noProof/>
                    <w:webHidden/>
                  </w:rPr>
                  <w:t>10</w:t>
                </w:r>
                <w:r>
                  <w:rPr>
                    <w:noProof/>
                    <w:webHidden/>
                  </w:rPr>
                  <w:fldChar w:fldCharType="end"/>
                </w:r>
              </w:hyperlink>
            </w:p>
            <w:p w14:paraId="4AE52390" w14:textId="6C9665F3"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65" w:history="1">
                <w:r w:rsidRPr="00557F58">
                  <w:rPr>
                    <w:rStyle w:val="Hyperlink"/>
                    <w:noProof/>
                  </w:rPr>
                  <w:t>11.1</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Estimation methodology</w:t>
                </w:r>
                <w:r>
                  <w:rPr>
                    <w:noProof/>
                    <w:webHidden/>
                  </w:rPr>
                  <w:tab/>
                </w:r>
                <w:r>
                  <w:rPr>
                    <w:noProof/>
                    <w:webHidden/>
                  </w:rPr>
                  <w:fldChar w:fldCharType="begin"/>
                </w:r>
                <w:r>
                  <w:rPr>
                    <w:noProof/>
                    <w:webHidden/>
                  </w:rPr>
                  <w:instrText xml:space="preserve"> PAGEREF _Toc225350965 \h </w:instrText>
                </w:r>
                <w:r>
                  <w:rPr>
                    <w:noProof/>
                    <w:webHidden/>
                  </w:rPr>
                </w:r>
                <w:r>
                  <w:rPr>
                    <w:noProof/>
                    <w:webHidden/>
                  </w:rPr>
                  <w:fldChar w:fldCharType="separate"/>
                </w:r>
                <w:r w:rsidR="00C1558B">
                  <w:rPr>
                    <w:noProof/>
                    <w:webHidden/>
                  </w:rPr>
                  <w:t>10</w:t>
                </w:r>
                <w:r>
                  <w:rPr>
                    <w:noProof/>
                    <w:webHidden/>
                  </w:rPr>
                  <w:fldChar w:fldCharType="end"/>
                </w:r>
              </w:hyperlink>
            </w:p>
            <w:p w14:paraId="53922334" w14:textId="731121EB"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66" w:history="1">
                <w:r w:rsidRPr="00557F58">
                  <w:rPr>
                    <w:rStyle w:val="Hyperlink"/>
                    <w:noProof/>
                  </w:rPr>
                  <w:t>11.1.1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1 – Methane emissions from onsite Wastewater Management</w:t>
                </w:r>
                <w:r>
                  <w:rPr>
                    <w:noProof/>
                    <w:webHidden/>
                  </w:rPr>
                  <w:tab/>
                </w:r>
                <w:r>
                  <w:rPr>
                    <w:noProof/>
                    <w:webHidden/>
                  </w:rPr>
                  <w:fldChar w:fldCharType="begin"/>
                </w:r>
                <w:r>
                  <w:rPr>
                    <w:noProof/>
                    <w:webHidden/>
                  </w:rPr>
                  <w:instrText xml:space="preserve"> PAGEREF _Toc225350966 \h </w:instrText>
                </w:r>
                <w:r>
                  <w:rPr>
                    <w:noProof/>
                    <w:webHidden/>
                  </w:rPr>
                </w:r>
                <w:r>
                  <w:rPr>
                    <w:noProof/>
                    <w:webHidden/>
                  </w:rPr>
                  <w:fldChar w:fldCharType="separate"/>
                </w:r>
                <w:r w:rsidR="00C1558B">
                  <w:rPr>
                    <w:noProof/>
                    <w:webHidden/>
                  </w:rPr>
                  <w:t>10</w:t>
                </w:r>
                <w:r>
                  <w:rPr>
                    <w:noProof/>
                    <w:webHidden/>
                  </w:rPr>
                  <w:fldChar w:fldCharType="end"/>
                </w:r>
              </w:hyperlink>
            </w:p>
            <w:p w14:paraId="285D5E34" w14:textId="40925DDF"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67" w:history="1">
                <w:r w:rsidRPr="00557F58">
                  <w:rPr>
                    <w:rStyle w:val="Hyperlink"/>
                    <w:noProof/>
                  </w:rPr>
                  <w:t>11.1.2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2 – Methane emissions from onsite Wastewater Management</w:t>
                </w:r>
                <w:r>
                  <w:rPr>
                    <w:noProof/>
                    <w:webHidden/>
                  </w:rPr>
                  <w:tab/>
                </w:r>
                <w:r>
                  <w:rPr>
                    <w:noProof/>
                    <w:webHidden/>
                  </w:rPr>
                  <w:fldChar w:fldCharType="begin"/>
                </w:r>
                <w:r>
                  <w:rPr>
                    <w:noProof/>
                    <w:webHidden/>
                  </w:rPr>
                  <w:instrText xml:space="preserve"> PAGEREF _Toc225350967 \h </w:instrText>
                </w:r>
                <w:r>
                  <w:rPr>
                    <w:noProof/>
                    <w:webHidden/>
                  </w:rPr>
                </w:r>
                <w:r>
                  <w:rPr>
                    <w:noProof/>
                    <w:webHidden/>
                  </w:rPr>
                  <w:fldChar w:fldCharType="separate"/>
                </w:r>
                <w:r w:rsidR="00C1558B">
                  <w:rPr>
                    <w:noProof/>
                    <w:webHidden/>
                  </w:rPr>
                  <w:t>11</w:t>
                </w:r>
                <w:r>
                  <w:rPr>
                    <w:noProof/>
                    <w:webHidden/>
                  </w:rPr>
                  <w:fldChar w:fldCharType="end"/>
                </w:r>
              </w:hyperlink>
            </w:p>
            <w:p w14:paraId="20F3C257" w14:textId="7D073D1B"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68" w:history="1">
                <w:r w:rsidRPr="00557F58">
                  <w:rPr>
                    <w:rStyle w:val="Hyperlink"/>
                    <w:noProof/>
                  </w:rPr>
                  <w:t>11.1.3</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1 – Nitrous oxide emissions from onsite Wastewater Management</w:t>
                </w:r>
                <w:r>
                  <w:rPr>
                    <w:noProof/>
                    <w:webHidden/>
                  </w:rPr>
                  <w:tab/>
                </w:r>
                <w:r>
                  <w:rPr>
                    <w:noProof/>
                    <w:webHidden/>
                  </w:rPr>
                  <w:fldChar w:fldCharType="begin"/>
                </w:r>
                <w:r>
                  <w:rPr>
                    <w:noProof/>
                    <w:webHidden/>
                  </w:rPr>
                  <w:instrText xml:space="preserve"> PAGEREF _Toc225350968 \h </w:instrText>
                </w:r>
                <w:r>
                  <w:rPr>
                    <w:noProof/>
                    <w:webHidden/>
                  </w:rPr>
                </w:r>
                <w:r>
                  <w:rPr>
                    <w:noProof/>
                    <w:webHidden/>
                  </w:rPr>
                  <w:fldChar w:fldCharType="separate"/>
                </w:r>
                <w:r w:rsidR="00C1558B">
                  <w:rPr>
                    <w:noProof/>
                    <w:webHidden/>
                  </w:rPr>
                  <w:t>11</w:t>
                </w:r>
                <w:r>
                  <w:rPr>
                    <w:noProof/>
                    <w:webHidden/>
                  </w:rPr>
                  <w:fldChar w:fldCharType="end"/>
                </w:r>
              </w:hyperlink>
            </w:p>
            <w:p w14:paraId="42734817" w14:textId="7DC44593"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69" w:history="1">
                <w:r w:rsidRPr="00557F58">
                  <w:rPr>
                    <w:rStyle w:val="Hyperlink"/>
                    <w:noProof/>
                  </w:rPr>
                  <w:t>11.1.4</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2 – Nitrous oxide emissions from onsite Wastewater Management</w:t>
                </w:r>
                <w:r>
                  <w:rPr>
                    <w:noProof/>
                    <w:webHidden/>
                  </w:rPr>
                  <w:tab/>
                </w:r>
                <w:r>
                  <w:rPr>
                    <w:noProof/>
                    <w:webHidden/>
                  </w:rPr>
                  <w:fldChar w:fldCharType="begin"/>
                </w:r>
                <w:r>
                  <w:rPr>
                    <w:noProof/>
                    <w:webHidden/>
                  </w:rPr>
                  <w:instrText xml:space="preserve"> PAGEREF _Toc225350969 \h </w:instrText>
                </w:r>
                <w:r>
                  <w:rPr>
                    <w:noProof/>
                    <w:webHidden/>
                  </w:rPr>
                </w:r>
                <w:r>
                  <w:rPr>
                    <w:noProof/>
                    <w:webHidden/>
                  </w:rPr>
                  <w:fldChar w:fldCharType="separate"/>
                </w:r>
                <w:r w:rsidR="00C1558B">
                  <w:rPr>
                    <w:noProof/>
                    <w:webHidden/>
                  </w:rPr>
                  <w:t>12</w:t>
                </w:r>
                <w:r>
                  <w:rPr>
                    <w:noProof/>
                    <w:webHidden/>
                  </w:rPr>
                  <w:fldChar w:fldCharType="end"/>
                </w:r>
              </w:hyperlink>
            </w:p>
            <w:p w14:paraId="5BA174F1" w14:textId="4AB0A6F4"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70" w:history="1">
                <w:r w:rsidRPr="00557F58">
                  <w:rPr>
                    <w:rStyle w:val="Hyperlink"/>
                    <w:noProof/>
                  </w:rPr>
                  <w:t>11.2</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Data/Parameters</w:t>
                </w:r>
                <w:r>
                  <w:rPr>
                    <w:noProof/>
                    <w:webHidden/>
                  </w:rPr>
                  <w:tab/>
                </w:r>
                <w:r>
                  <w:rPr>
                    <w:noProof/>
                    <w:webHidden/>
                  </w:rPr>
                  <w:fldChar w:fldCharType="begin"/>
                </w:r>
                <w:r>
                  <w:rPr>
                    <w:noProof/>
                    <w:webHidden/>
                  </w:rPr>
                  <w:instrText xml:space="preserve"> PAGEREF _Toc225350970 \h </w:instrText>
                </w:r>
                <w:r>
                  <w:rPr>
                    <w:noProof/>
                    <w:webHidden/>
                  </w:rPr>
                </w:r>
                <w:r>
                  <w:rPr>
                    <w:noProof/>
                    <w:webHidden/>
                  </w:rPr>
                  <w:fldChar w:fldCharType="separate"/>
                </w:r>
                <w:r w:rsidR="00C1558B">
                  <w:rPr>
                    <w:noProof/>
                    <w:webHidden/>
                  </w:rPr>
                  <w:t>12</w:t>
                </w:r>
                <w:r>
                  <w:rPr>
                    <w:noProof/>
                    <w:webHidden/>
                  </w:rPr>
                  <w:fldChar w:fldCharType="end"/>
                </w:r>
              </w:hyperlink>
            </w:p>
            <w:p w14:paraId="5C10328B" w14:textId="3DB579D6"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71" w:history="1">
                <w:r w:rsidRPr="00557F58">
                  <w:rPr>
                    <w:rStyle w:val="Hyperlink"/>
                    <w:noProof/>
                  </w:rPr>
                  <w:t>11.2.1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Input Data (Required)</w:t>
                </w:r>
                <w:r>
                  <w:rPr>
                    <w:noProof/>
                    <w:webHidden/>
                  </w:rPr>
                  <w:tab/>
                </w:r>
                <w:r>
                  <w:rPr>
                    <w:noProof/>
                    <w:webHidden/>
                  </w:rPr>
                  <w:fldChar w:fldCharType="begin"/>
                </w:r>
                <w:r>
                  <w:rPr>
                    <w:noProof/>
                    <w:webHidden/>
                  </w:rPr>
                  <w:instrText xml:space="preserve"> PAGEREF _Toc225350971 \h </w:instrText>
                </w:r>
                <w:r>
                  <w:rPr>
                    <w:noProof/>
                    <w:webHidden/>
                  </w:rPr>
                </w:r>
                <w:r>
                  <w:rPr>
                    <w:noProof/>
                    <w:webHidden/>
                  </w:rPr>
                  <w:fldChar w:fldCharType="separate"/>
                </w:r>
                <w:r w:rsidR="00C1558B">
                  <w:rPr>
                    <w:noProof/>
                    <w:webHidden/>
                  </w:rPr>
                  <w:t>12</w:t>
                </w:r>
                <w:r>
                  <w:rPr>
                    <w:noProof/>
                    <w:webHidden/>
                  </w:rPr>
                  <w:fldChar w:fldCharType="end"/>
                </w:r>
              </w:hyperlink>
            </w:p>
            <w:p w14:paraId="746FD509" w14:textId="58169D98"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72" w:history="1">
                <w:r w:rsidRPr="00557F58">
                  <w:rPr>
                    <w:rStyle w:val="Hyperlink"/>
                    <w:noProof/>
                  </w:rPr>
                  <w:t>11.2.2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Data (Method 1 and 2 Options)</w:t>
                </w:r>
                <w:r>
                  <w:rPr>
                    <w:noProof/>
                    <w:webHidden/>
                  </w:rPr>
                  <w:tab/>
                </w:r>
                <w:r>
                  <w:rPr>
                    <w:noProof/>
                    <w:webHidden/>
                  </w:rPr>
                  <w:fldChar w:fldCharType="begin"/>
                </w:r>
                <w:r>
                  <w:rPr>
                    <w:noProof/>
                    <w:webHidden/>
                  </w:rPr>
                  <w:instrText xml:space="preserve"> PAGEREF _Toc225350972 \h </w:instrText>
                </w:r>
                <w:r>
                  <w:rPr>
                    <w:noProof/>
                    <w:webHidden/>
                  </w:rPr>
                </w:r>
                <w:r>
                  <w:rPr>
                    <w:noProof/>
                    <w:webHidden/>
                  </w:rPr>
                  <w:fldChar w:fldCharType="separate"/>
                </w:r>
                <w:r w:rsidR="00C1558B">
                  <w:rPr>
                    <w:noProof/>
                    <w:webHidden/>
                  </w:rPr>
                  <w:t>14</w:t>
                </w:r>
                <w:r>
                  <w:rPr>
                    <w:noProof/>
                    <w:webHidden/>
                  </w:rPr>
                  <w:fldChar w:fldCharType="end"/>
                </w:r>
              </w:hyperlink>
            </w:p>
            <w:p w14:paraId="014CB29C" w14:textId="43EC20F1"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73" w:history="1">
                <w:r w:rsidRPr="00557F58">
                  <w:rPr>
                    <w:rStyle w:val="Hyperlink"/>
                    <w:rFonts w:cstheme="minorHAnsi"/>
                    <w:noProof/>
                  </w:rPr>
                  <w:t>11.2.3</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Constants</w:t>
                </w:r>
                <w:r>
                  <w:rPr>
                    <w:noProof/>
                    <w:webHidden/>
                  </w:rPr>
                  <w:tab/>
                </w:r>
                <w:r>
                  <w:rPr>
                    <w:noProof/>
                    <w:webHidden/>
                  </w:rPr>
                  <w:fldChar w:fldCharType="begin"/>
                </w:r>
                <w:r>
                  <w:rPr>
                    <w:noProof/>
                    <w:webHidden/>
                  </w:rPr>
                  <w:instrText xml:space="preserve"> PAGEREF _Toc225350973 \h </w:instrText>
                </w:r>
                <w:r>
                  <w:rPr>
                    <w:noProof/>
                    <w:webHidden/>
                  </w:rPr>
                </w:r>
                <w:r>
                  <w:rPr>
                    <w:noProof/>
                    <w:webHidden/>
                  </w:rPr>
                  <w:fldChar w:fldCharType="separate"/>
                </w:r>
                <w:r w:rsidR="00C1558B">
                  <w:rPr>
                    <w:noProof/>
                    <w:webHidden/>
                  </w:rPr>
                  <w:t>14</w:t>
                </w:r>
                <w:r>
                  <w:rPr>
                    <w:noProof/>
                    <w:webHidden/>
                  </w:rPr>
                  <w:fldChar w:fldCharType="end"/>
                </w:r>
              </w:hyperlink>
            </w:p>
            <w:p w14:paraId="766CB35B" w14:textId="4A60944F" w:rsidR="00B10DAE" w:rsidRDefault="00B10DAE">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hyperlink w:anchor="_Toc225350974" w:history="1">
                <w:r w:rsidRPr="00557F58">
                  <w:rPr>
                    <w:rStyle w:val="Hyperlink"/>
                    <w:noProof/>
                  </w:rPr>
                  <w:t>12</w:t>
                </w:r>
                <w:r>
                  <w:rPr>
                    <w:rFonts w:asciiTheme="minorHAnsi" w:eastAsiaTheme="minorEastAsia" w:hAnsiTheme="minorHAnsi"/>
                    <w:b w:val="0"/>
                    <w:noProof/>
                    <w:color w:val="auto"/>
                    <w:kern w:val="2"/>
                    <w:sz w:val="24"/>
                    <w:szCs w:val="24"/>
                    <w:lang w:eastAsia="en-AU"/>
                    <w14:ligatures w14:val="standardContextual"/>
                  </w:rPr>
                  <w:tab/>
                </w:r>
                <w:r w:rsidRPr="00557F58">
                  <w:rPr>
                    <w:rStyle w:val="Hyperlink"/>
                    <w:noProof/>
                  </w:rPr>
                  <w:t>Scope 1 – Supplementary CO</w:t>
                </w:r>
                <w:r w:rsidRPr="00557F58">
                  <w:rPr>
                    <w:rStyle w:val="Hyperlink"/>
                    <w:noProof/>
                    <w:vertAlign w:val="subscript"/>
                  </w:rPr>
                  <w:t>2</w:t>
                </w:r>
                <w:r>
                  <w:rPr>
                    <w:noProof/>
                    <w:webHidden/>
                  </w:rPr>
                  <w:tab/>
                </w:r>
                <w:r>
                  <w:rPr>
                    <w:noProof/>
                    <w:webHidden/>
                  </w:rPr>
                  <w:fldChar w:fldCharType="begin"/>
                </w:r>
                <w:r>
                  <w:rPr>
                    <w:noProof/>
                    <w:webHidden/>
                  </w:rPr>
                  <w:instrText xml:space="preserve"> PAGEREF _Toc225350974 \h </w:instrText>
                </w:r>
                <w:r>
                  <w:rPr>
                    <w:noProof/>
                    <w:webHidden/>
                  </w:rPr>
                </w:r>
                <w:r>
                  <w:rPr>
                    <w:noProof/>
                    <w:webHidden/>
                  </w:rPr>
                  <w:fldChar w:fldCharType="separate"/>
                </w:r>
                <w:r w:rsidR="00C1558B">
                  <w:rPr>
                    <w:noProof/>
                    <w:webHidden/>
                  </w:rPr>
                  <w:t>17</w:t>
                </w:r>
                <w:r>
                  <w:rPr>
                    <w:noProof/>
                    <w:webHidden/>
                  </w:rPr>
                  <w:fldChar w:fldCharType="end"/>
                </w:r>
              </w:hyperlink>
            </w:p>
            <w:p w14:paraId="43299C1A" w14:textId="3B2C70FF"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75" w:history="1">
                <w:r w:rsidRPr="00557F58">
                  <w:rPr>
                    <w:rStyle w:val="Hyperlink"/>
                    <w:noProof/>
                  </w:rPr>
                  <w:t>12.1</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Estimation methodology</w:t>
                </w:r>
                <w:r>
                  <w:rPr>
                    <w:noProof/>
                    <w:webHidden/>
                  </w:rPr>
                  <w:tab/>
                </w:r>
                <w:r>
                  <w:rPr>
                    <w:noProof/>
                    <w:webHidden/>
                  </w:rPr>
                  <w:fldChar w:fldCharType="begin"/>
                </w:r>
                <w:r>
                  <w:rPr>
                    <w:noProof/>
                    <w:webHidden/>
                  </w:rPr>
                  <w:instrText xml:space="preserve"> PAGEREF _Toc225350975 \h </w:instrText>
                </w:r>
                <w:r>
                  <w:rPr>
                    <w:noProof/>
                    <w:webHidden/>
                  </w:rPr>
                </w:r>
                <w:r>
                  <w:rPr>
                    <w:noProof/>
                    <w:webHidden/>
                  </w:rPr>
                  <w:fldChar w:fldCharType="separate"/>
                </w:r>
                <w:r w:rsidR="00C1558B">
                  <w:rPr>
                    <w:noProof/>
                    <w:webHidden/>
                  </w:rPr>
                  <w:t>17</w:t>
                </w:r>
                <w:r>
                  <w:rPr>
                    <w:noProof/>
                    <w:webHidden/>
                  </w:rPr>
                  <w:fldChar w:fldCharType="end"/>
                </w:r>
              </w:hyperlink>
            </w:p>
            <w:p w14:paraId="2E5661FF" w14:textId="654F5D9C"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76" w:history="1">
                <w:r w:rsidRPr="00557F58">
                  <w:rPr>
                    <w:rStyle w:val="Hyperlink"/>
                    <w:noProof/>
                  </w:rPr>
                  <w:t>12.1.1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1 – Supplementary CO</w:t>
                </w:r>
                <w:r w:rsidRPr="00557F58">
                  <w:rPr>
                    <w:rStyle w:val="Hyperlink"/>
                    <w:noProof/>
                    <w:vertAlign w:val="subscript"/>
                  </w:rPr>
                  <w:t>2</w:t>
                </w:r>
                <w:r>
                  <w:rPr>
                    <w:noProof/>
                    <w:webHidden/>
                  </w:rPr>
                  <w:tab/>
                </w:r>
                <w:r>
                  <w:rPr>
                    <w:noProof/>
                    <w:webHidden/>
                  </w:rPr>
                  <w:fldChar w:fldCharType="begin"/>
                </w:r>
                <w:r>
                  <w:rPr>
                    <w:noProof/>
                    <w:webHidden/>
                  </w:rPr>
                  <w:instrText xml:space="preserve"> PAGEREF _Toc225350976 \h </w:instrText>
                </w:r>
                <w:r>
                  <w:rPr>
                    <w:noProof/>
                    <w:webHidden/>
                  </w:rPr>
                </w:r>
                <w:r>
                  <w:rPr>
                    <w:noProof/>
                    <w:webHidden/>
                  </w:rPr>
                  <w:fldChar w:fldCharType="separate"/>
                </w:r>
                <w:r w:rsidR="00C1558B">
                  <w:rPr>
                    <w:noProof/>
                    <w:webHidden/>
                  </w:rPr>
                  <w:t>17</w:t>
                </w:r>
                <w:r>
                  <w:rPr>
                    <w:noProof/>
                    <w:webHidden/>
                  </w:rPr>
                  <w:fldChar w:fldCharType="end"/>
                </w:r>
              </w:hyperlink>
            </w:p>
            <w:p w14:paraId="42FA313A" w14:textId="6398884E"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77" w:history="1">
                <w:r w:rsidRPr="00557F58">
                  <w:rPr>
                    <w:rStyle w:val="Hyperlink"/>
                    <w:noProof/>
                  </w:rPr>
                  <w:t>12.1.2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2 – Supplementary CO</w:t>
                </w:r>
                <w:r w:rsidRPr="00557F58">
                  <w:rPr>
                    <w:rStyle w:val="Hyperlink"/>
                    <w:noProof/>
                    <w:vertAlign w:val="subscript"/>
                  </w:rPr>
                  <w:t>2</w:t>
                </w:r>
                <w:r>
                  <w:rPr>
                    <w:noProof/>
                    <w:webHidden/>
                  </w:rPr>
                  <w:tab/>
                </w:r>
                <w:r>
                  <w:rPr>
                    <w:noProof/>
                    <w:webHidden/>
                  </w:rPr>
                  <w:fldChar w:fldCharType="begin"/>
                </w:r>
                <w:r>
                  <w:rPr>
                    <w:noProof/>
                    <w:webHidden/>
                  </w:rPr>
                  <w:instrText xml:space="preserve"> PAGEREF _Toc225350977 \h </w:instrText>
                </w:r>
                <w:r>
                  <w:rPr>
                    <w:noProof/>
                    <w:webHidden/>
                  </w:rPr>
                </w:r>
                <w:r>
                  <w:rPr>
                    <w:noProof/>
                    <w:webHidden/>
                  </w:rPr>
                  <w:fldChar w:fldCharType="separate"/>
                </w:r>
                <w:r w:rsidR="00C1558B">
                  <w:rPr>
                    <w:noProof/>
                    <w:webHidden/>
                  </w:rPr>
                  <w:t>17</w:t>
                </w:r>
                <w:r>
                  <w:rPr>
                    <w:noProof/>
                    <w:webHidden/>
                  </w:rPr>
                  <w:fldChar w:fldCharType="end"/>
                </w:r>
              </w:hyperlink>
            </w:p>
            <w:p w14:paraId="133F63C0" w14:textId="5FCF6C91"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78" w:history="1">
                <w:r w:rsidRPr="00557F58">
                  <w:rPr>
                    <w:rStyle w:val="Hyperlink"/>
                    <w:noProof/>
                  </w:rPr>
                  <w:t>12.2</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Data/Parameters</w:t>
                </w:r>
                <w:r>
                  <w:rPr>
                    <w:noProof/>
                    <w:webHidden/>
                  </w:rPr>
                  <w:tab/>
                </w:r>
                <w:r>
                  <w:rPr>
                    <w:noProof/>
                    <w:webHidden/>
                  </w:rPr>
                  <w:fldChar w:fldCharType="begin"/>
                </w:r>
                <w:r>
                  <w:rPr>
                    <w:noProof/>
                    <w:webHidden/>
                  </w:rPr>
                  <w:instrText xml:space="preserve"> PAGEREF _Toc225350978 \h </w:instrText>
                </w:r>
                <w:r>
                  <w:rPr>
                    <w:noProof/>
                    <w:webHidden/>
                  </w:rPr>
                </w:r>
                <w:r>
                  <w:rPr>
                    <w:noProof/>
                    <w:webHidden/>
                  </w:rPr>
                  <w:fldChar w:fldCharType="separate"/>
                </w:r>
                <w:r w:rsidR="00C1558B">
                  <w:rPr>
                    <w:noProof/>
                    <w:webHidden/>
                  </w:rPr>
                  <w:t>17</w:t>
                </w:r>
                <w:r>
                  <w:rPr>
                    <w:noProof/>
                    <w:webHidden/>
                  </w:rPr>
                  <w:fldChar w:fldCharType="end"/>
                </w:r>
              </w:hyperlink>
            </w:p>
            <w:p w14:paraId="01E282E3" w14:textId="0DF77350"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79" w:history="1">
                <w:r w:rsidRPr="00557F58">
                  <w:rPr>
                    <w:rStyle w:val="Hyperlink"/>
                    <w:noProof/>
                  </w:rPr>
                  <w:t>12.2.1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Input Data (Required)</w:t>
                </w:r>
                <w:r>
                  <w:rPr>
                    <w:noProof/>
                    <w:webHidden/>
                  </w:rPr>
                  <w:tab/>
                </w:r>
                <w:r>
                  <w:rPr>
                    <w:noProof/>
                    <w:webHidden/>
                  </w:rPr>
                  <w:fldChar w:fldCharType="begin"/>
                </w:r>
                <w:r>
                  <w:rPr>
                    <w:noProof/>
                    <w:webHidden/>
                  </w:rPr>
                  <w:instrText xml:space="preserve"> PAGEREF _Toc225350979 \h </w:instrText>
                </w:r>
                <w:r>
                  <w:rPr>
                    <w:noProof/>
                    <w:webHidden/>
                  </w:rPr>
                </w:r>
                <w:r>
                  <w:rPr>
                    <w:noProof/>
                    <w:webHidden/>
                  </w:rPr>
                  <w:fldChar w:fldCharType="separate"/>
                </w:r>
                <w:r w:rsidR="00C1558B">
                  <w:rPr>
                    <w:noProof/>
                    <w:webHidden/>
                  </w:rPr>
                  <w:t>17</w:t>
                </w:r>
                <w:r>
                  <w:rPr>
                    <w:noProof/>
                    <w:webHidden/>
                  </w:rPr>
                  <w:fldChar w:fldCharType="end"/>
                </w:r>
              </w:hyperlink>
            </w:p>
            <w:p w14:paraId="69C3F28A" w14:textId="10AC0358"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80" w:history="1">
                <w:r w:rsidRPr="00557F58">
                  <w:rPr>
                    <w:rStyle w:val="Hyperlink"/>
                    <w:noProof/>
                  </w:rPr>
                  <w:t>12.2.2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Data (Method 1 and 2 Options)</w:t>
                </w:r>
                <w:r>
                  <w:rPr>
                    <w:noProof/>
                    <w:webHidden/>
                  </w:rPr>
                  <w:tab/>
                </w:r>
                <w:r>
                  <w:rPr>
                    <w:noProof/>
                    <w:webHidden/>
                  </w:rPr>
                  <w:fldChar w:fldCharType="begin"/>
                </w:r>
                <w:r>
                  <w:rPr>
                    <w:noProof/>
                    <w:webHidden/>
                  </w:rPr>
                  <w:instrText xml:space="preserve"> PAGEREF _Toc225350980 \h </w:instrText>
                </w:r>
                <w:r>
                  <w:rPr>
                    <w:noProof/>
                    <w:webHidden/>
                  </w:rPr>
                </w:r>
                <w:r>
                  <w:rPr>
                    <w:noProof/>
                    <w:webHidden/>
                  </w:rPr>
                  <w:fldChar w:fldCharType="separate"/>
                </w:r>
                <w:r w:rsidR="00C1558B">
                  <w:rPr>
                    <w:noProof/>
                    <w:webHidden/>
                  </w:rPr>
                  <w:t>17</w:t>
                </w:r>
                <w:r>
                  <w:rPr>
                    <w:noProof/>
                    <w:webHidden/>
                  </w:rPr>
                  <w:fldChar w:fldCharType="end"/>
                </w:r>
              </w:hyperlink>
            </w:p>
            <w:p w14:paraId="1D3C7B31" w14:textId="1DEFB3EA"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81" w:history="1">
                <w:r w:rsidRPr="00557F58">
                  <w:rPr>
                    <w:rStyle w:val="Hyperlink"/>
                    <w:noProof/>
                  </w:rPr>
                  <w:t>12.2.3</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Constants</w:t>
                </w:r>
                <w:r>
                  <w:rPr>
                    <w:noProof/>
                    <w:webHidden/>
                  </w:rPr>
                  <w:tab/>
                </w:r>
                <w:r>
                  <w:rPr>
                    <w:noProof/>
                    <w:webHidden/>
                  </w:rPr>
                  <w:fldChar w:fldCharType="begin"/>
                </w:r>
                <w:r>
                  <w:rPr>
                    <w:noProof/>
                    <w:webHidden/>
                  </w:rPr>
                  <w:instrText xml:space="preserve"> PAGEREF _Toc225350981 \h </w:instrText>
                </w:r>
                <w:r>
                  <w:rPr>
                    <w:noProof/>
                    <w:webHidden/>
                  </w:rPr>
                </w:r>
                <w:r>
                  <w:rPr>
                    <w:noProof/>
                    <w:webHidden/>
                  </w:rPr>
                  <w:fldChar w:fldCharType="separate"/>
                </w:r>
                <w:r w:rsidR="00C1558B">
                  <w:rPr>
                    <w:noProof/>
                    <w:webHidden/>
                  </w:rPr>
                  <w:t>17</w:t>
                </w:r>
                <w:r>
                  <w:rPr>
                    <w:noProof/>
                    <w:webHidden/>
                  </w:rPr>
                  <w:fldChar w:fldCharType="end"/>
                </w:r>
              </w:hyperlink>
            </w:p>
            <w:p w14:paraId="344ED63A" w14:textId="1BE5B7F1" w:rsidR="00B10DAE" w:rsidRDefault="00B10DAE">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hyperlink w:anchor="_Toc225350982" w:history="1">
                <w:r w:rsidRPr="00557F58">
                  <w:rPr>
                    <w:rStyle w:val="Hyperlink"/>
                    <w:noProof/>
                  </w:rPr>
                  <w:t>13</w:t>
                </w:r>
                <w:r>
                  <w:rPr>
                    <w:rFonts w:asciiTheme="minorHAnsi" w:eastAsiaTheme="minorEastAsia" w:hAnsiTheme="minorHAnsi"/>
                    <w:b w:val="0"/>
                    <w:noProof/>
                    <w:color w:val="auto"/>
                    <w:kern w:val="2"/>
                    <w:sz w:val="24"/>
                    <w:szCs w:val="24"/>
                    <w:lang w:eastAsia="en-AU"/>
                    <w14:ligatures w14:val="standardContextual"/>
                  </w:rPr>
                  <w:tab/>
                </w:r>
                <w:r w:rsidRPr="00557F58">
                  <w:rPr>
                    <w:rStyle w:val="Hyperlink"/>
                    <w:noProof/>
                  </w:rPr>
                  <w:t>N</w:t>
                </w:r>
                <w:r w:rsidRPr="00557F58">
                  <w:rPr>
                    <w:rStyle w:val="Hyperlink"/>
                    <w:noProof/>
                    <w:vertAlign w:val="subscript"/>
                  </w:rPr>
                  <w:t>2</w:t>
                </w:r>
                <w:r w:rsidRPr="00557F58">
                  <w:rPr>
                    <w:rStyle w:val="Hyperlink"/>
                    <w:noProof/>
                  </w:rPr>
                  <w:t>O Emissions from Aquaculture</w:t>
                </w:r>
                <w:r>
                  <w:rPr>
                    <w:noProof/>
                    <w:webHidden/>
                  </w:rPr>
                  <w:tab/>
                </w:r>
                <w:r>
                  <w:rPr>
                    <w:noProof/>
                    <w:webHidden/>
                  </w:rPr>
                  <w:fldChar w:fldCharType="begin"/>
                </w:r>
                <w:r>
                  <w:rPr>
                    <w:noProof/>
                    <w:webHidden/>
                  </w:rPr>
                  <w:instrText xml:space="preserve"> PAGEREF _Toc225350982 \h </w:instrText>
                </w:r>
                <w:r>
                  <w:rPr>
                    <w:noProof/>
                    <w:webHidden/>
                  </w:rPr>
                </w:r>
                <w:r>
                  <w:rPr>
                    <w:noProof/>
                    <w:webHidden/>
                  </w:rPr>
                  <w:fldChar w:fldCharType="separate"/>
                </w:r>
                <w:r w:rsidR="00C1558B">
                  <w:rPr>
                    <w:noProof/>
                    <w:webHidden/>
                  </w:rPr>
                  <w:t>18</w:t>
                </w:r>
                <w:r>
                  <w:rPr>
                    <w:noProof/>
                    <w:webHidden/>
                  </w:rPr>
                  <w:fldChar w:fldCharType="end"/>
                </w:r>
              </w:hyperlink>
            </w:p>
            <w:p w14:paraId="4F7D373A" w14:textId="430DFCCD"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83" w:history="1">
                <w:r w:rsidRPr="00557F58">
                  <w:rPr>
                    <w:rStyle w:val="Hyperlink"/>
                    <w:noProof/>
                  </w:rPr>
                  <w:t>13.1</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Estimation Methodology</w:t>
                </w:r>
                <w:r>
                  <w:rPr>
                    <w:noProof/>
                    <w:webHidden/>
                  </w:rPr>
                  <w:tab/>
                </w:r>
                <w:r>
                  <w:rPr>
                    <w:noProof/>
                    <w:webHidden/>
                  </w:rPr>
                  <w:fldChar w:fldCharType="begin"/>
                </w:r>
                <w:r>
                  <w:rPr>
                    <w:noProof/>
                    <w:webHidden/>
                  </w:rPr>
                  <w:instrText xml:space="preserve"> PAGEREF _Toc225350983 \h </w:instrText>
                </w:r>
                <w:r>
                  <w:rPr>
                    <w:noProof/>
                    <w:webHidden/>
                  </w:rPr>
                </w:r>
                <w:r>
                  <w:rPr>
                    <w:noProof/>
                    <w:webHidden/>
                  </w:rPr>
                  <w:fldChar w:fldCharType="separate"/>
                </w:r>
                <w:r w:rsidR="00C1558B">
                  <w:rPr>
                    <w:noProof/>
                    <w:webHidden/>
                  </w:rPr>
                  <w:t>18</w:t>
                </w:r>
                <w:r>
                  <w:rPr>
                    <w:noProof/>
                    <w:webHidden/>
                  </w:rPr>
                  <w:fldChar w:fldCharType="end"/>
                </w:r>
              </w:hyperlink>
            </w:p>
            <w:p w14:paraId="11BC82D7" w14:textId="6F68EBAE"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84" w:history="1">
                <w:r w:rsidRPr="00557F58">
                  <w:rPr>
                    <w:rStyle w:val="Hyperlink"/>
                    <w:noProof/>
                  </w:rPr>
                  <w:t>13.1.1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1 – Aquatic N</w:t>
                </w:r>
                <w:r w:rsidRPr="00557F58">
                  <w:rPr>
                    <w:rStyle w:val="Hyperlink"/>
                    <w:noProof/>
                    <w:vertAlign w:val="subscript"/>
                  </w:rPr>
                  <w:t>2</w:t>
                </w:r>
                <w:r w:rsidRPr="00557F58">
                  <w:rPr>
                    <w:rStyle w:val="Hyperlink"/>
                    <w:noProof/>
                  </w:rPr>
                  <w:t>O</w:t>
                </w:r>
                <w:r>
                  <w:rPr>
                    <w:noProof/>
                    <w:webHidden/>
                  </w:rPr>
                  <w:tab/>
                </w:r>
                <w:r>
                  <w:rPr>
                    <w:noProof/>
                    <w:webHidden/>
                  </w:rPr>
                  <w:fldChar w:fldCharType="begin"/>
                </w:r>
                <w:r>
                  <w:rPr>
                    <w:noProof/>
                    <w:webHidden/>
                  </w:rPr>
                  <w:instrText xml:space="preserve"> PAGEREF _Toc225350984 \h </w:instrText>
                </w:r>
                <w:r>
                  <w:rPr>
                    <w:noProof/>
                    <w:webHidden/>
                  </w:rPr>
                </w:r>
                <w:r>
                  <w:rPr>
                    <w:noProof/>
                    <w:webHidden/>
                  </w:rPr>
                  <w:fldChar w:fldCharType="separate"/>
                </w:r>
                <w:r w:rsidR="00C1558B">
                  <w:rPr>
                    <w:noProof/>
                    <w:webHidden/>
                  </w:rPr>
                  <w:t>18</w:t>
                </w:r>
                <w:r>
                  <w:rPr>
                    <w:noProof/>
                    <w:webHidden/>
                  </w:rPr>
                  <w:fldChar w:fldCharType="end"/>
                </w:r>
              </w:hyperlink>
            </w:p>
            <w:p w14:paraId="07F4329F" w14:textId="05F2416F"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85" w:history="1">
                <w:r w:rsidRPr="00557F58">
                  <w:rPr>
                    <w:rStyle w:val="Hyperlink"/>
                    <w:noProof/>
                  </w:rPr>
                  <w:t>13.1.2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Method 2 – Aquatic N</w:t>
                </w:r>
                <w:r w:rsidRPr="00557F58">
                  <w:rPr>
                    <w:rStyle w:val="Hyperlink"/>
                    <w:noProof/>
                    <w:vertAlign w:val="subscript"/>
                  </w:rPr>
                  <w:t>2</w:t>
                </w:r>
                <w:r w:rsidRPr="00557F58">
                  <w:rPr>
                    <w:rStyle w:val="Hyperlink"/>
                    <w:noProof/>
                  </w:rPr>
                  <w:t>O</w:t>
                </w:r>
                <w:r>
                  <w:rPr>
                    <w:noProof/>
                    <w:webHidden/>
                  </w:rPr>
                  <w:tab/>
                </w:r>
                <w:r>
                  <w:rPr>
                    <w:noProof/>
                    <w:webHidden/>
                  </w:rPr>
                  <w:fldChar w:fldCharType="begin"/>
                </w:r>
                <w:r>
                  <w:rPr>
                    <w:noProof/>
                    <w:webHidden/>
                  </w:rPr>
                  <w:instrText xml:space="preserve"> PAGEREF _Toc225350985 \h </w:instrText>
                </w:r>
                <w:r>
                  <w:rPr>
                    <w:noProof/>
                    <w:webHidden/>
                  </w:rPr>
                </w:r>
                <w:r>
                  <w:rPr>
                    <w:noProof/>
                    <w:webHidden/>
                  </w:rPr>
                  <w:fldChar w:fldCharType="separate"/>
                </w:r>
                <w:r w:rsidR="00C1558B">
                  <w:rPr>
                    <w:noProof/>
                    <w:webHidden/>
                  </w:rPr>
                  <w:t>18</w:t>
                </w:r>
                <w:r>
                  <w:rPr>
                    <w:noProof/>
                    <w:webHidden/>
                  </w:rPr>
                  <w:fldChar w:fldCharType="end"/>
                </w:r>
              </w:hyperlink>
            </w:p>
            <w:p w14:paraId="3E46C04C" w14:textId="55DF7A68" w:rsidR="00B10DAE" w:rsidRDefault="00B10DAE">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86" w:history="1">
                <w:r w:rsidRPr="00557F58">
                  <w:rPr>
                    <w:rStyle w:val="Hyperlink"/>
                    <w:noProof/>
                  </w:rPr>
                  <w:t>13.2</w:t>
                </w:r>
                <w:r>
                  <w:rPr>
                    <w:rFonts w:asciiTheme="minorHAnsi" w:eastAsiaTheme="minorEastAsia" w:hAnsiTheme="minorHAnsi"/>
                    <w:i w:val="0"/>
                    <w:iCs w:val="0"/>
                    <w:noProof/>
                    <w:color w:val="auto"/>
                    <w:kern w:val="2"/>
                    <w:sz w:val="24"/>
                    <w:szCs w:val="24"/>
                    <w:lang w:eastAsia="en-AU"/>
                    <w14:ligatures w14:val="standardContextual"/>
                  </w:rPr>
                  <w:tab/>
                </w:r>
                <w:r w:rsidRPr="00557F58">
                  <w:rPr>
                    <w:rStyle w:val="Hyperlink"/>
                    <w:noProof/>
                  </w:rPr>
                  <w:t>Data/Parameters</w:t>
                </w:r>
                <w:r>
                  <w:rPr>
                    <w:noProof/>
                    <w:webHidden/>
                  </w:rPr>
                  <w:tab/>
                </w:r>
                <w:r>
                  <w:rPr>
                    <w:noProof/>
                    <w:webHidden/>
                  </w:rPr>
                  <w:fldChar w:fldCharType="begin"/>
                </w:r>
                <w:r>
                  <w:rPr>
                    <w:noProof/>
                    <w:webHidden/>
                  </w:rPr>
                  <w:instrText xml:space="preserve"> PAGEREF _Toc225350986 \h </w:instrText>
                </w:r>
                <w:r>
                  <w:rPr>
                    <w:noProof/>
                    <w:webHidden/>
                  </w:rPr>
                </w:r>
                <w:r>
                  <w:rPr>
                    <w:noProof/>
                    <w:webHidden/>
                  </w:rPr>
                  <w:fldChar w:fldCharType="separate"/>
                </w:r>
                <w:r w:rsidR="00C1558B">
                  <w:rPr>
                    <w:noProof/>
                    <w:webHidden/>
                  </w:rPr>
                  <w:t>18</w:t>
                </w:r>
                <w:r>
                  <w:rPr>
                    <w:noProof/>
                    <w:webHidden/>
                  </w:rPr>
                  <w:fldChar w:fldCharType="end"/>
                </w:r>
              </w:hyperlink>
            </w:p>
            <w:p w14:paraId="3B4C08D7" w14:textId="1FFF79F5"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87" w:history="1">
                <w:r w:rsidRPr="00557F58">
                  <w:rPr>
                    <w:rStyle w:val="Hyperlink"/>
                    <w:noProof/>
                  </w:rPr>
                  <w:t>13.2.1</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Input Data (Required)</w:t>
                </w:r>
                <w:r>
                  <w:rPr>
                    <w:noProof/>
                    <w:webHidden/>
                  </w:rPr>
                  <w:tab/>
                </w:r>
                <w:r>
                  <w:rPr>
                    <w:noProof/>
                    <w:webHidden/>
                  </w:rPr>
                  <w:fldChar w:fldCharType="begin"/>
                </w:r>
                <w:r>
                  <w:rPr>
                    <w:noProof/>
                    <w:webHidden/>
                  </w:rPr>
                  <w:instrText xml:space="preserve"> PAGEREF _Toc225350987 \h </w:instrText>
                </w:r>
                <w:r>
                  <w:rPr>
                    <w:noProof/>
                    <w:webHidden/>
                  </w:rPr>
                </w:r>
                <w:r>
                  <w:rPr>
                    <w:noProof/>
                    <w:webHidden/>
                  </w:rPr>
                  <w:fldChar w:fldCharType="separate"/>
                </w:r>
                <w:r w:rsidR="00C1558B">
                  <w:rPr>
                    <w:noProof/>
                    <w:webHidden/>
                  </w:rPr>
                  <w:t>18</w:t>
                </w:r>
                <w:r>
                  <w:rPr>
                    <w:noProof/>
                    <w:webHidden/>
                  </w:rPr>
                  <w:fldChar w:fldCharType="end"/>
                </w:r>
              </w:hyperlink>
            </w:p>
            <w:p w14:paraId="6EFBE2CA" w14:textId="56D62B0B"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88" w:history="1">
                <w:r w:rsidRPr="00557F58">
                  <w:rPr>
                    <w:rStyle w:val="Hyperlink"/>
                    <w:noProof/>
                  </w:rPr>
                  <w:t>13.2.2</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Input Data (Method 1 and 2 Options)</w:t>
                </w:r>
                <w:r>
                  <w:rPr>
                    <w:noProof/>
                    <w:webHidden/>
                  </w:rPr>
                  <w:tab/>
                </w:r>
                <w:r>
                  <w:rPr>
                    <w:noProof/>
                    <w:webHidden/>
                  </w:rPr>
                  <w:fldChar w:fldCharType="begin"/>
                </w:r>
                <w:r>
                  <w:rPr>
                    <w:noProof/>
                    <w:webHidden/>
                  </w:rPr>
                  <w:instrText xml:space="preserve"> PAGEREF _Toc225350988 \h </w:instrText>
                </w:r>
                <w:r>
                  <w:rPr>
                    <w:noProof/>
                    <w:webHidden/>
                  </w:rPr>
                </w:r>
                <w:r>
                  <w:rPr>
                    <w:noProof/>
                    <w:webHidden/>
                  </w:rPr>
                  <w:fldChar w:fldCharType="separate"/>
                </w:r>
                <w:r w:rsidR="00C1558B">
                  <w:rPr>
                    <w:noProof/>
                    <w:webHidden/>
                  </w:rPr>
                  <w:t>18</w:t>
                </w:r>
                <w:r>
                  <w:rPr>
                    <w:noProof/>
                    <w:webHidden/>
                  </w:rPr>
                  <w:fldChar w:fldCharType="end"/>
                </w:r>
              </w:hyperlink>
            </w:p>
            <w:p w14:paraId="5038528C" w14:textId="7601171F" w:rsidR="00B10DAE" w:rsidRDefault="00B10DAE">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89" w:history="1">
                <w:r w:rsidRPr="00557F58">
                  <w:rPr>
                    <w:rStyle w:val="Hyperlink"/>
                    <w:noProof/>
                  </w:rPr>
                  <w:t>13.2.3</w:t>
                </w:r>
                <w:r>
                  <w:rPr>
                    <w:rFonts w:asciiTheme="minorHAnsi" w:eastAsiaTheme="minorEastAsia" w:hAnsiTheme="minorHAnsi"/>
                    <w:noProof/>
                    <w:color w:val="auto"/>
                    <w:kern w:val="2"/>
                    <w:sz w:val="24"/>
                    <w:szCs w:val="24"/>
                    <w:lang w:eastAsia="en-AU"/>
                    <w14:ligatures w14:val="standardContextual"/>
                  </w:rPr>
                  <w:tab/>
                </w:r>
                <w:r w:rsidRPr="00557F58">
                  <w:rPr>
                    <w:rStyle w:val="Hyperlink"/>
                    <w:noProof/>
                  </w:rPr>
                  <w:t>Constant Parameters</w:t>
                </w:r>
                <w:r>
                  <w:rPr>
                    <w:noProof/>
                    <w:webHidden/>
                  </w:rPr>
                  <w:tab/>
                </w:r>
                <w:r>
                  <w:rPr>
                    <w:noProof/>
                    <w:webHidden/>
                  </w:rPr>
                  <w:fldChar w:fldCharType="begin"/>
                </w:r>
                <w:r>
                  <w:rPr>
                    <w:noProof/>
                    <w:webHidden/>
                  </w:rPr>
                  <w:instrText xml:space="preserve"> PAGEREF _Toc225350989 \h </w:instrText>
                </w:r>
                <w:r>
                  <w:rPr>
                    <w:noProof/>
                    <w:webHidden/>
                  </w:rPr>
                </w:r>
                <w:r>
                  <w:rPr>
                    <w:noProof/>
                    <w:webHidden/>
                  </w:rPr>
                  <w:fldChar w:fldCharType="separate"/>
                </w:r>
                <w:r w:rsidR="00C1558B">
                  <w:rPr>
                    <w:noProof/>
                    <w:webHidden/>
                  </w:rPr>
                  <w:t>19</w:t>
                </w:r>
                <w:r>
                  <w:rPr>
                    <w:noProof/>
                    <w:webHidden/>
                  </w:rPr>
                  <w:fldChar w:fldCharType="end"/>
                </w:r>
              </w:hyperlink>
            </w:p>
            <w:p w14:paraId="1BC3A5BF" w14:textId="2943D05D" w:rsidR="00B10DAE" w:rsidRDefault="00B10DAE">
              <w:pPr>
                <w:pStyle w:val="TOC1"/>
                <w:rPr>
                  <w:rFonts w:asciiTheme="minorHAnsi" w:eastAsiaTheme="minorEastAsia" w:hAnsiTheme="minorHAnsi"/>
                  <w:b w:val="0"/>
                  <w:noProof/>
                  <w:color w:val="auto"/>
                  <w:kern w:val="2"/>
                  <w:sz w:val="24"/>
                  <w:szCs w:val="24"/>
                  <w:lang w:eastAsia="en-AU"/>
                  <w14:ligatures w14:val="standardContextual"/>
                </w:rPr>
              </w:pPr>
              <w:hyperlink w:anchor="_Toc225350990" w:history="1">
                <w:r w:rsidRPr="00557F58">
                  <w:rPr>
                    <w:rStyle w:val="Hyperlink"/>
                    <w:noProof/>
                  </w:rPr>
                  <w:t>References</w:t>
                </w:r>
                <w:r>
                  <w:rPr>
                    <w:noProof/>
                    <w:webHidden/>
                  </w:rPr>
                  <w:tab/>
                </w:r>
                <w:r>
                  <w:rPr>
                    <w:noProof/>
                    <w:webHidden/>
                  </w:rPr>
                  <w:fldChar w:fldCharType="begin"/>
                </w:r>
                <w:r>
                  <w:rPr>
                    <w:noProof/>
                    <w:webHidden/>
                  </w:rPr>
                  <w:instrText xml:space="preserve"> PAGEREF _Toc225350990 \h </w:instrText>
                </w:r>
                <w:r>
                  <w:rPr>
                    <w:noProof/>
                    <w:webHidden/>
                  </w:rPr>
                </w:r>
                <w:r>
                  <w:rPr>
                    <w:noProof/>
                    <w:webHidden/>
                  </w:rPr>
                  <w:fldChar w:fldCharType="separate"/>
                </w:r>
                <w:r w:rsidR="00C1558B">
                  <w:rPr>
                    <w:noProof/>
                    <w:webHidden/>
                  </w:rPr>
                  <w:t>20</w:t>
                </w:r>
                <w:r>
                  <w:rPr>
                    <w:noProof/>
                    <w:webHidden/>
                  </w:rPr>
                  <w:fldChar w:fldCharType="end"/>
                </w:r>
              </w:hyperlink>
            </w:p>
            <w:p w14:paraId="6D48A2B5" w14:textId="3BBA3E8B" w:rsidR="00DE4553" w:rsidRDefault="00C222A5" w:rsidP="00DE4553">
              <w:pPr>
                <w:rPr>
                  <w:color w:val="0F243E" w:themeColor="text2" w:themeShade="7F"/>
                </w:rPr>
              </w:pPr>
              <w:r w:rsidRPr="00DE22FD">
                <w:rPr>
                  <w:b/>
                  <w:bCs/>
                </w:rPr>
                <w:fldChar w:fldCharType="end"/>
              </w:r>
            </w:p>
          </w:sdtContent>
        </w:sdt>
      </w:sdtContent>
    </w:sdt>
    <w:p w14:paraId="46753D4B" w14:textId="5ACB52BC" w:rsidR="00EC692C" w:rsidRDefault="00EC692C" w:rsidP="00EC692C">
      <w:pPr>
        <w:pStyle w:val="Heading1"/>
        <w:numPr>
          <w:ilvl w:val="0"/>
          <w:numId w:val="0"/>
        </w:numPr>
        <w:ind w:left="432"/>
        <w:sectPr w:rsidR="00EC692C" w:rsidSect="00CC1841">
          <w:headerReference w:type="even" r:id="rId23"/>
          <w:headerReference w:type="default" r:id="rId24"/>
          <w:footerReference w:type="default" r:id="rId25"/>
          <w:headerReference w:type="first" r:id="rId26"/>
          <w:pgSz w:w="11906" w:h="16838"/>
          <w:pgMar w:top="1440" w:right="1440" w:bottom="1440" w:left="1440" w:header="709" w:footer="709" w:gutter="0"/>
          <w:lnNumType w:countBy="1" w:restart="continuous"/>
          <w:cols w:space="708"/>
          <w:docGrid w:linePitch="360"/>
        </w:sectPr>
      </w:pPr>
      <w:bookmarkStart w:id="3" w:name="_Toc206074962"/>
    </w:p>
    <w:p w14:paraId="2661DCE5" w14:textId="3201F6D6" w:rsidR="0026432A" w:rsidRDefault="0026432A" w:rsidP="00933A0B">
      <w:pPr>
        <w:pStyle w:val="Heading1"/>
        <w:ind w:left="851" w:hanging="851"/>
      </w:pPr>
      <w:bookmarkStart w:id="4" w:name="_Toc225350956"/>
      <w:bookmarkEnd w:id="3"/>
      <w:r>
        <w:t xml:space="preserve">Scope 1 – </w:t>
      </w:r>
      <w:r w:rsidR="00CE7830">
        <w:t xml:space="preserve">Solid </w:t>
      </w:r>
      <w:r>
        <w:t>Waste Treatment</w:t>
      </w:r>
      <w:bookmarkEnd w:id="4"/>
    </w:p>
    <w:p w14:paraId="2105A32F" w14:textId="0AB96531" w:rsidR="00260F70" w:rsidRDefault="0026432A" w:rsidP="0026432A">
      <w:r>
        <w:t xml:space="preserve">This module covers the estimation of greenhouse gas emissions that result from </w:t>
      </w:r>
      <w:r w:rsidR="006D6D48">
        <w:t xml:space="preserve">the treatment of </w:t>
      </w:r>
      <w:r w:rsidR="00EB28E1">
        <w:t xml:space="preserve">solid </w:t>
      </w:r>
      <w:r>
        <w:t xml:space="preserve">waste </w:t>
      </w:r>
      <w:r w:rsidR="00EB28E1">
        <w:t xml:space="preserve">generated </w:t>
      </w:r>
      <w:r w:rsidR="005A72BF">
        <w:t>by the entit</w:t>
      </w:r>
      <w:r w:rsidR="00140627">
        <w:t>y</w:t>
      </w:r>
      <w:r w:rsidR="00BD04F2">
        <w:t xml:space="preserve"> </w:t>
      </w:r>
      <w:r w:rsidR="00351BE0">
        <w:t xml:space="preserve">and </w:t>
      </w:r>
      <w:r w:rsidR="003F52FF">
        <w:t xml:space="preserve">disposed of </w:t>
      </w:r>
      <w:r w:rsidR="00EB28E1">
        <w:t xml:space="preserve">within </w:t>
      </w:r>
      <w:r w:rsidR="0093077E">
        <w:t xml:space="preserve">its </w:t>
      </w:r>
      <w:r w:rsidR="003F52FF">
        <w:t xml:space="preserve">organisational </w:t>
      </w:r>
      <w:r w:rsidR="00EB28E1">
        <w:t>boundary</w:t>
      </w:r>
      <w:r>
        <w:t xml:space="preserve">. </w:t>
      </w:r>
    </w:p>
    <w:p w14:paraId="0A79304F" w14:textId="3F29DBDF" w:rsidR="00EB28E1" w:rsidRDefault="00260F70" w:rsidP="0026432A">
      <w:pPr>
        <w:rPr>
          <w:szCs w:val="22"/>
        </w:rPr>
      </w:pPr>
      <w:r>
        <w:rPr>
          <w:szCs w:val="22"/>
        </w:rPr>
        <w:t xml:space="preserve">Where waste is </w:t>
      </w:r>
      <w:r w:rsidR="0065586C">
        <w:rPr>
          <w:szCs w:val="22"/>
        </w:rPr>
        <w:t xml:space="preserve">disposed of </w:t>
      </w:r>
      <w:r>
        <w:rPr>
          <w:szCs w:val="22"/>
        </w:rPr>
        <w:t xml:space="preserve">outside the </w:t>
      </w:r>
      <w:r w:rsidR="00C06822">
        <w:rPr>
          <w:szCs w:val="22"/>
        </w:rPr>
        <w:t>organisation</w:t>
      </w:r>
      <w:r w:rsidR="00A50AE5">
        <w:rPr>
          <w:szCs w:val="22"/>
        </w:rPr>
        <w:t>al</w:t>
      </w:r>
      <w:r w:rsidR="00C06822">
        <w:rPr>
          <w:szCs w:val="22"/>
        </w:rPr>
        <w:t xml:space="preserve"> </w:t>
      </w:r>
      <w:r>
        <w:rPr>
          <w:szCs w:val="22"/>
        </w:rPr>
        <w:t xml:space="preserve">boundary (e.g., </w:t>
      </w:r>
      <w:r w:rsidR="00C06822">
        <w:rPr>
          <w:szCs w:val="22"/>
        </w:rPr>
        <w:t xml:space="preserve">at a facility </w:t>
      </w:r>
      <w:r>
        <w:rPr>
          <w:szCs w:val="22"/>
        </w:rPr>
        <w:t>not owned or operated by the reporting entity), the</w:t>
      </w:r>
      <w:r w:rsidR="00DE4799">
        <w:rPr>
          <w:szCs w:val="22"/>
        </w:rPr>
        <w:t xml:space="preserve"> associated</w:t>
      </w:r>
      <w:r>
        <w:rPr>
          <w:szCs w:val="22"/>
        </w:rPr>
        <w:t xml:space="preserve"> emissions shall be </w:t>
      </w:r>
      <w:r w:rsidR="000A4B89">
        <w:rPr>
          <w:szCs w:val="22"/>
        </w:rPr>
        <w:t xml:space="preserve">classified </w:t>
      </w:r>
      <w:r>
        <w:rPr>
          <w:szCs w:val="22"/>
        </w:rPr>
        <w:t>as Scope 3 emissions.</w:t>
      </w:r>
      <w:r w:rsidR="008C4038">
        <w:rPr>
          <w:szCs w:val="22"/>
        </w:rPr>
        <w:t xml:space="preserve"> The same emission estimation methodologies as outlined here </w:t>
      </w:r>
      <w:r w:rsidR="00734D95">
        <w:rPr>
          <w:szCs w:val="22"/>
        </w:rPr>
        <w:t xml:space="preserve">may </w:t>
      </w:r>
      <w:r w:rsidR="008C4038">
        <w:rPr>
          <w:szCs w:val="22"/>
        </w:rPr>
        <w:t>be used to quantify Scope 3 emissions associated with solid waste treatment.</w:t>
      </w:r>
    </w:p>
    <w:p w14:paraId="356B1F4A" w14:textId="6F41F3F8" w:rsidR="00F62EDE" w:rsidRDefault="00F62EDE" w:rsidP="0026432A">
      <w:pPr>
        <w:rPr>
          <w:szCs w:val="22"/>
        </w:rPr>
      </w:pPr>
      <w:r w:rsidRPr="00DE22FD">
        <w:rPr>
          <w:szCs w:val="22"/>
        </w:rPr>
        <w:t xml:space="preserve">This </w:t>
      </w:r>
      <w:r w:rsidR="002F28E6">
        <w:rPr>
          <w:szCs w:val="22"/>
        </w:rPr>
        <w:t xml:space="preserve">module </w:t>
      </w:r>
      <w:r w:rsidRPr="00DE22FD">
        <w:rPr>
          <w:szCs w:val="22"/>
        </w:rPr>
        <w:t>does not account for emissions associated with the transport of the</w:t>
      </w:r>
      <w:r>
        <w:rPr>
          <w:szCs w:val="22"/>
        </w:rPr>
        <w:t xml:space="preserve"> solid waste </w:t>
      </w:r>
      <w:r w:rsidRPr="00DE22FD">
        <w:rPr>
          <w:szCs w:val="22"/>
        </w:rPr>
        <w:t xml:space="preserve">to </w:t>
      </w:r>
      <w:r>
        <w:rPr>
          <w:szCs w:val="22"/>
        </w:rPr>
        <w:t>its treatment/disposal</w:t>
      </w:r>
      <w:r w:rsidRPr="00DE22FD">
        <w:rPr>
          <w:szCs w:val="22"/>
        </w:rPr>
        <w:t xml:space="preserve"> </w:t>
      </w:r>
      <w:r>
        <w:rPr>
          <w:szCs w:val="22"/>
        </w:rPr>
        <w:t>location</w:t>
      </w:r>
      <w:r w:rsidR="002F28E6">
        <w:rPr>
          <w:szCs w:val="22"/>
        </w:rPr>
        <w:t>.</w:t>
      </w:r>
    </w:p>
    <w:p w14:paraId="2EE39025" w14:textId="45564CBC" w:rsidR="00EB28E1" w:rsidRDefault="002C1031" w:rsidP="00EB28E1">
      <w:pPr>
        <w:rPr>
          <w:szCs w:val="22"/>
        </w:rPr>
      </w:pPr>
      <w:r>
        <w:rPr>
          <w:szCs w:val="22"/>
        </w:rPr>
        <w:t xml:space="preserve">Emissions </w:t>
      </w:r>
      <w:r w:rsidR="00CD6CB6">
        <w:rPr>
          <w:szCs w:val="22"/>
        </w:rPr>
        <w:t xml:space="preserve">are estimated based on the </w:t>
      </w:r>
      <w:r w:rsidR="000D451E">
        <w:rPr>
          <w:szCs w:val="22"/>
        </w:rPr>
        <w:t>composition of the waste and the treatment method.</w:t>
      </w:r>
      <w:r w:rsidR="00B06BA3">
        <w:rPr>
          <w:szCs w:val="22"/>
        </w:rPr>
        <w:t xml:space="preserve"> </w:t>
      </w:r>
    </w:p>
    <w:p w14:paraId="6999FB65" w14:textId="14D4483A" w:rsidR="00EB28E1" w:rsidRPr="00DE22FD" w:rsidRDefault="00EB28E1" w:rsidP="00EB28E1">
      <w:pPr>
        <w:rPr>
          <w:szCs w:val="22"/>
        </w:rPr>
      </w:pPr>
      <w:r w:rsidRPr="00DE22FD">
        <w:rPr>
          <w:szCs w:val="22"/>
        </w:rPr>
        <w:t xml:space="preserve">The following subscripts are used in this module: </w:t>
      </w:r>
    </w:p>
    <w:tbl>
      <w:tblPr>
        <w:tblStyle w:val="GridTable1Light"/>
        <w:tblW w:w="0" w:type="auto"/>
        <w:tblLook w:val="04A0" w:firstRow="1" w:lastRow="0" w:firstColumn="1" w:lastColumn="0" w:noHBand="0" w:noVBand="1"/>
      </w:tblPr>
      <w:tblGrid>
        <w:gridCol w:w="1353"/>
        <w:gridCol w:w="6661"/>
      </w:tblGrid>
      <w:tr w:rsidR="00EB28E1" w:rsidRPr="00DE22FD" w14:paraId="7AF886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tcPr>
          <w:p w14:paraId="534E3678" w14:textId="77777777" w:rsidR="00EB28E1" w:rsidRPr="00DE22FD" w:rsidRDefault="00EB28E1">
            <w:pPr>
              <w:rPr>
                <w:szCs w:val="22"/>
              </w:rPr>
            </w:pPr>
            <w:r w:rsidRPr="00DE22FD">
              <w:rPr>
                <w:szCs w:val="22"/>
              </w:rPr>
              <w:t>Subscript</w:t>
            </w:r>
          </w:p>
        </w:tc>
        <w:tc>
          <w:tcPr>
            <w:tcW w:w="6661" w:type="dxa"/>
          </w:tcPr>
          <w:p w14:paraId="7A8C7F31" w14:textId="77777777" w:rsidR="00EB28E1" w:rsidRPr="00DE22FD" w:rsidRDefault="00EB28E1">
            <w:pPr>
              <w:cnfStyle w:val="100000000000" w:firstRow="1" w:lastRow="0" w:firstColumn="0" w:lastColumn="0" w:oddVBand="0" w:evenVBand="0" w:oddHBand="0" w:evenHBand="0" w:firstRowFirstColumn="0" w:firstRowLastColumn="0" w:lastRowFirstColumn="0" w:lastRowLastColumn="0"/>
              <w:rPr>
                <w:szCs w:val="22"/>
              </w:rPr>
            </w:pPr>
            <w:r w:rsidRPr="00DE22FD">
              <w:rPr>
                <w:szCs w:val="22"/>
              </w:rPr>
              <w:t>Meaning</w:t>
            </w:r>
          </w:p>
        </w:tc>
      </w:tr>
      <w:tr w:rsidR="00EB28E1" w:rsidRPr="00DE22FD" w14:paraId="3BBD9403" w14:textId="77777777">
        <w:tc>
          <w:tcPr>
            <w:cnfStyle w:val="001000000000" w:firstRow="0" w:lastRow="0" w:firstColumn="1" w:lastColumn="0" w:oddVBand="0" w:evenVBand="0" w:oddHBand="0" w:evenHBand="0" w:firstRowFirstColumn="0" w:firstRowLastColumn="0" w:lastRowFirstColumn="0" w:lastRowLastColumn="0"/>
            <w:tcW w:w="1353" w:type="dxa"/>
          </w:tcPr>
          <w:p w14:paraId="2B5412F0" w14:textId="77777777" w:rsidR="00EB28E1" w:rsidRPr="00DE22FD" w:rsidRDefault="00EB28E1">
            <w:pPr>
              <w:rPr>
                <w:szCs w:val="22"/>
              </w:rPr>
            </w:pPr>
            <w:r w:rsidRPr="00DE22FD">
              <w:rPr>
                <w:szCs w:val="22"/>
              </w:rPr>
              <w:t>w</w:t>
            </w:r>
          </w:p>
        </w:tc>
        <w:tc>
          <w:tcPr>
            <w:tcW w:w="6661" w:type="dxa"/>
          </w:tcPr>
          <w:p w14:paraId="5367448C" w14:textId="77777777" w:rsidR="00EB28E1" w:rsidRPr="00DE22FD" w:rsidRDefault="00EB28E1">
            <w:pPr>
              <w:cnfStyle w:val="000000000000" w:firstRow="0" w:lastRow="0" w:firstColumn="0" w:lastColumn="0" w:oddVBand="0" w:evenVBand="0" w:oddHBand="0" w:evenHBand="0" w:firstRowFirstColumn="0" w:firstRowLastColumn="0" w:lastRowFirstColumn="0" w:lastRowLastColumn="0"/>
              <w:rPr>
                <w:szCs w:val="22"/>
              </w:rPr>
            </w:pPr>
            <w:r w:rsidRPr="00DE22FD">
              <w:rPr>
                <w:szCs w:val="22"/>
              </w:rPr>
              <w:t>Waste type</w:t>
            </w:r>
          </w:p>
        </w:tc>
      </w:tr>
      <w:tr w:rsidR="00EB28E1" w:rsidRPr="00DE22FD" w14:paraId="15390DB8" w14:textId="77777777">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72E4192B" w14:textId="77777777" w:rsidR="00EB28E1" w:rsidRPr="00DE22FD" w:rsidRDefault="00EB28E1">
            <w:pPr>
              <w:rPr>
                <w:i/>
                <w:iCs/>
                <w:color w:val="auto"/>
                <w:szCs w:val="22"/>
              </w:rPr>
            </w:pPr>
            <w:r w:rsidRPr="00DE22FD">
              <w:rPr>
                <w:i/>
                <w:iCs/>
                <w:color w:val="auto"/>
                <w:szCs w:val="22"/>
              </w:rPr>
              <w:t>t</w:t>
            </w:r>
          </w:p>
        </w:tc>
        <w:tc>
          <w:tcPr>
            <w:tcW w:w="6661" w:type="dxa"/>
          </w:tcPr>
          <w:p w14:paraId="33A67DE8" w14:textId="631E351E" w:rsidR="00EB28E1" w:rsidRPr="00DE22FD" w:rsidRDefault="00EB28E1">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 xml:space="preserve">Waste treatment </w:t>
            </w:r>
            <w:r w:rsidR="00090546">
              <w:rPr>
                <w:color w:val="auto"/>
                <w:szCs w:val="22"/>
              </w:rPr>
              <w:t>type</w:t>
            </w:r>
          </w:p>
        </w:tc>
      </w:tr>
      <w:tr w:rsidR="008618FF" w:rsidRPr="00DE22FD" w14:paraId="5FCA8CF6" w14:textId="77777777">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4E315366" w14:textId="2E9BEFC5" w:rsidR="008618FF" w:rsidRPr="00DE22FD" w:rsidRDefault="008618FF">
            <w:pPr>
              <w:rPr>
                <w:i/>
                <w:iCs/>
                <w:color w:val="auto"/>
                <w:szCs w:val="22"/>
              </w:rPr>
            </w:pPr>
            <w:r>
              <w:rPr>
                <w:i/>
                <w:iCs/>
                <w:color w:val="auto"/>
                <w:szCs w:val="22"/>
              </w:rPr>
              <w:t>g</w:t>
            </w:r>
          </w:p>
        </w:tc>
        <w:tc>
          <w:tcPr>
            <w:tcW w:w="6661" w:type="dxa"/>
          </w:tcPr>
          <w:p w14:paraId="5559597A" w14:textId="7C9820D6" w:rsidR="008618FF" w:rsidRPr="00DE22FD" w:rsidRDefault="008618FF">
            <w:pPr>
              <w:cnfStyle w:val="000000000000" w:firstRow="0" w:lastRow="0" w:firstColumn="0" w:lastColumn="0" w:oddVBand="0" w:evenVBand="0" w:oddHBand="0" w:evenHBand="0" w:firstRowFirstColumn="0" w:firstRowLastColumn="0" w:lastRowFirstColumn="0" w:lastRowLastColumn="0"/>
              <w:rPr>
                <w:color w:val="auto"/>
                <w:szCs w:val="22"/>
              </w:rPr>
            </w:pPr>
            <w:r>
              <w:rPr>
                <w:color w:val="auto"/>
                <w:szCs w:val="22"/>
              </w:rPr>
              <w:t>Greenhouse gas</w:t>
            </w:r>
          </w:p>
        </w:tc>
      </w:tr>
    </w:tbl>
    <w:p w14:paraId="48CFF68D" w14:textId="77777777" w:rsidR="00EB28E1" w:rsidRPr="00DE22FD" w:rsidRDefault="00EB28E1" w:rsidP="00EB28E1"/>
    <w:p w14:paraId="6D326D97" w14:textId="37AB3A23" w:rsidR="00EB28E1" w:rsidRPr="00DE22FD" w:rsidRDefault="00EB28E1" w:rsidP="00EB28E1">
      <w:r w:rsidRPr="00DE22FD">
        <w:t xml:space="preserve">The following </w:t>
      </w:r>
      <w:r w:rsidR="008C4038">
        <w:t xml:space="preserve">solid </w:t>
      </w:r>
      <w:r w:rsidRPr="00DE22FD">
        <w:t>waste treatment</w:t>
      </w:r>
      <w:r w:rsidR="00E01EB0">
        <w:t>s</w:t>
      </w:r>
      <w:r w:rsidRPr="00DE22FD">
        <w:t xml:space="preserve"> are included in this module:</w:t>
      </w:r>
    </w:p>
    <w:p w14:paraId="42A3290D" w14:textId="6BE6D7B3" w:rsidR="00EB28E1" w:rsidRPr="00DE22FD" w:rsidRDefault="00EB28E1" w:rsidP="00EB28E1">
      <w:pPr>
        <w:pStyle w:val="ListParagraph"/>
        <w:numPr>
          <w:ilvl w:val="0"/>
          <w:numId w:val="5"/>
        </w:numPr>
      </w:pPr>
      <w:r w:rsidRPr="00DE22FD">
        <w:t>landfill</w:t>
      </w:r>
    </w:p>
    <w:p w14:paraId="086AA07B" w14:textId="7D9A9C77" w:rsidR="00EB28E1" w:rsidRDefault="00EB28E1" w:rsidP="00EB28E1">
      <w:pPr>
        <w:pStyle w:val="ListParagraph"/>
        <w:numPr>
          <w:ilvl w:val="0"/>
          <w:numId w:val="5"/>
        </w:numPr>
      </w:pPr>
      <w:r w:rsidRPr="00DE22FD">
        <w:t>incineration</w:t>
      </w:r>
    </w:p>
    <w:p w14:paraId="63E0EA3D" w14:textId="573C3111" w:rsidR="002A344D" w:rsidRDefault="002A344D" w:rsidP="00EB28E1">
      <w:pPr>
        <w:pStyle w:val="ListParagraph"/>
        <w:numPr>
          <w:ilvl w:val="0"/>
          <w:numId w:val="5"/>
        </w:numPr>
      </w:pPr>
      <w:r>
        <w:t>open burning</w:t>
      </w:r>
    </w:p>
    <w:p w14:paraId="12E72FC7" w14:textId="1B00B5EC" w:rsidR="00EB28E1" w:rsidRDefault="00EB28E1" w:rsidP="00EB28E1">
      <w:pPr>
        <w:pStyle w:val="ListParagraph"/>
        <w:numPr>
          <w:ilvl w:val="0"/>
          <w:numId w:val="5"/>
        </w:numPr>
      </w:pPr>
      <w:r>
        <w:t>composting</w:t>
      </w:r>
    </w:p>
    <w:p w14:paraId="24591C1D" w14:textId="2BDB5927" w:rsidR="00EB28E1" w:rsidRPr="00DE22FD" w:rsidRDefault="00EB28E1" w:rsidP="00EB28E1">
      <w:pPr>
        <w:pStyle w:val="ListParagraph"/>
        <w:numPr>
          <w:ilvl w:val="0"/>
          <w:numId w:val="5"/>
        </w:numPr>
      </w:pPr>
      <w:r>
        <w:t>anaerobic digestion.</w:t>
      </w:r>
    </w:p>
    <w:p w14:paraId="1AE0DD6C" w14:textId="6EB9D208" w:rsidR="002A344D" w:rsidRDefault="002A344D" w:rsidP="002A344D">
      <w:r>
        <w:t xml:space="preserve">Incineration refers to the combustion of solid waste in controlled incineration facilities that can ensure complete combustion of waste materials by maintaining high combustion temperatures and long residence times </w:t>
      </w:r>
      <w:r w:rsidR="005A4CD1">
        <w:fldChar w:fldCharType="begin"/>
      </w:r>
      <w:r w:rsidR="005A4CD1">
        <w:instrText xml:space="preserve"> ADDIN ZOTERO_ITEM CSL_CITATION {"citationID":"Bi8z65V1","properties":{"formattedCitation":"[1]","plainCitation":"[1]","noteIndex":0},"citationItems":[{"id":1252,"uris":["http://zotero.org/users/11800332/items/QKUF85UM"],"itemData":{"id":1252,"type":"chapter","container-title":"2006 IPCC Guidelines for National Greenhouse Gas Inventories Volume 5: Waste","publisher":"IPCC","title":"Chapter 5 - Incineration and Open Burning of Waste","URL":"https://www.ipcc-nggip.iges.or.jp/public/2006gl/pdf/5_Volume5/V5_5_Ch5_IOB.pdf","author":[{"literal":"G.H. Sabin Guendehou"},{"literal":"Matthias Koch"},{"literal":"Leif Hockstad"},{"literal":"Riitta Pipatti"},{"literal":"Masato Yamada"}],"accessed":{"date-parts":[["2025",12,17]]},"issued":{"date-parts":[["2006"]]}}}],"schema":"https://github.com/citation-style-language/schema/raw/master/csl-citation.json"} </w:instrText>
      </w:r>
      <w:r w:rsidR="005A4CD1">
        <w:fldChar w:fldCharType="separate"/>
      </w:r>
      <w:r w:rsidR="005A4CD1" w:rsidRPr="005A4CD1">
        <w:rPr>
          <w:rFonts w:cs="Arial"/>
        </w:rPr>
        <w:t>[1]</w:t>
      </w:r>
      <w:r w:rsidR="005A4CD1">
        <w:fldChar w:fldCharType="end"/>
      </w:r>
      <w:r>
        <w:t>.</w:t>
      </w:r>
    </w:p>
    <w:p w14:paraId="1E99D931" w14:textId="049A83B5" w:rsidR="00155CC1" w:rsidRDefault="003E7F5B" w:rsidP="0026432A">
      <w:r>
        <w:t>Emissions from f</w:t>
      </w:r>
      <w:r w:rsidR="00BE2DF4">
        <w:t xml:space="preserve">ield burning of crop residues should be estimated </w:t>
      </w:r>
      <w:r w:rsidR="0047106B">
        <w:t xml:space="preserve">following the </w:t>
      </w:r>
      <w:r w:rsidR="00E54B42">
        <w:t>approach</w:t>
      </w:r>
      <w:r w:rsidR="0047106B">
        <w:t xml:space="preserve"> in Chapter 6.4</w:t>
      </w:r>
      <w:r w:rsidR="008C4038">
        <w:t>.</w:t>
      </w:r>
      <w:r w:rsidR="002A344D">
        <w:t xml:space="preserve"> Emissions from biomass burning in forestry and land use (e.g., slash burning) should be estimated following the approach in</w:t>
      </w:r>
      <w:r w:rsidR="005B6F9F">
        <w:t xml:space="preserve"> Chapter 16, Section 16.1 in</w:t>
      </w:r>
      <w:r w:rsidR="002A344D">
        <w:t xml:space="preserve"> the LULUCF guidance. Emissions from the use of wood waste for stationary combustion purposes (e.g., at wood processing mills) should be estimated following the approach in Chapter 8.2.</w:t>
      </w:r>
    </w:p>
    <w:p w14:paraId="73236EE1" w14:textId="77777777" w:rsidR="00536183" w:rsidRDefault="00536183" w:rsidP="0026432A">
      <w:r>
        <w:t>The GHG emissions</w:t>
      </w:r>
      <w:r w:rsidR="00A562CF">
        <w:t xml:space="preserve"> </w:t>
      </w:r>
      <w:r w:rsidR="008218F1">
        <w:t xml:space="preserve">from solid waste disposal </w:t>
      </w:r>
      <w:r>
        <w:t xml:space="preserve">depend on the type of treatment. In alignment with the methodologies of the National </w:t>
      </w:r>
      <w:r w:rsidRPr="00536183">
        <w:t>Greenhouse and Energy Reporting (Measurement) Determination 2008</w:t>
      </w:r>
      <w:r>
        <w:t>, the emissions of the following gases are estimated from each treatment type:</w:t>
      </w:r>
    </w:p>
    <w:p w14:paraId="6027C299" w14:textId="6DCB4B6E" w:rsidR="00536183" w:rsidRPr="00DE22FD" w:rsidRDefault="00536183" w:rsidP="00536183">
      <w:pPr>
        <w:pStyle w:val="ListParagraph"/>
        <w:numPr>
          <w:ilvl w:val="0"/>
          <w:numId w:val="5"/>
        </w:numPr>
      </w:pPr>
      <w:r w:rsidRPr="00DE22FD">
        <w:t>landfill</w:t>
      </w:r>
      <w:r>
        <w:t>: methane only</w:t>
      </w:r>
    </w:p>
    <w:p w14:paraId="70614FA8" w14:textId="3E50B698" w:rsidR="00536183" w:rsidRDefault="00536183" w:rsidP="00536183">
      <w:pPr>
        <w:pStyle w:val="ListParagraph"/>
        <w:numPr>
          <w:ilvl w:val="0"/>
          <w:numId w:val="5"/>
        </w:numPr>
      </w:pPr>
      <w:r w:rsidRPr="00DE22FD">
        <w:t>incineration</w:t>
      </w:r>
      <w:r>
        <w:t>: carbon dioxide only</w:t>
      </w:r>
    </w:p>
    <w:p w14:paraId="6039C555" w14:textId="3ED1F7C6" w:rsidR="00536183" w:rsidRDefault="00536183" w:rsidP="00536183">
      <w:pPr>
        <w:pStyle w:val="ListParagraph"/>
        <w:numPr>
          <w:ilvl w:val="0"/>
          <w:numId w:val="5"/>
        </w:numPr>
      </w:pPr>
      <w:r>
        <w:t>composting: methane and nitrous oxides</w:t>
      </w:r>
    </w:p>
    <w:p w14:paraId="23543DE6" w14:textId="12855459" w:rsidR="00536183" w:rsidRPr="00DE22FD" w:rsidRDefault="00536183" w:rsidP="00536183">
      <w:pPr>
        <w:pStyle w:val="ListParagraph"/>
        <w:numPr>
          <w:ilvl w:val="0"/>
          <w:numId w:val="5"/>
        </w:numPr>
      </w:pPr>
      <w:r>
        <w:t>anaerobic digestion: methane and nitrous oxides.</w:t>
      </w:r>
    </w:p>
    <w:p w14:paraId="2425DBB2" w14:textId="21CF850A" w:rsidR="008618FF" w:rsidRDefault="008618FF" w:rsidP="0026432A">
      <w:r>
        <w:t>Note that the emissions factors for each greenhouse gas are provided as carbon dioxide equivalents (CO</w:t>
      </w:r>
      <w:r w:rsidRPr="00582C38">
        <w:rPr>
          <w:vertAlign w:val="subscript"/>
        </w:rPr>
        <w:t>2</w:t>
      </w:r>
      <w:r w:rsidR="00BA6C1B" w:rsidRPr="00BA6C1B">
        <w:t>-</w:t>
      </w:r>
      <w:r>
        <w:t xml:space="preserve">e). </w:t>
      </w:r>
    </w:p>
    <w:p w14:paraId="62E8032C" w14:textId="3CD72150" w:rsidR="005A4CD1" w:rsidRDefault="005A4CD1" w:rsidP="0026432A">
      <w:r>
        <w:t xml:space="preserve">Methodologies for estimating emissions from open burning of waste are based on IPCC and include emissions from carbon dioxide, methane and nitrous oxides </w:t>
      </w:r>
      <w:r>
        <w:fldChar w:fldCharType="begin"/>
      </w:r>
      <w:r>
        <w:instrText xml:space="preserve"> ADDIN ZOTERO_ITEM CSL_CITATION {"citationID":"eXne6KM0","properties":{"formattedCitation":"[1]","plainCitation":"[1]","noteIndex":0},"citationItems":[{"id":1252,"uris":["http://zotero.org/users/11800332/items/QKUF85UM"],"itemData":{"id":1252,"type":"chapter","container-title":"2006 IPCC Guidelines for National Greenhouse Gas Inventories Volume 5: Waste","publisher":"IPCC","title":"Chapter 5 - Incineration and Open Burning of Waste","URL":"https://www.ipcc-nggip.iges.or.jp/public/2006gl/pdf/5_Volume5/V5_5_Ch5_IOB.pdf","author":[{"literal":"G.H. Sabin Guendehou"},{"literal":"Matthias Koch"},{"literal":"Leif Hockstad"},{"literal":"Riitta Pipatti"},{"literal":"Masato Yamada"}],"accessed":{"date-parts":[["2025",12,17]]},"issued":{"date-parts":[["2006"]]}}}],"schema":"https://github.com/citation-style-language/schema/raw/master/csl-citation.json"} </w:instrText>
      </w:r>
      <w:r>
        <w:fldChar w:fldCharType="separate"/>
      </w:r>
      <w:r w:rsidRPr="005A4CD1">
        <w:rPr>
          <w:rFonts w:cs="Arial"/>
        </w:rPr>
        <w:t>[1]</w:t>
      </w:r>
      <w:r>
        <w:fldChar w:fldCharType="end"/>
      </w:r>
      <w:r>
        <w:t>.</w:t>
      </w:r>
    </w:p>
    <w:p w14:paraId="1363FE02" w14:textId="25B3198D" w:rsidR="0026432A" w:rsidRDefault="003263BB" w:rsidP="0026432A">
      <w:r>
        <w:t xml:space="preserve">In alignment with the estimation methodologies of the National Greenhouse Accounts Factors, the methods outlined below do not account for methane gas capture. </w:t>
      </w:r>
    </w:p>
    <w:p w14:paraId="675EFB70" w14:textId="77777777" w:rsidR="00A4748A" w:rsidRPr="007A5075" w:rsidRDefault="00A4748A" w:rsidP="007A507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7A5075">
        <w:rPr>
          <w:b/>
          <w:bCs/>
          <w:i w:val="0"/>
          <w:iCs w:val="0"/>
          <w:color w:val="auto"/>
        </w:rPr>
        <w:t>Questions Reference 10.1</w:t>
      </w:r>
      <w:r w:rsidRPr="007A5075">
        <w:rPr>
          <w:i w:val="0"/>
          <w:iCs w:val="0"/>
          <w:color w:val="auto"/>
        </w:rPr>
        <w:t xml:space="preserve"> </w:t>
      </w:r>
    </w:p>
    <w:p w14:paraId="5EC33550" w14:textId="4F499266" w:rsidR="00A4748A" w:rsidRPr="007A5075" w:rsidRDefault="00A4748A" w:rsidP="007A507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7A5075">
        <w:rPr>
          <w:i w:val="0"/>
          <w:iCs w:val="0"/>
          <w:color w:val="auto"/>
        </w:rPr>
        <w:t xml:space="preserve">Do these modes of waste treatment appropriately capture how dead </w:t>
      </w:r>
      <w:r w:rsidR="008234A0">
        <w:rPr>
          <w:i w:val="0"/>
          <w:iCs w:val="0"/>
          <w:color w:val="auto"/>
        </w:rPr>
        <w:t>animals</w:t>
      </w:r>
      <w:r w:rsidRPr="007A5075">
        <w:rPr>
          <w:i w:val="0"/>
          <w:iCs w:val="0"/>
          <w:color w:val="auto"/>
        </w:rPr>
        <w:t xml:space="preserve"> are dealt with on-farm? Are there are management methods or factors that may impact the emissions from dead </w:t>
      </w:r>
      <w:r w:rsidR="008234A0">
        <w:rPr>
          <w:i w:val="0"/>
          <w:iCs w:val="0"/>
          <w:color w:val="auto"/>
        </w:rPr>
        <w:t>animals</w:t>
      </w:r>
      <w:r w:rsidRPr="007A5075">
        <w:rPr>
          <w:i w:val="0"/>
          <w:iCs w:val="0"/>
          <w:color w:val="auto"/>
        </w:rPr>
        <w:t xml:space="preserve"> that need to be incorporated into the emission estimation?</w:t>
      </w:r>
      <w:r w:rsidR="008234A0">
        <w:rPr>
          <w:i w:val="0"/>
          <w:iCs w:val="0"/>
          <w:color w:val="auto"/>
        </w:rPr>
        <w:t xml:space="preserve"> For</w:t>
      </w:r>
      <w:r w:rsidR="007A5075">
        <w:rPr>
          <w:i w:val="0"/>
          <w:iCs w:val="0"/>
          <w:color w:val="auto"/>
        </w:rPr>
        <w:t xml:space="preserve"> estimation of</w:t>
      </w:r>
      <w:r w:rsidR="001B6379">
        <w:rPr>
          <w:i w:val="0"/>
          <w:iCs w:val="0"/>
          <w:color w:val="auto"/>
        </w:rPr>
        <w:t xml:space="preserve"> the management of</w:t>
      </w:r>
      <w:r w:rsidR="008234A0">
        <w:rPr>
          <w:i w:val="0"/>
          <w:iCs w:val="0"/>
          <w:color w:val="auto"/>
        </w:rPr>
        <w:t xml:space="preserve"> poultry death</w:t>
      </w:r>
      <w:r w:rsidR="001B6379">
        <w:rPr>
          <w:i w:val="0"/>
          <w:iCs w:val="0"/>
          <w:color w:val="auto"/>
        </w:rPr>
        <w:t>s</w:t>
      </w:r>
      <w:r w:rsidR="008234A0">
        <w:rPr>
          <w:i w:val="0"/>
          <w:iCs w:val="0"/>
          <w:color w:val="auto"/>
        </w:rPr>
        <w:t xml:space="preserve"> through manure management systems</w:t>
      </w:r>
      <w:r w:rsidR="00716ED9">
        <w:rPr>
          <w:i w:val="0"/>
          <w:iCs w:val="0"/>
          <w:color w:val="auto"/>
        </w:rPr>
        <w:t>,</w:t>
      </w:r>
      <w:r w:rsidR="008234A0">
        <w:rPr>
          <w:i w:val="0"/>
          <w:iCs w:val="0"/>
          <w:color w:val="auto"/>
        </w:rPr>
        <w:t xml:space="preserve"> see consultation questions in Chapter 4 </w:t>
      </w:r>
    </w:p>
    <w:p w14:paraId="0CBE9237" w14:textId="77777777" w:rsidR="00EB28E1" w:rsidRDefault="00EB28E1" w:rsidP="0026432A"/>
    <w:p w14:paraId="7E144AC5" w14:textId="77777777" w:rsidR="0026432A" w:rsidRPr="001B6379" w:rsidRDefault="0026432A" w:rsidP="001B6379">
      <w:pPr>
        <w:pStyle w:val="Heading2"/>
      </w:pPr>
      <w:bookmarkStart w:id="5" w:name="_Toc225350957"/>
      <w:r w:rsidRPr="001B6379">
        <w:t>Estimation methodology</w:t>
      </w:r>
      <w:bookmarkEnd w:id="5"/>
    </w:p>
    <w:p w14:paraId="0B30C5AB" w14:textId="0D4FB9DA" w:rsidR="00EB28E1" w:rsidRDefault="0026432A" w:rsidP="00EB28E1">
      <w:pPr>
        <w:pStyle w:val="Heading3"/>
      </w:pPr>
      <w:bookmarkStart w:id="6" w:name="_Ref216856141"/>
      <w:bookmarkStart w:id="7" w:name="_Toc225350958"/>
      <w:r w:rsidRPr="00DE22FD">
        <w:t xml:space="preserve">Method 1 </w:t>
      </w:r>
      <w:r>
        <w:t>–</w:t>
      </w:r>
      <w:r w:rsidR="008618FF">
        <w:t xml:space="preserve"> </w:t>
      </w:r>
      <w:r w:rsidR="00962EDC">
        <w:t xml:space="preserve">Solid </w:t>
      </w:r>
      <w:r w:rsidR="00090546">
        <w:t>Waste Treatment</w:t>
      </w:r>
      <w:bookmarkEnd w:id="6"/>
      <w:bookmarkEnd w:id="7"/>
    </w:p>
    <w:p w14:paraId="5D729D03" w14:textId="34F1144A" w:rsidR="00090546" w:rsidRPr="00DE22FD" w:rsidRDefault="00090546" w:rsidP="00090546">
      <w:pPr>
        <w:ind w:left="720" w:hanging="720"/>
        <w:rPr>
          <w:rFonts w:asciiTheme="majorHAnsi" w:hAnsiTheme="majorHAnsi" w:cstheme="majorHAnsi"/>
          <w:szCs w:val="22"/>
        </w:rPr>
      </w:pPr>
      <w:r w:rsidRPr="00DE22FD">
        <w:rPr>
          <w:rFonts w:asciiTheme="majorHAnsi" w:hAnsiTheme="majorHAnsi" w:cstheme="majorHAnsi"/>
          <w:szCs w:val="22"/>
        </w:rPr>
        <w:t xml:space="preserve">(1) </w:t>
      </w:r>
      <w:r w:rsidRPr="00DE22FD">
        <w:rPr>
          <w:rFonts w:asciiTheme="majorHAnsi" w:hAnsiTheme="majorHAnsi" w:cstheme="majorHAnsi"/>
          <w:szCs w:val="22"/>
        </w:rPr>
        <w:tab/>
      </w:r>
      <w:r w:rsidR="00DE07B1">
        <w:rPr>
          <w:rFonts w:asciiTheme="majorHAnsi" w:hAnsiTheme="majorHAnsi" w:cstheme="majorHAnsi"/>
          <w:szCs w:val="22"/>
        </w:rPr>
        <w:t>Methane e</w:t>
      </w:r>
      <w:r w:rsidRPr="00DE22FD">
        <w:rPr>
          <w:rFonts w:asciiTheme="majorHAnsi" w:hAnsiTheme="majorHAnsi" w:cstheme="majorHAnsi"/>
          <w:szCs w:val="22"/>
        </w:rPr>
        <w:t xml:space="preserve">missions from waste management </w:t>
      </w:r>
      <m:oMath>
        <m:sSub>
          <m:sSubPr>
            <m:ctrlPr>
              <w:rPr>
                <w:rFonts w:ascii="Cambria Math" w:hAnsi="Cambria Math" w:cs="Arial"/>
                <w:i/>
                <w:szCs w:val="22"/>
              </w:rPr>
            </m:ctrlPr>
          </m:sSubPr>
          <m:e>
            <m:r>
              <w:rPr>
                <w:rFonts w:ascii="Cambria Math" w:hAnsi="Cambria Math" w:cs="Arial"/>
                <w:szCs w:val="22"/>
              </w:rPr>
              <m:t>E</m:t>
            </m:r>
          </m:e>
          <m:sub>
            <m:r>
              <w:rPr>
                <w:rFonts w:ascii="Cambria Math" w:hAnsi="Cambria Math" w:cs="Arial"/>
                <w:szCs w:val="22"/>
              </w:rPr>
              <m:t>g</m:t>
            </m:r>
          </m:sub>
        </m:sSub>
      </m:oMath>
      <w:r w:rsidRPr="00DE22FD">
        <w:rPr>
          <w:rFonts w:asciiTheme="majorHAnsi" w:hAnsiTheme="majorHAnsi" w:cstheme="majorHAnsi"/>
          <w:szCs w:val="22"/>
        </w:rPr>
        <w:t xml:space="preserve"> (t</w:t>
      </w:r>
      <w:r>
        <w:rPr>
          <w:rFonts w:asciiTheme="majorHAnsi" w:hAnsiTheme="majorHAnsi" w:cstheme="majorHAnsi"/>
          <w:szCs w:val="22"/>
        </w:rPr>
        <w:t xml:space="preserve"> </w:t>
      </w:r>
      <w:r w:rsidRPr="00DE22FD">
        <w:rPr>
          <w:rFonts w:asciiTheme="majorHAnsi" w:hAnsiTheme="majorHAnsi" w:cstheme="majorHAnsi"/>
          <w:szCs w:val="22"/>
        </w:rPr>
        <w:t>C</w:t>
      </w:r>
      <w:r w:rsidR="008618FF">
        <w:rPr>
          <w:rFonts w:asciiTheme="majorHAnsi" w:hAnsiTheme="majorHAnsi" w:cstheme="majorHAnsi"/>
          <w:szCs w:val="22"/>
        </w:rPr>
        <w:t>O</w:t>
      </w:r>
      <w:r w:rsidR="008618FF">
        <w:rPr>
          <w:rFonts w:asciiTheme="majorHAnsi" w:hAnsiTheme="majorHAnsi" w:cstheme="majorHAnsi"/>
          <w:szCs w:val="22"/>
          <w:vertAlign w:val="subscript"/>
        </w:rPr>
        <w:t>2</w:t>
      </w:r>
      <w:r w:rsidR="008618FF">
        <w:rPr>
          <w:rFonts w:asciiTheme="majorHAnsi" w:hAnsiTheme="majorHAnsi" w:cstheme="majorHAnsi"/>
          <w:szCs w:val="22"/>
        </w:rPr>
        <w:t>e)</w:t>
      </w:r>
      <w:r w:rsidRPr="00DE22FD">
        <w:rPr>
          <w:rFonts w:asciiTheme="majorHAnsi" w:hAnsiTheme="majorHAnsi" w:cstheme="majorHAnsi"/>
          <w:szCs w:val="22"/>
        </w:rPr>
        <w:t xml:space="preserve"> are calculated as the sum of emissions from all types of waste w </w:t>
      </w:r>
      <w:r>
        <w:rPr>
          <w:rFonts w:asciiTheme="majorHAnsi" w:hAnsiTheme="majorHAnsi" w:cstheme="majorHAnsi"/>
          <w:szCs w:val="22"/>
        </w:rPr>
        <w:t xml:space="preserve">treated across different </w:t>
      </w:r>
      <w:r w:rsidRPr="00DE22FD">
        <w:rPr>
          <w:rFonts w:asciiTheme="majorHAnsi" w:hAnsiTheme="majorHAnsi" w:cstheme="majorHAnsi"/>
          <w:szCs w:val="22"/>
        </w:rPr>
        <w:t xml:space="preserve">facilities t </w:t>
      </w:r>
      <w:r w:rsidR="008618FF">
        <w:rPr>
          <w:rFonts w:asciiTheme="majorHAnsi" w:hAnsiTheme="majorHAnsi" w:cstheme="majorHAnsi"/>
          <w:szCs w:val="22"/>
        </w:rPr>
        <w:t xml:space="preserve">for each greenhouse gas </w:t>
      </w:r>
      <w:proofErr w:type="spellStart"/>
      <w:r w:rsidR="008618FF">
        <w:rPr>
          <w:rFonts w:asciiTheme="majorHAnsi" w:hAnsiTheme="majorHAnsi" w:cstheme="majorHAnsi"/>
          <w:szCs w:val="22"/>
        </w:rPr>
        <w:t>g as</w:t>
      </w:r>
      <w:proofErr w:type="spellEnd"/>
      <w:r w:rsidRPr="00DE22FD">
        <w:rPr>
          <w:rFonts w:asciiTheme="majorHAnsi" w:hAnsiTheme="majorHAnsi" w:cstheme="majorHAnsi"/>
          <w:szCs w:val="22"/>
        </w:rPr>
        <w:t>:</w:t>
      </w:r>
      <m:oMath>
        <m:r>
          <m:rPr>
            <m:sty m:val="p"/>
          </m:rPr>
          <w:rPr>
            <w:rFonts w:ascii="Cambria Math" w:hAnsi="Cambria Math" w:cs="Arial"/>
            <w:szCs w:val="22"/>
          </w:rPr>
          <w:br/>
        </m:r>
      </m:oMath>
      <m:oMathPara>
        <m:oMath>
          <m:sSub>
            <m:sSubPr>
              <m:ctrlPr>
                <w:rPr>
                  <w:rFonts w:ascii="Cambria Math" w:hAnsi="Cambria Math" w:cs="Arial"/>
                  <w:i/>
                  <w:szCs w:val="22"/>
                </w:rPr>
              </m:ctrlPr>
            </m:sSubPr>
            <m:e>
              <m:r>
                <w:rPr>
                  <w:rFonts w:ascii="Cambria Math" w:hAnsi="Cambria Math" w:cs="Arial"/>
                  <w:szCs w:val="22"/>
                </w:rPr>
                <m:t>E</m:t>
              </m:r>
            </m:e>
            <m:sub>
              <m:r>
                <w:rPr>
                  <w:rFonts w:ascii="Cambria Math" w:hAnsi="Cambria Math" w:cs="Arial"/>
                  <w:szCs w:val="22"/>
                </w:rPr>
                <m:t>g</m:t>
              </m:r>
            </m:sub>
          </m:sSub>
          <m:r>
            <w:rPr>
              <w:rFonts w:ascii="Cambria Math" w:hAnsi="Cambria Math" w:cs="Arial"/>
              <w:szCs w:val="22"/>
            </w:rPr>
            <m:t>=</m:t>
          </m:r>
          <m:nary>
            <m:naryPr>
              <m:chr m:val="∑"/>
              <m:limLoc m:val="subSup"/>
              <m:supHide m:val="1"/>
              <m:ctrlPr>
                <w:rPr>
                  <w:rFonts w:ascii="Cambria Math" w:hAnsi="Cambria Math" w:cs="Arial"/>
                  <w:i/>
                  <w:szCs w:val="22"/>
                </w:rPr>
              </m:ctrlPr>
            </m:naryPr>
            <m:sub>
              <m:r>
                <w:rPr>
                  <w:rFonts w:ascii="Cambria Math" w:hAnsi="Cambria Math" w:cs="Arial"/>
                  <w:szCs w:val="22"/>
                </w:rPr>
                <m:t>t</m:t>
              </m:r>
            </m:sub>
            <m:sup/>
            <m:e>
              <m:nary>
                <m:naryPr>
                  <m:chr m:val="∑"/>
                  <m:limLoc m:val="subSup"/>
                  <m:supHide m:val="1"/>
                  <m:ctrlPr>
                    <w:rPr>
                      <w:rFonts w:ascii="Cambria Math" w:hAnsi="Cambria Math" w:cs="Arial"/>
                      <w:i/>
                      <w:szCs w:val="22"/>
                    </w:rPr>
                  </m:ctrlPr>
                </m:naryPr>
                <m:sub>
                  <m:r>
                    <w:rPr>
                      <w:rFonts w:ascii="Cambria Math" w:hAnsi="Cambria Math" w:cs="Arial"/>
                      <w:szCs w:val="22"/>
                    </w:rPr>
                    <m:t>w</m:t>
                  </m:r>
                </m:sub>
                <m:sup/>
                <m:e>
                  <m:d>
                    <m:dPr>
                      <m:ctrlPr>
                        <w:rPr>
                          <w:rFonts w:ascii="Cambria Math" w:hAnsi="Cambria Math" w:cs="Arial"/>
                          <w:i/>
                          <w:szCs w:val="22"/>
                        </w:rPr>
                      </m:ctrlPr>
                    </m:dPr>
                    <m:e>
                      <m:sSub>
                        <m:sSubPr>
                          <m:ctrlPr>
                            <w:rPr>
                              <w:rFonts w:ascii="Cambria Math" w:hAnsi="Cambria Math" w:cs="Arial"/>
                              <w:i/>
                              <w:szCs w:val="22"/>
                            </w:rPr>
                          </m:ctrlPr>
                        </m:sSubPr>
                        <m:e>
                          <m:r>
                            <w:rPr>
                              <w:rFonts w:ascii="Cambria Math" w:hAnsi="Cambria Math" w:cs="Arial"/>
                              <w:szCs w:val="22"/>
                            </w:rPr>
                            <m:t>Q</m:t>
                          </m:r>
                        </m:e>
                        <m:sub>
                          <m:r>
                            <m:rPr>
                              <m:sty m:val="p"/>
                            </m:rPr>
                            <w:rPr>
                              <w:rFonts w:ascii="Cambria Math" w:hAnsi="Cambria Math" w:cs="Arial"/>
                              <w:szCs w:val="22"/>
                            </w:rPr>
                            <m:t>wt</m:t>
                          </m:r>
                        </m:sub>
                      </m:sSub>
                      <m:r>
                        <w:rPr>
                          <w:rFonts w:ascii="Cambria Math" w:hAnsi="Cambria Math" w:cs="Arial"/>
                          <w:szCs w:val="22"/>
                        </w:rPr>
                        <m:t>×E</m:t>
                      </m:r>
                      <m:sSub>
                        <m:sSubPr>
                          <m:ctrlPr>
                            <w:rPr>
                              <w:rFonts w:ascii="Cambria Math" w:hAnsi="Cambria Math" w:cs="Arial"/>
                              <w:i/>
                              <w:szCs w:val="22"/>
                            </w:rPr>
                          </m:ctrlPr>
                        </m:sSubPr>
                        <m:e>
                          <m:r>
                            <w:rPr>
                              <w:rFonts w:ascii="Cambria Math" w:hAnsi="Cambria Math" w:cs="Arial"/>
                              <w:szCs w:val="22"/>
                            </w:rPr>
                            <m:t>F</m:t>
                          </m:r>
                        </m:e>
                        <m:sub>
                          <m:r>
                            <w:rPr>
                              <w:rFonts w:ascii="Cambria Math" w:hAnsi="Cambria Math" w:cs="Arial"/>
                              <w:szCs w:val="22"/>
                            </w:rPr>
                            <m:t>wtg</m:t>
                          </m:r>
                        </m:sub>
                      </m:sSub>
                    </m:e>
                  </m:d>
                </m:e>
              </m:nary>
            </m:e>
          </m:nary>
        </m:oMath>
      </m:oMathPara>
    </w:p>
    <w:p w14:paraId="10FE5422" w14:textId="6635C2CA" w:rsidR="00090546" w:rsidRPr="00DE22FD" w:rsidRDefault="00090546" w:rsidP="00090546">
      <w:pPr>
        <w:ind w:left="1440" w:hanging="1440"/>
        <w:rPr>
          <w:rFonts w:cs="Arial"/>
          <w:szCs w:val="22"/>
        </w:rPr>
      </w:pPr>
      <w:r w:rsidRPr="00DE22FD">
        <w:rPr>
          <w:rFonts w:cs="Arial"/>
          <w:szCs w:val="22"/>
        </w:rPr>
        <w:t>Where</w:t>
      </w:r>
      <w:r w:rsidRPr="00DE22FD">
        <w:rPr>
          <w:rFonts w:cs="Arial"/>
          <w:szCs w:val="22"/>
        </w:rPr>
        <w:tab/>
      </w:r>
      <w:proofErr w:type="spellStart"/>
      <w:r w:rsidRPr="00DE22FD">
        <w:rPr>
          <w:rFonts w:cs="Arial"/>
          <w:szCs w:val="22"/>
        </w:rPr>
        <w:t>Q</w:t>
      </w:r>
      <w:r w:rsidRPr="00DE22FD">
        <w:rPr>
          <w:rFonts w:cs="Arial"/>
          <w:szCs w:val="22"/>
          <w:vertAlign w:val="subscript"/>
        </w:rPr>
        <w:t>wt</w:t>
      </w:r>
      <w:proofErr w:type="spellEnd"/>
      <w:r w:rsidRPr="00DE22FD">
        <w:rPr>
          <w:rFonts w:cs="Arial"/>
          <w:szCs w:val="22"/>
        </w:rPr>
        <w:t xml:space="preserve"> = quantity of </w:t>
      </w:r>
      <w:r w:rsidR="00962EDC">
        <w:rPr>
          <w:rFonts w:cs="Arial"/>
          <w:szCs w:val="22"/>
        </w:rPr>
        <w:t xml:space="preserve">solid </w:t>
      </w:r>
      <w:r w:rsidRPr="00DE22FD">
        <w:rPr>
          <w:rFonts w:cs="Arial"/>
          <w:szCs w:val="22"/>
        </w:rPr>
        <w:t xml:space="preserve">waste of type w </w:t>
      </w:r>
      <w:r w:rsidRPr="00DE22FD">
        <w:rPr>
          <w:rFonts w:eastAsiaTheme="minorEastAsia"/>
          <w:szCs w:val="22"/>
        </w:rPr>
        <w:t xml:space="preserve">being sent to treatment facility t </w:t>
      </w:r>
      <w:r w:rsidRPr="00DE22FD">
        <w:rPr>
          <w:rFonts w:cs="Arial"/>
          <w:szCs w:val="22"/>
        </w:rPr>
        <w:t>(t)</w:t>
      </w:r>
      <w:r w:rsidR="008618FF">
        <w:rPr>
          <w:rFonts w:cs="Arial"/>
          <w:szCs w:val="22"/>
        </w:rPr>
        <w:t>, on a wet weight basis</w:t>
      </w:r>
    </w:p>
    <w:p w14:paraId="07EE603E" w14:textId="2A703CD6" w:rsidR="00090546" w:rsidRDefault="00090546" w:rsidP="00090546">
      <w:pPr>
        <w:ind w:left="1440"/>
        <w:rPr>
          <w:rFonts w:cs="Arial"/>
          <w:szCs w:val="22"/>
        </w:rPr>
      </w:pPr>
      <w:proofErr w:type="spellStart"/>
      <w:r w:rsidRPr="00DE22FD">
        <w:rPr>
          <w:rFonts w:cs="Arial"/>
          <w:szCs w:val="22"/>
        </w:rPr>
        <w:t>EF</w:t>
      </w:r>
      <w:r w:rsidR="00436BC3">
        <w:rPr>
          <w:rFonts w:cs="Arial"/>
          <w:szCs w:val="22"/>
          <w:vertAlign w:val="subscript"/>
        </w:rPr>
        <w:t>w</w:t>
      </w:r>
      <w:r w:rsidRPr="00DE22FD">
        <w:rPr>
          <w:rFonts w:cs="Arial"/>
          <w:szCs w:val="22"/>
          <w:vertAlign w:val="subscript"/>
        </w:rPr>
        <w:t>t</w:t>
      </w:r>
      <w:r w:rsidR="008618FF">
        <w:rPr>
          <w:rFonts w:cs="Arial"/>
          <w:szCs w:val="22"/>
          <w:vertAlign w:val="subscript"/>
        </w:rPr>
        <w:t>g</w:t>
      </w:r>
      <w:proofErr w:type="spellEnd"/>
      <w:r w:rsidRPr="00DE22FD">
        <w:rPr>
          <w:rFonts w:cs="Arial"/>
          <w:szCs w:val="22"/>
          <w:vertAlign w:val="subscript"/>
        </w:rPr>
        <w:t xml:space="preserve"> </w:t>
      </w:r>
      <w:r w:rsidRPr="00DE22FD">
        <w:rPr>
          <w:rFonts w:cs="Arial"/>
          <w:szCs w:val="22"/>
        </w:rPr>
        <w:t xml:space="preserve">= </w:t>
      </w:r>
      <w:r w:rsidRPr="00DE22FD">
        <w:rPr>
          <w:rFonts w:eastAsiaTheme="minorEastAsia"/>
          <w:szCs w:val="22"/>
        </w:rPr>
        <w:t xml:space="preserve">emission factor </w:t>
      </w:r>
      <w:r w:rsidR="008618FF">
        <w:rPr>
          <w:rFonts w:eastAsiaTheme="minorEastAsia"/>
          <w:szCs w:val="22"/>
        </w:rPr>
        <w:t xml:space="preserve">for greenhouse gas g </w:t>
      </w:r>
      <w:r w:rsidRPr="00DE22FD">
        <w:rPr>
          <w:rFonts w:eastAsiaTheme="minorEastAsia"/>
          <w:szCs w:val="22"/>
        </w:rPr>
        <w:t xml:space="preserve">for the management of waste at </w:t>
      </w:r>
      <w:r>
        <w:rPr>
          <w:rFonts w:eastAsiaTheme="minorEastAsia"/>
          <w:szCs w:val="22"/>
        </w:rPr>
        <w:t xml:space="preserve">the </w:t>
      </w:r>
      <w:r w:rsidRPr="00DE22FD">
        <w:rPr>
          <w:rFonts w:eastAsiaTheme="minorEastAsia"/>
          <w:szCs w:val="22"/>
        </w:rPr>
        <w:t xml:space="preserve">treatment facility </w:t>
      </w:r>
      <w:r w:rsidRPr="00DE22FD">
        <w:rPr>
          <w:rFonts w:cs="Arial"/>
          <w:szCs w:val="22"/>
        </w:rPr>
        <w:t>(t</w:t>
      </w:r>
      <w:r>
        <w:rPr>
          <w:rFonts w:cs="Arial"/>
          <w:szCs w:val="22"/>
        </w:rPr>
        <w:t xml:space="preserve"> </w:t>
      </w:r>
      <w:r w:rsidRPr="00DE22FD">
        <w:rPr>
          <w:rFonts w:cs="Arial"/>
          <w:szCs w:val="22"/>
        </w:rPr>
        <w:t>C</w:t>
      </w:r>
      <w:r w:rsidR="008618FF">
        <w:rPr>
          <w:rFonts w:cs="Arial"/>
          <w:szCs w:val="22"/>
        </w:rPr>
        <w:t>O</w:t>
      </w:r>
      <w:r w:rsidR="008618FF">
        <w:rPr>
          <w:rFonts w:cs="Arial"/>
          <w:szCs w:val="22"/>
          <w:vertAlign w:val="subscript"/>
        </w:rPr>
        <w:t>2</w:t>
      </w:r>
      <w:r w:rsidR="008618FF">
        <w:rPr>
          <w:rFonts w:cs="Arial"/>
          <w:szCs w:val="22"/>
        </w:rPr>
        <w:t>e/</w:t>
      </w:r>
      <w:r w:rsidRPr="00DE22FD">
        <w:rPr>
          <w:rFonts w:cs="Arial"/>
          <w:szCs w:val="22"/>
        </w:rPr>
        <w:t xml:space="preserve">t) </w:t>
      </w:r>
    </w:p>
    <w:p w14:paraId="5EEECD5D" w14:textId="3AEA1A5B" w:rsidR="00090546" w:rsidRPr="00DE22FD" w:rsidRDefault="00090546" w:rsidP="00090546">
      <w:pPr>
        <w:ind w:left="720" w:hanging="720"/>
        <w:rPr>
          <w:rFonts w:cs="Arial"/>
          <w:szCs w:val="22"/>
        </w:rPr>
      </w:pPr>
      <w:r w:rsidRPr="00DE22FD">
        <w:rPr>
          <w:rFonts w:cs="Arial"/>
          <w:szCs w:val="22"/>
        </w:rPr>
        <w:t>(</w:t>
      </w:r>
      <w:r>
        <w:rPr>
          <w:rFonts w:cs="Arial"/>
          <w:szCs w:val="22"/>
        </w:rPr>
        <w:t>2</w:t>
      </w:r>
      <w:r w:rsidRPr="00DE22FD">
        <w:rPr>
          <w:rFonts w:cs="Arial"/>
          <w:szCs w:val="22"/>
        </w:rPr>
        <w:t xml:space="preserve">) </w:t>
      </w:r>
      <w:r w:rsidRPr="00DE22FD">
        <w:rPr>
          <w:rFonts w:cs="Arial"/>
          <w:szCs w:val="22"/>
        </w:rPr>
        <w:tab/>
      </w:r>
      <w:r w:rsidR="00671F57">
        <w:rPr>
          <w:rFonts w:cs="Arial"/>
          <w:szCs w:val="22"/>
        </w:rPr>
        <w:t>In equation (1) i</w:t>
      </w:r>
      <w:r w:rsidRPr="00DE22FD">
        <w:rPr>
          <w:rFonts w:cs="Arial"/>
          <w:szCs w:val="22"/>
        </w:rPr>
        <w:t xml:space="preserve">f the mass of the waste </w:t>
      </w:r>
      <w:proofErr w:type="spellStart"/>
      <w:r w:rsidRPr="00DE22FD">
        <w:rPr>
          <w:rFonts w:cs="Arial"/>
          <w:szCs w:val="22"/>
        </w:rPr>
        <w:t>Q</w:t>
      </w:r>
      <w:r w:rsidRPr="00DE22FD">
        <w:rPr>
          <w:rFonts w:cs="Arial"/>
          <w:szCs w:val="22"/>
          <w:vertAlign w:val="subscript"/>
        </w:rPr>
        <w:t>wt</w:t>
      </w:r>
      <w:proofErr w:type="spellEnd"/>
      <w:r w:rsidRPr="00DE22FD">
        <w:rPr>
          <w:rFonts w:cs="Arial"/>
          <w:szCs w:val="22"/>
          <w:vertAlign w:val="subscript"/>
        </w:rPr>
        <w:t xml:space="preserve"> </w:t>
      </w:r>
      <w:r w:rsidRPr="00DE22FD">
        <w:rPr>
          <w:rFonts w:cs="Arial"/>
          <w:szCs w:val="22"/>
        </w:rPr>
        <w:t xml:space="preserve">is unknown, it </w:t>
      </w:r>
      <w:r w:rsidR="00734D95">
        <w:rPr>
          <w:rFonts w:cs="Arial"/>
          <w:szCs w:val="22"/>
        </w:rPr>
        <w:t>may</w:t>
      </w:r>
      <w:r w:rsidR="00734D95" w:rsidRPr="00DE22FD">
        <w:rPr>
          <w:rFonts w:cs="Arial"/>
          <w:szCs w:val="22"/>
        </w:rPr>
        <w:t xml:space="preserve"> </w:t>
      </w:r>
      <w:r w:rsidRPr="00DE22FD">
        <w:rPr>
          <w:rFonts w:cs="Arial"/>
          <w:szCs w:val="22"/>
        </w:rPr>
        <w:t>be calculated based on the volume of waste as:</w:t>
      </w:r>
    </w:p>
    <w:p w14:paraId="0A495463" w14:textId="421BD0A9" w:rsidR="00090546" w:rsidRPr="00DE22FD" w:rsidRDefault="00B10DAE" w:rsidP="00090546">
      <w:pPr>
        <w:rPr>
          <w:rFonts w:cs="Arial"/>
          <w:szCs w:val="22"/>
        </w:rPr>
      </w:pPr>
      <m:oMathPara>
        <m:oMath>
          <m:sSub>
            <m:sSubPr>
              <m:ctrlPr>
                <w:rPr>
                  <w:rFonts w:ascii="Cambria Math" w:hAnsi="Cambria Math" w:cs="Arial"/>
                  <w:bCs/>
                  <w:i/>
                  <w:szCs w:val="22"/>
                </w:rPr>
              </m:ctrlPr>
            </m:sSubPr>
            <m:e>
              <m:r>
                <w:rPr>
                  <w:rFonts w:ascii="Cambria Math" w:hAnsi="Cambria Math" w:cs="Arial"/>
                  <w:szCs w:val="22"/>
                </w:rPr>
                <m:t>Q</m:t>
              </m:r>
            </m:e>
            <m:sub>
              <m:r>
                <w:rPr>
                  <w:rFonts w:ascii="Cambria Math" w:hAnsi="Cambria Math" w:cs="Arial"/>
                  <w:szCs w:val="22"/>
                </w:rPr>
                <m:t>wt</m:t>
              </m:r>
            </m:sub>
          </m:sSub>
          <m:r>
            <w:rPr>
              <w:rFonts w:ascii="Cambria Math" w:hAnsi="Cambria Math" w:cs="Arial"/>
              <w:szCs w:val="22"/>
            </w:rPr>
            <m:t>=</m:t>
          </m:r>
          <m:sSub>
            <m:sSubPr>
              <m:ctrlPr>
                <w:rPr>
                  <w:rFonts w:ascii="Cambria Math" w:hAnsi="Cambria Math" w:cs="Arial"/>
                  <w:bCs/>
                  <w:i/>
                  <w:szCs w:val="22"/>
                </w:rPr>
              </m:ctrlPr>
            </m:sSubPr>
            <m:e>
              <m:r>
                <w:rPr>
                  <w:rFonts w:ascii="Cambria Math" w:hAnsi="Cambria Math" w:cs="Arial"/>
                  <w:szCs w:val="22"/>
                </w:rPr>
                <m:t>V</m:t>
              </m:r>
            </m:e>
            <m:sub>
              <m:r>
                <w:rPr>
                  <w:rFonts w:ascii="Cambria Math" w:hAnsi="Cambria Math" w:cs="Arial"/>
                  <w:szCs w:val="22"/>
                </w:rPr>
                <m:t>wt</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VTM</m:t>
              </m:r>
            </m:e>
            <m:sub>
              <m:r>
                <w:rPr>
                  <w:rFonts w:ascii="Cambria Math" w:hAnsi="Cambria Math" w:cs="Arial"/>
                  <w:szCs w:val="22"/>
                </w:rPr>
                <m:t>w</m:t>
              </m:r>
            </m:sub>
          </m:sSub>
        </m:oMath>
      </m:oMathPara>
    </w:p>
    <w:p w14:paraId="3A370726" w14:textId="5FEF8B99" w:rsidR="00090546" w:rsidRPr="00DE22FD" w:rsidRDefault="00090546" w:rsidP="00090546">
      <w:pPr>
        <w:rPr>
          <w:rFonts w:cs="Arial"/>
          <w:szCs w:val="22"/>
        </w:rPr>
      </w:pPr>
      <w:r w:rsidRPr="00DE22FD">
        <w:rPr>
          <w:rFonts w:cs="Arial"/>
          <w:szCs w:val="22"/>
        </w:rPr>
        <w:t>Where</w:t>
      </w:r>
      <w:r w:rsidRPr="00DE22FD">
        <w:rPr>
          <w:rFonts w:cs="Arial"/>
          <w:szCs w:val="22"/>
        </w:rPr>
        <w:tab/>
      </w:r>
      <w:r w:rsidRPr="00DE22FD">
        <w:rPr>
          <w:rFonts w:cs="Arial"/>
          <w:szCs w:val="22"/>
        </w:rPr>
        <w:tab/>
      </w:r>
      <m:oMath>
        <m:sSub>
          <m:sSubPr>
            <m:ctrlPr>
              <w:rPr>
                <w:rFonts w:ascii="Cambria Math" w:hAnsi="Cambria Math" w:cs="Arial"/>
                <w:i/>
                <w:szCs w:val="22"/>
              </w:rPr>
            </m:ctrlPr>
          </m:sSubPr>
          <m:e>
            <m:r>
              <w:rPr>
                <w:rFonts w:ascii="Cambria Math" w:hAnsi="Cambria Math" w:cs="Arial"/>
                <w:szCs w:val="22"/>
              </w:rPr>
              <m:t>V</m:t>
            </m:r>
          </m:e>
          <m:sub>
            <m:r>
              <w:rPr>
                <w:rFonts w:ascii="Cambria Math" w:hAnsi="Cambria Math" w:cs="Arial"/>
                <w:szCs w:val="22"/>
              </w:rPr>
              <m:t>wt</m:t>
            </m:r>
          </m:sub>
        </m:sSub>
      </m:oMath>
      <w:r w:rsidRPr="00DE22FD">
        <w:rPr>
          <w:rFonts w:eastAsiaTheme="minorEastAsia" w:cs="Arial"/>
          <w:szCs w:val="22"/>
        </w:rPr>
        <w:t xml:space="preserve"> </w:t>
      </w:r>
      <w:r w:rsidRPr="00DE22FD">
        <w:rPr>
          <w:rFonts w:cs="Arial"/>
          <w:szCs w:val="22"/>
        </w:rPr>
        <w:t xml:space="preserve">= volume of </w:t>
      </w:r>
      <w:r w:rsidR="00962EDC">
        <w:rPr>
          <w:rFonts w:cs="Arial"/>
          <w:szCs w:val="22"/>
        </w:rPr>
        <w:t xml:space="preserve">solid </w:t>
      </w:r>
      <w:r w:rsidRPr="00DE22FD">
        <w:rPr>
          <w:rFonts w:cs="Arial"/>
          <w:szCs w:val="22"/>
        </w:rPr>
        <w:t>waste type w being sent to treatment facility t (m</w:t>
      </w:r>
      <w:r w:rsidRPr="00DE22FD">
        <w:rPr>
          <w:rFonts w:cs="Arial"/>
          <w:szCs w:val="22"/>
          <w:vertAlign w:val="superscript"/>
        </w:rPr>
        <w:t>3</w:t>
      </w:r>
      <w:r w:rsidRPr="00DE22FD">
        <w:rPr>
          <w:rFonts w:cs="Arial"/>
          <w:szCs w:val="22"/>
        </w:rPr>
        <w:t>)</w:t>
      </w:r>
    </w:p>
    <w:p w14:paraId="6C1A0495" w14:textId="3773004E" w:rsidR="00090546" w:rsidRDefault="00B10DAE" w:rsidP="00090546">
      <w:pPr>
        <w:ind w:left="720" w:firstLine="720"/>
        <w:rPr>
          <w:rFonts w:cs="Arial"/>
          <w:szCs w:val="22"/>
        </w:rPr>
      </w:pPr>
      <m:oMath>
        <m:sSub>
          <m:sSubPr>
            <m:ctrlPr>
              <w:rPr>
                <w:rFonts w:ascii="Cambria Math" w:hAnsi="Cambria Math" w:cs="Arial"/>
                <w:i/>
                <w:szCs w:val="22"/>
              </w:rPr>
            </m:ctrlPr>
          </m:sSubPr>
          <m:e>
            <m:r>
              <w:rPr>
                <w:rFonts w:ascii="Cambria Math" w:hAnsi="Cambria Math" w:cs="Arial"/>
                <w:szCs w:val="22"/>
              </w:rPr>
              <m:t>VTM</m:t>
            </m:r>
          </m:e>
          <m:sub>
            <m:r>
              <w:rPr>
                <w:rFonts w:ascii="Cambria Math" w:hAnsi="Cambria Math" w:cs="Arial"/>
                <w:szCs w:val="22"/>
              </w:rPr>
              <m:t>w</m:t>
            </m:r>
          </m:sub>
        </m:sSub>
      </m:oMath>
      <w:r w:rsidR="00090546" w:rsidRPr="00DE22FD">
        <w:rPr>
          <w:rFonts w:cs="Arial"/>
          <w:szCs w:val="22"/>
        </w:rPr>
        <w:t xml:space="preserve"> = conversion factor of volume to mass</w:t>
      </w:r>
      <w:r w:rsidR="00F14721">
        <w:rPr>
          <w:rFonts w:cs="Arial"/>
          <w:szCs w:val="22"/>
        </w:rPr>
        <w:t xml:space="preserve"> for waste type w</w:t>
      </w:r>
      <w:r w:rsidR="00090546" w:rsidRPr="00DE22FD">
        <w:rPr>
          <w:rFonts w:cs="Arial"/>
          <w:szCs w:val="22"/>
        </w:rPr>
        <w:t xml:space="preserve"> (t/m</w:t>
      </w:r>
      <w:r w:rsidR="00090546" w:rsidRPr="00DE22FD">
        <w:rPr>
          <w:rFonts w:cs="Arial"/>
          <w:szCs w:val="22"/>
          <w:vertAlign w:val="superscript"/>
        </w:rPr>
        <w:t>3</w:t>
      </w:r>
      <w:r w:rsidR="00090546" w:rsidRPr="00DE22FD">
        <w:rPr>
          <w:rFonts w:cs="Arial"/>
          <w:szCs w:val="22"/>
        </w:rPr>
        <w:t>)</w:t>
      </w:r>
    </w:p>
    <w:p w14:paraId="3D2EC8C8" w14:textId="77777777" w:rsidR="00090546" w:rsidRPr="00DE22FD" w:rsidRDefault="00090546" w:rsidP="00090546">
      <w:pPr>
        <w:ind w:left="720" w:firstLine="720"/>
        <w:rPr>
          <w:rFonts w:cs="Arial"/>
          <w:szCs w:val="22"/>
        </w:rPr>
      </w:pPr>
    </w:p>
    <w:p w14:paraId="46D975DA" w14:textId="61EB1B2A" w:rsidR="00090546" w:rsidRPr="00DE22FD" w:rsidRDefault="00090546" w:rsidP="00F14721">
      <w:pPr>
        <w:pStyle w:val="Heading3"/>
      </w:pPr>
      <w:bookmarkStart w:id="8" w:name="_Toc225350959"/>
      <w:r w:rsidRPr="00DE22FD">
        <w:t xml:space="preserve">Method 2 </w:t>
      </w:r>
      <w:r>
        <w:t xml:space="preserve">– </w:t>
      </w:r>
      <w:r w:rsidR="008618FF">
        <w:t>S</w:t>
      </w:r>
      <w:r w:rsidR="00962EDC">
        <w:t xml:space="preserve">olid </w:t>
      </w:r>
      <w:r w:rsidRPr="00DE22FD">
        <w:t>Waste Treatment</w:t>
      </w:r>
      <w:bookmarkEnd w:id="8"/>
      <w:r w:rsidRPr="00DE22FD">
        <w:t xml:space="preserve"> </w:t>
      </w:r>
    </w:p>
    <w:p w14:paraId="1F93B0DB" w14:textId="77777777" w:rsidR="00436BC3" w:rsidRDefault="00090546" w:rsidP="00436BC3">
      <w:pPr>
        <w:rPr>
          <w:rFonts w:cs="Arial"/>
          <w:szCs w:val="22"/>
        </w:rPr>
      </w:pPr>
      <w:r w:rsidRPr="00DE22FD">
        <w:rPr>
          <w:rFonts w:cs="Arial"/>
          <w:szCs w:val="22"/>
        </w:rPr>
        <w:t>There is no Method 2 option for this emission source.</w:t>
      </w:r>
    </w:p>
    <w:p w14:paraId="20AA29AD" w14:textId="2F60685B" w:rsidR="006F6645" w:rsidRPr="001B6379" w:rsidRDefault="006F6645" w:rsidP="001B6379">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B6379">
        <w:rPr>
          <w:b/>
          <w:bCs/>
          <w:i w:val="0"/>
          <w:iCs w:val="0"/>
          <w:color w:val="auto"/>
        </w:rPr>
        <w:t>Questions Reference 10.2</w:t>
      </w:r>
    </w:p>
    <w:p w14:paraId="3B0D9655" w14:textId="180F2899" w:rsidR="006F6645" w:rsidRPr="001B6379" w:rsidRDefault="006F6645" w:rsidP="001B6379">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B6379">
        <w:rPr>
          <w:i w:val="0"/>
          <w:iCs w:val="0"/>
          <w:color w:val="auto"/>
        </w:rPr>
        <w:t>Would it be preferential to provide a Method 1 and Method 2 option</w:t>
      </w:r>
      <w:r w:rsidR="001B6379">
        <w:rPr>
          <w:i w:val="0"/>
          <w:iCs w:val="0"/>
          <w:color w:val="auto"/>
        </w:rPr>
        <w:t xml:space="preserve"> for solid waste treatment</w:t>
      </w:r>
      <w:r w:rsidRPr="001B6379">
        <w:rPr>
          <w:i w:val="0"/>
          <w:iCs w:val="0"/>
          <w:color w:val="auto"/>
        </w:rPr>
        <w:t>, where Method 1 only includes a single default EF, to encourage consistency across enterprises? Which waste category would most accurately reflect the typical waste that is sent off-farm from agricultural enterprises? Are there any studies on typical waste composition from farms, that could be used to create a more appropriate EF?</w:t>
      </w:r>
    </w:p>
    <w:p w14:paraId="183EABEE" w14:textId="6F892A0F" w:rsidR="00F4594A" w:rsidRDefault="00F4594A" w:rsidP="00436BC3">
      <w:pPr>
        <w:rPr>
          <w:rFonts w:cs="Arial"/>
          <w:szCs w:val="22"/>
        </w:rPr>
      </w:pPr>
    </w:p>
    <w:p w14:paraId="210D6CD6" w14:textId="77777777" w:rsidR="002938E5" w:rsidRDefault="002938E5">
      <w:pPr>
        <w:spacing w:after="160" w:line="288" w:lineRule="auto"/>
        <w:ind w:left="2160"/>
        <w:rPr>
          <w:rFonts w:eastAsiaTheme="majorEastAsia" w:cstheme="majorBidi"/>
          <w:color w:val="B2C662" w:themeColor="accent3" w:themeTint="99"/>
          <w:spacing w:val="20"/>
          <w:sz w:val="26"/>
          <w:szCs w:val="26"/>
        </w:rPr>
      </w:pPr>
      <w:bookmarkStart w:id="9" w:name="_Toc211533114"/>
      <w:r>
        <w:br w:type="page"/>
      </w:r>
    </w:p>
    <w:p w14:paraId="7E2A40F6" w14:textId="04FAB564" w:rsidR="00F14721" w:rsidRPr="00DE22FD" w:rsidRDefault="00F14721" w:rsidP="001B6379">
      <w:pPr>
        <w:pStyle w:val="Heading2"/>
      </w:pPr>
      <w:bookmarkStart w:id="10" w:name="_Toc225350960"/>
      <w:r w:rsidRPr="00DE22FD">
        <w:t>Data/Parameters</w:t>
      </w:r>
      <w:bookmarkEnd w:id="9"/>
      <w:bookmarkEnd w:id="10"/>
      <w:r w:rsidRPr="00DE22FD">
        <w:t xml:space="preserve"> </w:t>
      </w:r>
    </w:p>
    <w:p w14:paraId="360B0A77" w14:textId="77777777" w:rsidR="00F14721" w:rsidRPr="00DE22FD" w:rsidRDefault="00F14721" w:rsidP="00F14721">
      <w:pPr>
        <w:pStyle w:val="Heading3"/>
      </w:pPr>
      <w:bookmarkStart w:id="11" w:name="_Toc225350961"/>
      <w:r w:rsidRPr="00DE22FD">
        <w:t>Input Data (Required)</w:t>
      </w:r>
      <w:bookmarkEnd w:id="11"/>
    </w:p>
    <w:tbl>
      <w:tblPr>
        <w:tblStyle w:val="GridTable5Dark-Accent21"/>
        <w:tblW w:w="8640" w:type="dxa"/>
        <w:tblInd w:w="720" w:type="dxa"/>
        <w:tblLook w:val="0680" w:firstRow="0" w:lastRow="0" w:firstColumn="1" w:lastColumn="0" w:noHBand="1" w:noVBand="1"/>
      </w:tblPr>
      <w:tblGrid>
        <w:gridCol w:w="2520"/>
        <w:gridCol w:w="6120"/>
      </w:tblGrid>
      <w:tr w:rsidR="00F14721" w:rsidRPr="00DE22FD" w14:paraId="4956A9C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B2E1464"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D0FBC0"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DE22FD">
              <w:rPr>
                <w:sz w:val="19"/>
                <w:szCs w:val="19"/>
                <w:lang w:val="en-AU"/>
              </w:rPr>
              <w:t>Q</w:t>
            </w:r>
            <w:r w:rsidRPr="00DE22FD">
              <w:rPr>
                <w:sz w:val="19"/>
                <w:szCs w:val="19"/>
                <w:vertAlign w:val="subscript"/>
                <w:lang w:val="en-AU"/>
              </w:rPr>
              <w:t>wt</w:t>
            </w:r>
            <w:proofErr w:type="spellEnd"/>
          </w:p>
        </w:tc>
      </w:tr>
      <w:tr w:rsidR="00F14721" w:rsidRPr="00DE22FD" w14:paraId="20CEE14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BCE808"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61E3B1F"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tonnes</w:t>
            </w:r>
          </w:p>
        </w:tc>
      </w:tr>
      <w:tr w:rsidR="00F14721" w:rsidRPr="00DE22FD" w14:paraId="67B09F6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A5A33C"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C73F5FC" w14:textId="530842D6" w:rsidR="00F14721" w:rsidRPr="00DE22FD" w:rsidRDefault="00F1472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Quantity of waste</w:t>
            </w:r>
            <w:r>
              <w:rPr>
                <w:spacing w:val="2"/>
                <w:kern w:val="21"/>
                <w:sz w:val="19"/>
                <w:szCs w:val="19"/>
                <w:lang w:val="en-AU"/>
              </w:rPr>
              <w:t xml:space="preserve"> of type w</w:t>
            </w:r>
            <w:r w:rsidRPr="00DE22FD">
              <w:rPr>
                <w:spacing w:val="2"/>
                <w:kern w:val="21"/>
                <w:sz w:val="19"/>
                <w:szCs w:val="19"/>
                <w:lang w:val="en-AU"/>
              </w:rPr>
              <w:t xml:space="preserve"> sent </w:t>
            </w:r>
            <w:r w:rsidR="00BC7F0D">
              <w:rPr>
                <w:spacing w:val="2"/>
                <w:kern w:val="21"/>
                <w:sz w:val="19"/>
                <w:szCs w:val="19"/>
                <w:lang w:val="en-AU"/>
              </w:rPr>
              <w:t>for disposal</w:t>
            </w:r>
            <w:r w:rsidR="00BC7F0D" w:rsidRPr="00DE22FD">
              <w:rPr>
                <w:spacing w:val="2"/>
                <w:kern w:val="21"/>
                <w:sz w:val="19"/>
                <w:szCs w:val="19"/>
                <w:lang w:val="en-AU"/>
              </w:rPr>
              <w:t xml:space="preserve"> </w:t>
            </w:r>
            <w:r w:rsidR="002C21C4">
              <w:rPr>
                <w:spacing w:val="2"/>
                <w:kern w:val="21"/>
                <w:sz w:val="19"/>
                <w:szCs w:val="19"/>
                <w:lang w:val="en-AU"/>
              </w:rPr>
              <w:t xml:space="preserve">to </w:t>
            </w:r>
            <w:r w:rsidRPr="00DE22FD">
              <w:rPr>
                <w:spacing w:val="2"/>
                <w:kern w:val="21"/>
                <w:sz w:val="19"/>
                <w:szCs w:val="19"/>
                <w:lang w:val="en-AU"/>
              </w:rPr>
              <w:t>waste treatment t</w:t>
            </w:r>
          </w:p>
        </w:tc>
      </w:tr>
      <w:tr w:rsidR="00F14721" w:rsidRPr="00DE22FD" w14:paraId="79EE198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DE14BD3"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26CA13" w14:textId="52CE2468"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Invoices for skip disposal, </w:t>
            </w:r>
            <w:r w:rsidR="00A45216">
              <w:rPr>
                <w:spacing w:val="2"/>
                <w:kern w:val="21"/>
                <w:sz w:val="19"/>
                <w:szCs w:val="19"/>
                <w:lang w:val="en-AU"/>
              </w:rPr>
              <w:t xml:space="preserve">weighbridge receipts, </w:t>
            </w:r>
            <w:r w:rsidRPr="00DE22FD">
              <w:rPr>
                <w:spacing w:val="2"/>
                <w:kern w:val="21"/>
                <w:sz w:val="19"/>
                <w:szCs w:val="19"/>
                <w:lang w:val="en-AU"/>
              </w:rPr>
              <w:t>f</w:t>
            </w:r>
            <w:r w:rsidR="00A45216">
              <w:rPr>
                <w:spacing w:val="2"/>
                <w:kern w:val="21"/>
                <w:sz w:val="19"/>
                <w:szCs w:val="19"/>
                <w:lang w:val="en-AU"/>
              </w:rPr>
              <w:t>arm records (e.g., number and weight of deceased livestock)</w:t>
            </w:r>
          </w:p>
          <w:p w14:paraId="36230E73"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Data should be in tonnes of wet weight, including the natural moisture content of the waste. </w:t>
            </w:r>
          </w:p>
        </w:tc>
      </w:tr>
      <w:tr w:rsidR="00F14721" w:rsidRPr="00DE22FD" w14:paraId="0A4CE4B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E575D3D" w14:textId="77777777" w:rsidR="00F14721" w:rsidRPr="00DE22FD" w:rsidRDefault="00F14721">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A0C25B" w14:textId="0E83EC0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pacing w:val="2"/>
                <w:kern w:val="21"/>
                <w:sz w:val="19"/>
                <w:szCs w:val="19"/>
                <w:lang w:val="en-AU"/>
              </w:rPr>
              <w:t xml:space="preserve">It is preferential to use waste data by mass rather than by volume to attain a more accurate emission estimation. Where </w:t>
            </w:r>
            <w:proofErr w:type="spellStart"/>
            <w:r w:rsidRPr="00DE22FD">
              <w:rPr>
                <w:sz w:val="19"/>
                <w:szCs w:val="19"/>
                <w:lang w:val="en-AU"/>
              </w:rPr>
              <w:t>Q</w:t>
            </w:r>
            <w:r w:rsidRPr="00DE22FD">
              <w:rPr>
                <w:sz w:val="19"/>
                <w:szCs w:val="19"/>
                <w:vertAlign w:val="subscript"/>
                <w:lang w:val="en-AU"/>
              </w:rPr>
              <w:t>wt</w:t>
            </w:r>
            <w:proofErr w:type="spellEnd"/>
            <w:r w:rsidRPr="00DE22FD">
              <w:rPr>
                <w:sz w:val="19"/>
                <w:szCs w:val="19"/>
                <w:lang w:val="en-AU"/>
              </w:rPr>
              <w:t xml:space="preserve"> is not known, it </w:t>
            </w:r>
            <w:r w:rsidR="00734D95">
              <w:rPr>
                <w:sz w:val="19"/>
                <w:szCs w:val="19"/>
                <w:lang w:val="en-AU"/>
              </w:rPr>
              <w:t>may</w:t>
            </w:r>
            <w:r w:rsidR="00734D95" w:rsidRPr="00DE22FD">
              <w:rPr>
                <w:sz w:val="19"/>
                <w:szCs w:val="19"/>
                <w:lang w:val="en-AU"/>
              </w:rPr>
              <w:t xml:space="preserve"> </w:t>
            </w:r>
            <w:r w:rsidRPr="00DE22FD">
              <w:rPr>
                <w:sz w:val="19"/>
                <w:szCs w:val="19"/>
                <w:lang w:val="en-AU"/>
              </w:rPr>
              <w:t xml:space="preserve">be estimated based on volume </w:t>
            </w:r>
            <w:proofErr w:type="spellStart"/>
            <w:r w:rsidRPr="00DE22FD">
              <w:rPr>
                <w:sz w:val="19"/>
                <w:szCs w:val="19"/>
                <w:lang w:val="en-AU"/>
              </w:rPr>
              <w:t>V</w:t>
            </w:r>
            <w:r w:rsidRPr="00DE22FD">
              <w:rPr>
                <w:sz w:val="19"/>
                <w:szCs w:val="19"/>
                <w:vertAlign w:val="subscript"/>
                <w:lang w:val="en-AU"/>
              </w:rPr>
              <w:t>wt</w:t>
            </w:r>
            <w:proofErr w:type="spellEnd"/>
            <w:r w:rsidRPr="00DE22FD">
              <w:rPr>
                <w:sz w:val="19"/>
                <w:szCs w:val="19"/>
                <w:lang w:val="en-AU"/>
              </w:rPr>
              <w:t>.</w:t>
            </w:r>
          </w:p>
        </w:tc>
      </w:tr>
    </w:tbl>
    <w:p w14:paraId="42EE26A7" w14:textId="77777777" w:rsidR="00F14721" w:rsidRPr="00DE22FD" w:rsidRDefault="00F14721" w:rsidP="00F14721"/>
    <w:tbl>
      <w:tblPr>
        <w:tblStyle w:val="GridTable5Dark-Accent21"/>
        <w:tblW w:w="8640" w:type="dxa"/>
        <w:tblInd w:w="720" w:type="dxa"/>
        <w:tblLook w:val="0680" w:firstRow="0" w:lastRow="0" w:firstColumn="1" w:lastColumn="0" w:noHBand="1" w:noVBand="1"/>
      </w:tblPr>
      <w:tblGrid>
        <w:gridCol w:w="2520"/>
        <w:gridCol w:w="6120"/>
      </w:tblGrid>
      <w:tr w:rsidR="00F14721" w:rsidRPr="00DE22FD" w14:paraId="1593FBC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54DB207"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B39CD2"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DE22FD">
              <w:rPr>
                <w:sz w:val="19"/>
                <w:szCs w:val="19"/>
                <w:lang w:val="en-AU"/>
              </w:rPr>
              <w:t>V</w:t>
            </w:r>
            <w:r w:rsidRPr="00DE22FD">
              <w:rPr>
                <w:sz w:val="19"/>
                <w:szCs w:val="19"/>
                <w:vertAlign w:val="subscript"/>
                <w:lang w:val="en-AU"/>
              </w:rPr>
              <w:t>wt</w:t>
            </w:r>
            <w:proofErr w:type="spellEnd"/>
          </w:p>
        </w:tc>
      </w:tr>
      <w:tr w:rsidR="00F14721" w:rsidRPr="00DE22FD" w14:paraId="7B9043F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2FEDAB"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EBD9F2C"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perscript"/>
                <w:lang w:val="en-AU"/>
              </w:rPr>
            </w:pPr>
            <w:r w:rsidRPr="00DE22FD">
              <w:rPr>
                <w:sz w:val="19"/>
                <w:szCs w:val="19"/>
                <w:lang w:val="en-AU"/>
              </w:rPr>
              <w:t>m</w:t>
            </w:r>
            <w:r w:rsidRPr="00DE22FD">
              <w:rPr>
                <w:sz w:val="19"/>
                <w:szCs w:val="19"/>
                <w:vertAlign w:val="superscript"/>
                <w:lang w:val="en-AU"/>
              </w:rPr>
              <w:t>3</w:t>
            </w:r>
          </w:p>
        </w:tc>
      </w:tr>
      <w:tr w:rsidR="00F14721" w:rsidRPr="00DE22FD" w14:paraId="5FACAE7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8BFA46"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D0D3B66" w14:textId="77777777" w:rsidR="00F14721" w:rsidRPr="00DE22FD" w:rsidRDefault="00F1472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Volume of waste type w being sent to treatment facility t</w:t>
            </w:r>
          </w:p>
        </w:tc>
      </w:tr>
      <w:tr w:rsidR="00F14721" w:rsidRPr="00DE22FD" w14:paraId="6AD95A7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EACFE96"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AFC304"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Invoices from skip disposal, or other farm records (only required if </w:t>
            </w:r>
            <w:proofErr w:type="spellStart"/>
            <w:r w:rsidRPr="00DE22FD">
              <w:rPr>
                <w:sz w:val="19"/>
                <w:szCs w:val="19"/>
                <w:lang w:val="en-AU"/>
              </w:rPr>
              <w:t>Q</w:t>
            </w:r>
            <w:r w:rsidRPr="00DE22FD">
              <w:rPr>
                <w:sz w:val="19"/>
                <w:szCs w:val="19"/>
                <w:vertAlign w:val="subscript"/>
                <w:lang w:val="en-AU"/>
              </w:rPr>
              <w:t>wt</w:t>
            </w:r>
            <w:proofErr w:type="spellEnd"/>
            <w:r w:rsidRPr="00DE22FD">
              <w:rPr>
                <w:spacing w:val="2"/>
                <w:kern w:val="21"/>
                <w:sz w:val="19"/>
                <w:szCs w:val="19"/>
                <w:lang w:val="en-AU"/>
              </w:rPr>
              <w:t xml:space="preserve"> is not known)</w:t>
            </w:r>
          </w:p>
        </w:tc>
      </w:tr>
      <w:tr w:rsidR="00F14721" w:rsidRPr="00DE22FD" w14:paraId="36B0B29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F70D4FC" w14:textId="77777777" w:rsidR="00F14721" w:rsidRPr="00DE22FD" w:rsidRDefault="00F14721">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A7994C"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It is preferential to use waste data by mass (</w:t>
            </w:r>
            <w:proofErr w:type="spellStart"/>
            <w:r w:rsidRPr="00DE22FD">
              <w:rPr>
                <w:sz w:val="19"/>
                <w:szCs w:val="19"/>
                <w:lang w:val="en-AU"/>
              </w:rPr>
              <w:t>Q</w:t>
            </w:r>
            <w:r w:rsidRPr="00DE22FD">
              <w:rPr>
                <w:sz w:val="19"/>
                <w:szCs w:val="19"/>
                <w:vertAlign w:val="subscript"/>
                <w:lang w:val="en-AU"/>
              </w:rPr>
              <w:t>wt</w:t>
            </w:r>
            <w:proofErr w:type="spellEnd"/>
            <w:r w:rsidRPr="00DE22FD">
              <w:rPr>
                <w:spacing w:val="2"/>
                <w:kern w:val="21"/>
                <w:sz w:val="19"/>
                <w:szCs w:val="19"/>
                <w:lang w:val="en-AU"/>
              </w:rPr>
              <w:t>) rather than by volume to attain a more accurate emission estimation.</w:t>
            </w:r>
          </w:p>
        </w:tc>
      </w:tr>
    </w:tbl>
    <w:p w14:paraId="33C0AE6A" w14:textId="77777777" w:rsidR="00F14721" w:rsidRPr="00DE22FD" w:rsidRDefault="00F14721" w:rsidP="00F14721">
      <w:pPr>
        <w:pStyle w:val="Heading3"/>
      </w:pPr>
      <w:bookmarkStart w:id="12" w:name="_Toc225350962"/>
      <w:r w:rsidRPr="00DE22FD">
        <w:t>Data (Method 1 and 2 Options)</w:t>
      </w:r>
      <w:bookmarkEnd w:id="12"/>
    </w:p>
    <w:p w14:paraId="01EFE4A4" w14:textId="77777777" w:rsidR="00F14721" w:rsidRPr="00DE22FD" w:rsidRDefault="00F14721" w:rsidP="00F14721">
      <w:r>
        <w:t>N/A</w:t>
      </w:r>
    </w:p>
    <w:p w14:paraId="6B2309AB" w14:textId="77777777" w:rsidR="00F14721" w:rsidRPr="00DE22FD" w:rsidRDefault="00F14721" w:rsidP="00F14721">
      <w:pPr>
        <w:pStyle w:val="Heading3"/>
      </w:pPr>
      <w:bookmarkStart w:id="13" w:name="_Toc225350963"/>
      <w:r w:rsidRPr="00DE22FD">
        <w:t>Constant Parameters</w:t>
      </w:r>
      <w:bookmarkEnd w:id="13"/>
    </w:p>
    <w:p w14:paraId="3A36D7C4" w14:textId="3BFA8C59" w:rsidR="002938E5" w:rsidRDefault="00F14721" w:rsidP="00F14721">
      <w:pPr>
        <w:rPr>
          <w:rFonts w:eastAsiaTheme="minorEastAsia"/>
        </w:rPr>
      </w:pPr>
      <w:r w:rsidRPr="00DE22FD">
        <w:t xml:space="preserve">Refer to the data and parameter tables in Chapters 5.2.2.3, 5.4.2.3, and 5.5.2.3 for parameters used in the estimation of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Pr="00DE22FD">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ad</m:t>
            </m:r>
          </m:sub>
        </m:sSub>
      </m:oMath>
      <w:r w:rsidRPr="00DE22FD">
        <w:rPr>
          <w:rFonts w:eastAsiaTheme="minorEastAsia"/>
        </w:rPr>
        <w:t xml:space="preserve">, and </w:t>
      </w:r>
      <m:oMath>
        <m:sSub>
          <m:sSubPr>
            <m:ctrlPr>
              <w:rPr>
                <w:rFonts w:ascii="Cambria Math" w:hAnsi="Cambria Math"/>
                <w:i/>
              </w:rPr>
            </m:ctrlPr>
          </m:sSubPr>
          <m:e>
            <m:r>
              <w:rPr>
                <w:rFonts w:ascii="Cambria Math" w:hAnsi="Cambria Math"/>
              </w:rPr>
              <m:t>E</m:t>
            </m:r>
          </m:e>
          <m:sub>
            <m:r>
              <w:rPr>
                <w:rFonts w:ascii="Cambria Math" w:hAnsi="Cambria Math"/>
              </w:rPr>
              <m:t>leach</m:t>
            </m:r>
          </m:sub>
        </m:sSub>
      </m:oMath>
      <w:r w:rsidRPr="00DE22FD">
        <w:rPr>
          <w:rFonts w:eastAsiaTheme="minorEastAsia"/>
        </w:rPr>
        <w:t xml:space="preserve"> respectively</w:t>
      </w:r>
      <w:r>
        <w:rPr>
          <w:rFonts w:eastAsiaTheme="minorEastAsia"/>
        </w:rPr>
        <w:t xml:space="preserve">, </w:t>
      </w:r>
      <w:r>
        <w:rPr>
          <w:rFonts w:eastAsiaTheme="minorEastAsia"/>
          <w:szCs w:val="22"/>
        </w:rPr>
        <w:t>for the estimation of e</w:t>
      </w:r>
      <w:r w:rsidRPr="003A6A1A">
        <w:rPr>
          <w:rFonts w:eastAsiaTheme="minorEastAsia"/>
          <w:szCs w:val="22"/>
        </w:rPr>
        <w:t xml:space="preserve">missions from </w:t>
      </w:r>
      <w:r>
        <w:rPr>
          <w:rFonts w:eastAsiaTheme="minorEastAsia"/>
          <w:szCs w:val="22"/>
        </w:rPr>
        <w:t>m</w:t>
      </w:r>
      <w:r w:rsidRPr="003A6A1A">
        <w:rPr>
          <w:rFonts w:eastAsiaTheme="minorEastAsia"/>
          <w:szCs w:val="22"/>
        </w:rPr>
        <w:t xml:space="preserve">anure </w:t>
      </w:r>
      <w:r>
        <w:rPr>
          <w:rFonts w:eastAsiaTheme="minorEastAsia"/>
          <w:szCs w:val="22"/>
        </w:rPr>
        <w:t>s</w:t>
      </w:r>
      <w:r w:rsidRPr="003A6A1A">
        <w:rPr>
          <w:rFonts w:eastAsiaTheme="minorEastAsia"/>
          <w:szCs w:val="22"/>
        </w:rPr>
        <w:t xml:space="preserve">ent </w:t>
      </w:r>
      <w:r>
        <w:rPr>
          <w:rFonts w:eastAsiaTheme="minorEastAsia"/>
          <w:szCs w:val="22"/>
        </w:rPr>
        <w:t>o</w:t>
      </w:r>
      <w:r w:rsidRPr="003A6A1A">
        <w:rPr>
          <w:rFonts w:eastAsiaTheme="minorEastAsia"/>
          <w:szCs w:val="22"/>
        </w:rPr>
        <w:t>ff-</w:t>
      </w:r>
      <w:r>
        <w:rPr>
          <w:rFonts w:eastAsiaTheme="minorEastAsia"/>
          <w:szCs w:val="22"/>
        </w:rPr>
        <w:t>s</w:t>
      </w:r>
      <w:r w:rsidRPr="003A6A1A">
        <w:rPr>
          <w:rFonts w:eastAsiaTheme="minorEastAsia"/>
          <w:szCs w:val="22"/>
        </w:rPr>
        <w:t>ite</w:t>
      </w:r>
      <w:r w:rsidRPr="00DE22FD">
        <w:rPr>
          <w:rFonts w:eastAsiaTheme="minorEastAsia"/>
        </w:rPr>
        <w:t>.</w:t>
      </w:r>
    </w:p>
    <w:p w14:paraId="15E6F578" w14:textId="77777777" w:rsidR="002938E5" w:rsidRDefault="002938E5">
      <w:pPr>
        <w:spacing w:after="160" w:line="288" w:lineRule="auto"/>
        <w:ind w:left="2160"/>
        <w:rPr>
          <w:rFonts w:eastAsiaTheme="minorEastAsia"/>
        </w:rPr>
      </w:pPr>
      <w:r>
        <w:rPr>
          <w:rFonts w:eastAsiaTheme="minorEastAsia"/>
        </w:rPr>
        <w:br w:type="page"/>
      </w:r>
    </w:p>
    <w:p w14:paraId="1B0F7B51" w14:textId="77777777" w:rsidR="00F14721" w:rsidRPr="00DE22FD" w:rsidRDefault="00F14721" w:rsidP="00F14721"/>
    <w:tbl>
      <w:tblPr>
        <w:tblStyle w:val="GridTable5Dark-Accent21"/>
        <w:tblW w:w="8640" w:type="dxa"/>
        <w:tblInd w:w="720" w:type="dxa"/>
        <w:tblLook w:val="0680" w:firstRow="0" w:lastRow="0" w:firstColumn="1" w:lastColumn="0" w:noHBand="1" w:noVBand="1"/>
      </w:tblPr>
      <w:tblGrid>
        <w:gridCol w:w="2520"/>
        <w:gridCol w:w="6120"/>
      </w:tblGrid>
      <w:tr w:rsidR="00F14721" w:rsidRPr="00DE22FD" w14:paraId="1B943FD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500414F"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D65C00" w14:textId="3F7BE3D5"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DE22FD">
              <w:rPr>
                <w:sz w:val="19"/>
                <w:szCs w:val="19"/>
                <w:lang w:val="en-AU"/>
              </w:rPr>
              <w:t>EF</w:t>
            </w:r>
            <w:r w:rsidR="00536183">
              <w:rPr>
                <w:sz w:val="19"/>
                <w:szCs w:val="19"/>
                <w:vertAlign w:val="subscript"/>
                <w:lang w:val="en-AU"/>
              </w:rPr>
              <w:t>wt</w:t>
            </w:r>
            <w:r w:rsidR="008618FF">
              <w:rPr>
                <w:sz w:val="19"/>
                <w:szCs w:val="19"/>
                <w:vertAlign w:val="subscript"/>
                <w:lang w:val="en-AU"/>
              </w:rPr>
              <w:t>g</w:t>
            </w:r>
            <w:proofErr w:type="spellEnd"/>
          </w:p>
        </w:tc>
      </w:tr>
      <w:tr w:rsidR="00F14721" w:rsidRPr="00DE22FD" w14:paraId="52FE809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622520"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D37066E" w14:textId="39C0C896"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sz w:val="19"/>
                <w:szCs w:val="19"/>
                <w:lang w:val="en-AU"/>
              </w:rPr>
              <w:t xml:space="preserve">t </w:t>
            </w:r>
            <w:r w:rsidRPr="00DE22FD">
              <w:rPr>
                <w:spacing w:val="2"/>
                <w:sz w:val="19"/>
                <w:szCs w:val="19"/>
                <w:lang w:val="en-AU"/>
              </w:rPr>
              <w:t>C</w:t>
            </w:r>
            <w:r w:rsidR="008618FF">
              <w:rPr>
                <w:spacing w:val="2"/>
                <w:sz w:val="19"/>
                <w:szCs w:val="19"/>
                <w:lang w:val="en-AU"/>
              </w:rPr>
              <w:t>O</w:t>
            </w:r>
            <w:r w:rsidR="008618FF">
              <w:rPr>
                <w:spacing w:val="2"/>
                <w:sz w:val="19"/>
                <w:szCs w:val="19"/>
                <w:vertAlign w:val="subscript"/>
                <w:lang w:val="en-AU"/>
              </w:rPr>
              <w:t>2</w:t>
            </w:r>
            <w:r w:rsidR="008618FF">
              <w:rPr>
                <w:spacing w:val="2"/>
                <w:sz w:val="19"/>
                <w:szCs w:val="19"/>
                <w:lang w:val="en-AU"/>
              </w:rPr>
              <w:t>e/</w:t>
            </w:r>
            <w:r w:rsidRPr="00DE22FD">
              <w:rPr>
                <w:spacing w:val="2"/>
                <w:sz w:val="19"/>
                <w:szCs w:val="19"/>
                <w:lang w:val="en-AU"/>
              </w:rPr>
              <w:t>t</w:t>
            </w:r>
          </w:p>
        </w:tc>
      </w:tr>
      <w:tr w:rsidR="00F14721" w:rsidRPr="00DE22FD" w14:paraId="7C437DE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9786B6"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8179888" w14:textId="276F1C2D" w:rsidR="00F14721" w:rsidRPr="00DE22FD" w:rsidRDefault="008618FF">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E</w:t>
            </w:r>
            <w:r w:rsidR="00F14721" w:rsidRPr="00DE22FD">
              <w:rPr>
                <w:spacing w:val="2"/>
                <w:kern w:val="21"/>
                <w:sz w:val="19"/>
                <w:szCs w:val="19"/>
                <w:lang w:val="en-AU"/>
              </w:rPr>
              <w:t xml:space="preserve">mission factor </w:t>
            </w:r>
            <w:r>
              <w:rPr>
                <w:spacing w:val="2"/>
                <w:kern w:val="21"/>
                <w:sz w:val="19"/>
                <w:szCs w:val="19"/>
                <w:lang w:val="en-AU"/>
              </w:rPr>
              <w:t xml:space="preserve">for each greenhouse gas g </w:t>
            </w:r>
            <w:r w:rsidR="00F14721" w:rsidRPr="00DE22FD">
              <w:rPr>
                <w:spacing w:val="2"/>
                <w:kern w:val="21"/>
                <w:sz w:val="19"/>
                <w:szCs w:val="19"/>
                <w:lang w:val="en-AU"/>
              </w:rPr>
              <w:t>for waste type w disposed to treatment type t</w:t>
            </w:r>
          </w:p>
        </w:tc>
      </w:tr>
      <w:tr w:rsidR="00F14721" w:rsidRPr="00DE22FD" w14:paraId="3AC930A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4413732" w14:textId="77777777" w:rsidR="00F14721" w:rsidRPr="00DE22FD" w:rsidRDefault="00F14721">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682953" w14:textId="400C2870" w:rsidR="006D1CB3" w:rsidRDefault="006D1CB3" w:rsidP="006D1CB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w:t>
            </w:r>
            <w:r w:rsidRPr="00A45216">
              <w:rPr>
                <w:spacing w:val="2"/>
                <w:kern w:val="21"/>
                <w:sz w:val="19"/>
                <w:szCs w:val="19"/>
                <w:lang w:val="en-AU"/>
              </w:rPr>
              <w:t xml:space="preserve"> Table A.4.1.1</w:t>
            </w:r>
          </w:p>
          <w:p w14:paraId="14EF48D1" w14:textId="656BC4E1"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r w:rsidR="00F14721" w:rsidRPr="00A45216" w14:paraId="754A0F5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35B3487" w14:textId="77777777" w:rsidR="00F14721" w:rsidRPr="00A45216" w:rsidRDefault="00F14721">
            <w:pPr>
              <w:tabs>
                <w:tab w:val="left" w:pos="142"/>
                <w:tab w:val="num" w:pos="540"/>
              </w:tabs>
              <w:spacing w:before="40" w:after="40" w:line="288" w:lineRule="auto"/>
              <w:rPr>
                <w:spacing w:val="2"/>
                <w:kern w:val="21"/>
                <w:sz w:val="19"/>
                <w:szCs w:val="19"/>
                <w:lang w:val="en-AU"/>
              </w:rPr>
            </w:pPr>
            <w:r w:rsidRPr="00A45216">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19A222" w14:textId="0592A854" w:rsidR="00155352" w:rsidRDefault="009B7E6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Select the EF for the </w:t>
            </w:r>
            <w:r w:rsidR="00006906">
              <w:rPr>
                <w:spacing w:val="2"/>
                <w:kern w:val="21"/>
                <w:sz w:val="19"/>
                <w:szCs w:val="19"/>
                <w:lang w:val="en-AU"/>
              </w:rPr>
              <w:t xml:space="preserve">specific </w:t>
            </w:r>
            <w:r>
              <w:rPr>
                <w:spacing w:val="2"/>
                <w:kern w:val="21"/>
                <w:sz w:val="19"/>
                <w:szCs w:val="19"/>
                <w:lang w:val="en-AU"/>
              </w:rPr>
              <w:t>waste type</w:t>
            </w:r>
            <w:r w:rsidR="004242EA">
              <w:rPr>
                <w:spacing w:val="2"/>
                <w:kern w:val="21"/>
                <w:sz w:val="19"/>
                <w:szCs w:val="19"/>
                <w:lang w:val="en-AU"/>
              </w:rPr>
              <w:t>.</w:t>
            </w:r>
            <w:r w:rsidR="000423B0">
              <w:rPr>
                <w:spacing w:val="2"/>
                <w:kern w:val="21"/>
                <w:sz w:val="19"/>
                <w:szCs w:val="19"/>
                <w:lang w:val="en-AU"/>
              </w:rPr>
              <w:t xml:space="preserve"> If the composition of waste is not known </w:t>
            </w:r>
            <w:r w:rsidR="001F10B2">
              <w:rPr>
                <w:spacing w:val="2"/>
                <w:kern w:val="21"/>
                <w:sz w:val="19"/>
                <w:szCs w:val="19"/>
                <w:lang w:val="en-AU"/>
              </w:rPr>
              <w:t>or a waste specific EF is not available</w:t>
            </w:r>
            <w:r w:rsidR="009648B3">
              <w:rPr>
                <w:spacing w:val="2"/>
                <w:kern w:val="21"/>
                <w:sz w:val="19"/>
                <w:szCs w:val="19"/>
                <w:lang w:val="en-AU"/>
              </w:rPr>
              <w:t>,</w:t>
            </w:r>
            <w:r w:rsidR="001F10B2">
              <w:rPr>
                <w:spacing w:val="2"/>
                <w:kern w:val="21"/>
                <w:sz w:val="19"/>
                <w:szCs w:val="19"/>
                <w:lang w:val="en-AU"/>
              </w:rPr>
              <w:t xml:space="preserve"> </w:t>
            </w:r>
            <w:r w:rsidR="000423B0">
              <w:rPr>
                <w:spacing w:val="2"/>
                <w:kern w:val="21"/>
                <w:sz w:val="19"/>
                <w:szCs w:val="19"/>
                <w:lang w:val="en-AU"/>
              </w:rPr>
              <w:t xml:space="preserve">select </w:t>
            </w:r>
            <w:r w:rsidR="0088586F">
              <w:rPr>
                <w:spacing w:val="2"/>
                <w:kern w:val="21"/>
                <w:sz w:val="19"/>
                <w:szCs w:val="19"/>
                <w:lang w:val="en-AU"/>
              </w:rPr>
              <w:t>the</w:t>
            </w:r>
            <w:r w:rsidR="009648B3">
              <w:rPr>
                <w:spacing w:val="2"/>
                <w:kern w:val="21"/>
                <w:sz w:val="19"/>
                <w:szCs w:val="19"/>
                <w:lang w:val="en-AU"/>
              </w:rPr>
              <w:t xml:space="preserve"> EF</w:t>
            </w:r>
            <w:r w:rsidR="00525E62">
              <w:rPr>
                <w:spacing w:val="2"/>
                <w:kern w:val="21"/>
                <w:sz w:val="19"/>
                <w:szCs w:val="19"/>
                <w:lang w:val="en-AU"/>
              </w:rPr>
              <w:t xml:space="preserve"> </w:t>
            </w:r>
            <w:r w:rsidR="00D02AE6">
              <w:rPr>
                <w:spacing w:val="2"/>
                <w:kern w:val="21"/>
                <w:sz w:val="19"/>
                <w:szCs w:val="19"/>
                <w:lang w:val="en-AU"/>
              </w:rPr>
              <w:t>from the</w:t>
            </w:r>
            <w:r w:rsidR="0088586F">
              <w:rPr>
                <w:spacing w:val="2"/>
                <w:kern w:val="21"/>
                <w:sz w:val="19"/>
                <w:szCs w:val="19"/>
                <w:lang w:val="en-AU"/>
              </w:rPr>
              <w:t xml:space="preserve"> following average waste </w:t>
            </w:r>
            <w:r w:rsidR="004A5FED">
              <w:rPr>
                <w:spacing w:val="2"/>
                <w:kern w:val="21"/>
                <w:sz w:val="19"/>
                <w:szCs w:val="19"/>
                <w:lang w:val="en-AU"/>
              </w:rPr>
              <w:t xml:space="preserve">mix </w:t>
            </w:r>
            <w:r w:rsidR="0088586F">
              <w:rPr>
                <w:spacing w:val="2"/>
                <w:kern w:val="21"/>
                <w:sz w:val="19"/>
                <w:szCs w:val="19"/>
                <w:lang w:val="en-AU"/>
              </w:rPr>
              <w:t>types that best reflect</w:t>
            </w:r>
            <w:r w:rsidR="00AB3D76">
              <w:rPr>
                <w:spacing w:val="2"/>
                <w:kern w:val="21"/>
                <w:sz w:val="19"/>
                <w:szCs w:val="19"/>
                <w:lang w:val="en-AU"/>
              </w:rPr>
              <w:t>s</w:t>
            </w:r>
            <w:r w:rsidR="0088586F">
              <w:rPr>
                <w:spacing w:val="2"/>
                <w:kern w:val="21"/>
                <w:sz w:val="19"/>
                <w:szCs w:val="19"/>
                <w:lang w:val="en-AU"/>
              </w:rPr>
              <w:t xml:space="preserve"> the composition of the waste</w:t>
            </w:r>
            <w:r w:rsidR="00040860">
              <w:rPr>
                <w:spacing w:val="2"/>
                <w:kern w:val="21"/>
                <w:sz w:val="19"/>
                <w:szCs w:val="19"/>
                <w:lang w:val="en-AU"/>
              </w:rPr>
              <w:t xml:space="preserve"> stream</w:t>
            </w:r>
            <w:r w:rsidR="00686E8F">
              <w:rPr>
                <w:spacing w:val="2"/>
                <w:kern w:val="21"/>
                <w:sz w:val="19"/>
                <w:szCs w:val="19"/>
                <w:lang w:val="en-AU"/>
              </w:rPr>
              <w:t>:</w:t>
            </w:r>
            <w:r w:rsidR="000423B0">
              <w:rPr>
                <w:spacing w:val="2"/>
                <w:kern w:val="21"/>
                <w:sz w:val="19"/>
                <w:szCs w:val="19"/>
                <w:lang w:val="en-AU"/>
              </w:rPr>
              <w:t xml:space="preserve"> </w:t>
            </w:r>
          </w:p>
          <w:p w14:paraId="40EE638E" w14:textId="5BF414A8" w:rsidR="00990CF6" w:rsidRDefault="005B6F9F" w:rsidP="00040860">
            <w:pPr>
              <w:pStyle w:val="ListParagraph"/>
              <w:numPr>
                <w:ilvl w:val="0"/>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Municipal</w:t>
            </w:r>
            <w:r w:rsidR="00DC0F58">
              <w:rPr>
                <w:spacing w:val="2"/>
                <w:kern w:val="21"/>
                <w:sz w:val="19"/>
                <w:szCs w:val="19"/>
                <w:lang w:val="en-AU"/>
              </w:rPr>
              <w:t xml:space="preserve"> solid waste</w:t>
            </w:r>
          </w:p>
          <w:p w14:paraId="484D3BAA" w14:textId="058A7FCE" w:rsidR="0049525A" w:rsidRDefault="0049525A" w:rsidP="0049525A">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~26% food</w:t>
            </w:r>
          </w:p>
          <w:p w14:paraId="3FD24F5D" w14:textId="46196D65" w:rsidR="0049525A" w:rsidRDefault="0049525A" w:rsidP="0049525A">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26% paper and cardboards</w:t>
            </w:r>
          </w:p>
          <w:p w14:paraId="023B847F" w14:textId="77CF25D6" w:rsidR="0049525A" w:rsidRDefault="0049525A" w:rsidP="0049525A">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~26% inert</w:t>
            </w:r>
            <w:r w:rsidR="00F40667">
              <w:rPr>
                <w:spacing w:val="2"/>
                <w:kern w:val="21"/>
                <w:sz w:val="19"/>
                <w:szCs w:val="19"/>
                <w:lang w:val="en-AU"/>
              </w:rPr>
              <w:t xml:space="preserve"> (</w:t>
            </w:r>
            <w:proofErr w:type="spellStart"/>
            <w:r w:rsidR="00F40667">
              <w:rPr>
                <w:spacing w:val="2"/>
                <w:kern w:val="21"/>
                <w:sz w:val="19"/>
                <w:szCs w:val="19"/>
                <w:lang w:val="en-AU"/>
              </w:rPr>
              <w:t>e.g</w:t>
            </w:r>
            <w:proofErr w:type="spellEnd"/>
            <w:r w:rsidR="00F40667">
              <w:rPr>
                <w:spacing w:val="2"/>
                <w:kern w:val="21"/>
                <w:sz w:val="19"/>
                <w:szCs w:val="19"/>
                <w:lang w:val="en-AU"/>
              </w:rPr>
              <w:t xml:space="preserve"> concrete, metal, plastic, glass)</w:t>
            </w:r>
          </w:p>
          <w:p w14:paraId="4056AA38" w14:textId="18ADDE99" w:rsidR="0049525A" w:rsidRDefault="0049525A" w:rsidP="0049525A">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w:t>
            </w:r>
            <w:r w:rsidR="007F0BE9">
              <w:rPr>
                <w:spacing w:val="2"/>
                <w:kern w:val="21"/>
                <w:sz w:val="19"/>
                <w:szCs w:val="19"/>
                <w:lang w:val="en-AU"/>
              </w:rPr>
              <w:t>10</w:t>
            </w:r>
            <w:r w:rsidR="007430A0">
              <w:rPr>
                <w:spacing w:val="2"/>
                <w:kern w:val="21"/>
                <w:sz w:val="19"/>
                <w:szCs w:val="19"/>
                <w:lang w:val="en-AU"/>
              </w:rPr>
              <w:t>%</w:t>
            </w:r>
            <w:r w:rsidR="007F0BE9">
              <w:rPr>
                <w:spacing w:val="2"/>
                <w:kern w:val="21"/>
                <w:sz w:val="19"/>
                <w:szCs w:val="19"/>
                <w:lang w:val="en-AU"/>
              </w:rPr>
              <w:t xml:space="preserve"> </w:t>
            </w:r>
            <w:r w:rsidR="005C6925">
              <w:rPr>
                <w:spacing w:val="2"/>
                <w:kern w:val="21"/>
                <w:sz w:val="19"/>
                <w:szCs w:val="19"/>
                <w:lang w:val="en-AU"/>
              </w:rPr>
              <w:t>green waste</w:t>
            </w:r>
          </w:p>
          <w:p w14:paraId="186BB1AC" w14:textId="4AE3F55B" w:rsidR="005E2F78" w:rsidRPr="00F60188" w:rsidRDefault="0049525A" w:rsidP="00C851C5">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F60188">
              <w:rPr>
                <w:spacing w:val="2"/>
                <w:kern w:val="21"/>
                <w:sz w:val="19"/>
                <w:szCs w:val="19"/>
                <w:lang w:val="en-AU"/>
              </w:rPr>
              <w:t>~1</w:t>
            </w:r>
            <w:r w:rsidR="00F60188" w:rsidRPr="00F60188">
              <w:rPr>
                <w:spacing w:val="2"/>
                <w:kern w:val="21"/>
                <w:sz w:val="19"/>
                <w:szCs w:val="19"/>
                <w:lang w:val="en-AU"/>
              </w:rPr>
              <w:t>2</w:t>
            </w:r>
            <w:r w:rsidRPr="00F60188">
              <w:rPr>
                <w:spacing w:val="2"/>
                <w:kern w:val="21"/>
                <w:sz w:val="19"/>
                <w:szCs w:val="19"/>
                <w:lang w:val="en-AU"/>
              </w:rPr>
              <w:t xml:space="preserve">% other </w:t>
            </w:r>
            <w:r w:rsidR="00B37C3A">
              <w:rPr>
                <w:spacing w:val="2"/>
                <w:kern w:val="21"/>
                <w:sz w:val="19"/>
                <w:szCs w:val="19"/>
                <w:lang w:val="en-AU"/>
              </w:rPr>
              <w:t>(</w:t>
            </w:r>
            <w:proofErr w:type="spellStart"/>
            <w:r w:rsidR="00B37C3A">
              <w:rPr>
                <w:spacing w:val="2"/>
                <w:kern w:val="21"/>
                <w:sz w:val="19"/>
                <w:szCs w:val="19"/>
                <w:lang w:val="en-AU"/>
              </w:rPr>
              <w:t>e.g</w:t>
            </w:r>
            <w:proofErr w:type="spellEnd"/>
            <w:r w:rsidR="00B37C3A">
              <w:rPr>
                <w:spacing w:val="2"/>
                <w:kern w:val="21"/>
                <w:sz w:val="19"/>
                <w:szCs w:val="19"/>
                <w:lang w:val="en-AU"/>
              </w:rPr>
              <w:t xml:space="preserve"> wood, textiles, nappies)</w:t>
            </w:r>
          </w:p>
          <w:p w14:paraId="71D8E37E" w14:textId="309524B7" w:rsidR="00990CF6" w:rsidRDefault="000423B0" w:rsidP="00040860">
            <w:pPr>
              <w:pStyle w:val="ListParagraph"/>
              <w:numPr>
                <w:ilvl w:val="0"/>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C851C5">
              <w:rPr>
                <w:spacing w:val="2"/>
                <w:kern w:val="21"/>
                <w:sz w:val="19"/>
                <w:szCs w:val="19"/>
                <w:lang w:val="en-AU"/>
              </w:rPr>
              <w:t>commercial and industri</w:t>
            </w:r>
            <w:r w:rsidR="005E7111">
              <w:rPr>
                <w:spacing w:val="2"/>
                <w:kern w:val="21"/>
                <w:sz w:val="19"/>
                <w:szCs w:val="19"/>
                <w:lang w:val="en-AU"/>
              </w:rPr>
              <w:t>al</w:t>
            </w:r>
            <w:r w:rsidRPr="00C851C5">
              <w:rPr>
                <w:spacing w:val="2"/>
                <w:kern w:val="21"/>
                <w:sz w:val="19"/>
                <w:szCs w:val="19"/>
                <w:lang w:val="en-AU"/>
              </w:rPr>
              <w:t xml:space="preserve"> </w:t>
            </w:r>
            <w:r w:rsidR="00990CF6">
              <w:rPr>
                <w:spacing w:val="2"/>
                <w:kern w:val="21"/>
                <w:sz w:val="19"/>
                <w:szCs w:val="19"/>
                <w:lang w:val="en-AU"/>
              </w:rPr>
              <w:t xml:space="preserve">waste </w:t>
            </w:r>
          </w:p>
          <w:p w14:paraId="26B6895B" w14:textId="16E33462" w:rsidR="005E2F78" w:rsidRDefault="00740961" w:rsidP="005E2F78">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~55% paper and cardboards</w:t>
            </w:r>
          </w:p>
          <w:p w14:paraId="5B6248C8" w14:textId="6D769C12" w:rsidR="00740961" w:rsidRDefault="00B81EAD" w:rsidP="005E2F78">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~16% inert</w:t>
            </w:r>
          </w:p>
          <w:p w14:paraId="063CF79A" w14:textId="4FBA559F" w:rsidR="00B81EAD" w:rsidRDefault="00B81EAD" w:rsidP="005E2F78">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~14 wood and </w:t>
            </w:r>
            <w:proofErr w:type="spellStart"/>
            <w:r>
              <w:rPr>
                <w:spacing w:val="2"/>
                <w:kern w:val="21"/>
                <w:sz w:val="19"/>
                <w:szCs w:val="19"/>
                <w:lang w:val="en-AU"/>
              </w:rPr>
              <w:t>woodwaste</w:t>
            </w:r>
            <w:proofErr w:type="spellEnd"/>
          </w:p>
          <w:p w14:paraId="7182DA25" w14:textId="49CB2FF4" w:rsidR="00B81EAD" w:rsidRDefault="002E36AD" w:rsidP="00C851C5">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~15% other </w:t>
            </w:r>
            <w:r w:rsidR="00466412">
              <w:rPr>
                <w:spacing w:val="2"/>
                <w:kern w:val="21"/>
                <w:sz w:val="19"/>
                <w:szCs w:val="19"/>
                <w:lang w:val="en-AU"/>
              </w:rPr>
              <w:t xml:space="preserve">(e.g. </w:t>
            </w:r>
            <w:r w:rsidR="00E768AE">
              <w:rPr>
                <w:spacing w:val="2"/>
                <w:kern w:val="21"/>
                <w:sz w:val="19"/>
                <w:szCs w:val="19"/>
                <w:lang w:val="en-AU"/>
              </w:rPr>
              <w:t xml:space="preserve">sludge, </w:t>
            </w:r>
            <w:r w:rsidR="00466412">
              <w:rPr>
                <w:spacing w:val="2"/>
                <w:kern w:val="21"/>
                <w:sz w:val="19"/>
                <w:szCs w:val="19"/>
                <w:lang w:val="en-AU"/>
              </w:rPr>
              <w:t xml:space="preserve">food, </w:t>
            </w:r>
            <w:r w:rsidR="00E768AE">
              <w:rPr>
                <w:spacing w:val="2"/>
                <w:kern w:val="21"/>
                <w:sz w:val="19"/>
                <w:szCs w:val="19"/>
                <w:lang w:val="en-AU"/>
              </w:rPr>
              <w:t>green waste, textiles)</w:t>
            </w:r>
          </w:p>
          <w:p w14:paraId="4940F57E" w14:textId="77777777" w:rsidR="00D95B2B" w:rsidRDefault="000423B0" w:rsidP="00040860">
            <w:pPr>
              <w:pStyle w:val="ListParagraph"/>
              <w:numPr>
                <w:ilvl w:val="0"/>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C851C5">
              <w:rPr>
                <w:spacing w:val="2"/>
                <w:kern w:val="21"/>
                <w:sz w:val="19"/>
                <w:szCs w:val="19"/>
                <w:lang w:val="en-AU"/>
              </w:rPr>
              <w:t>construction and demolition waste</w:t>
            </w:r>
            <w:r w:rsidR="001F10B2" w:rsidRPr="00C851C5">
              <w:rPr>
                <w:spacing w:val="2"/>
                <w:kern w:val="21"/>
                <w:sz w:val="19"/>
                <w:szCs w:val="19"/>
                <w:lang w:val="en-AU"/>
              </w:rPr>
              <w:t xml:space="preserve"> </w:t>
            </w:r>
          </w:p>
          <w:p w14:paraId="5BB1DD46" w14:textId="226418B3" w:rsidR="00D95B2B" w:rsidRDefault="00165BD6" w:rsidP="00D95B2B">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w:t>
            </w:r>
            <w:r w:rsidR="000F078E">
              <w:rPr>
                <w:spacing w:val="2"/>
                <w:kern w:val="21"/>
                <w:sz w:val="19"/>
                <w:szCs w:val="19"/>
                <w:lang w:val="en-AU"/>
              </w:rPr>
              <w:t>8</w:t>
            </w:r>
            <w:r>
              <w:rPr>
                <w:spacing w:val="2"/>
                <w:kern w:val="21"/>
                <w:sz w:val="19"/>
                <w:szCs w:val="19"/>
                <w:lang w:val="en-AU"/>
              </w:rPr>
              <w:t xml:space="preserve">9% inert </w:t>
            </w:r>
          </w:p>
          <w:p w14:paraId="6CFB070B" w14:textId="35EF8A63" w:rsidR="00155352" w:rsidRPr="008618FF" w:rsidRDefault="00D95B2B" w:rsidP="008618FF">
            <w:pPr>
              <w:pStyle w:val="ListParagraph"/>
              <w:numPr>
                <w:ilvl w:val="1"/>
                <w:numId w:val="24"/>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w:t>
            </w:r>
            <w:r w:rsidR="00165BD6">
              <w:rPr>
                <w:spacing w:val="2"/>
                <w:kern w:val="21"/>
                <w:sz w:val="19"/>
                <w:szCs w:val="19"/>
                <w:lang w:val="en-AU"/>
              </w:rPr>
              <w:t>1</w:t>
            </w:r>
            <w:r w:rsidR="000F078E">
              <w:rPr>
                <w:spacing w:val="2"/>
                <w:kern w:val="21"/>
                <w:sz w:val="19"/>
                <w:szCs w:val="19"/>
                <w:lang w:val="en-AU"/>
              </w:rPr>
              <w:t>1</w:t>
            </w:r>
            <w:r w:rsidR="00165BD6">
              <w:rPr>
                <w:spacing w:val="2"/>
                <w:kern w:val="21"/>
                <w:sz w:val="19"/>
                <w:szCs w:val="19"/>
                <w:lang w:val="en-AU"/>
              </w:rPr>
              <w:t xml:space="preserve">% </w:t>
            </w:r>
            <w:r w:rsidR="00582AAE">
              <w:rPr>
                <w:spacing w:val="2"/>
                <w:kern w:val="21"/>
                <w:sz w:val="19"/>
                <w:szCs w:val="19"/>
                <w:lang w:val="en-AU"/>
              </w:rPr>
              <w:t>other</w:t>
            </w:r>
            <w:r w:rsidR="005E7111">
              <w:rPr>
                <w:spacing w:val="2"/>
                <w:kern w:val="21"/>
                <w:sz w:val="19"/>
                <w:szCs w:val="19"/>
                <w:lang w:val="en-AU"/>
              </w:rPr>
              <w:t xml:space="preserve"> </w:t>
            </w:r>
            <w:r w:rsidR="005E2F78">
              <w:rPr>
                <w:spacing w:val="2"/>
                <w:kern w:val="21"/>
                <w:sz w:val="19"/>
                <w:szCs w:val="19"/>
                <w:lang w:val="en-AU"/>
              </w:rPr>
              <w:t>(e.g</w:t>
            </w:r>
            <w:r w:rsidR="00F06D5C">
              <w:rPr>
                <w:spacing w:val="2"/>
                <w:kern w:val="21"/>
                <w:sz w:val="19"/>
                <w:szCs w:val="19"/>
                <w:lang w:val="en-AU"/>
              </w:rPr>
              <w:t>.</w:t>
            </w:r>
            <w:r w:rsidR="005E2F78">
              <w:rPr>
                <w:spacing w:val="2"/>
                <w:kern w:val="21"/>
                <w:sz w:val="19"/>
                <w:szCs w:val="19"/>
                <w:lang w:val="en-AU"/>
              </w:rPr>
              <w:t xml:space="preserve"> wood, green waste, paper and cardboard)</w:t>
            </w:r>
          </w:p>
        </w:tc>
      </w:tr>
      <w:tr w:rsidR="00F14721" w:rsidRPr="00A45216" w14:paraId="23A4B7B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53AFDBB" w14:textId="77777777" w:rsidR="00F14721" w:rsidRPr="00A45216" w:rsidRDefault="00F14721">
            <w:pPr>
              <w:tabs>
                <w:tab w:val="left" w:pos="142"/>
                <w:tab w:val="num" w:pos="540"/>
              </w:tabs>
              <w:spacing w:before="40" w:after="40" w:line="288" w:lineRule="auto"/>
              <w:rPr>
                <w:color w:val="auto"/>
                <w:spacing w:val="2"/>
                <w:kern w:val="21"/>
                <w:sz w:val="19"/>
                <w:szCs w:val="19"/>
                <w:lang w:val="en-AU" w:eastAsia="ja-JP"/>
              </w:rPr>
            </w:pPr>
            <w:r w:rsidRPr="00A45216">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BDFD22" w14:textId="77777777" w:rsidR="00CE340A"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A45216">
              <w:rPr>
                <w:spacing w:val="2"/>
                <w:kern w:val="21"/>
                <w:sz w:val="19"/>
                <w:szCs w:val="19"/>
                <w:lang w:val="en-AU"/>
              </w:rPr>
              <w:t xml:space="preserve">The method does not </w:t>
            </w:r>
            <w:proofErr w:type="gramStart"/>
            <w:r w:rsidRPr="00A45216">
              <w:rPr>
                <w:spacing w:val="2"/>
                <w:kern w:val="21"/>
                <w:sz w:val="19"/>
                <w:szCs w:val="19"/>
                <w:lang w:val="en-AU"/>
              </w:rPr>
              <w:t>take into account</w:t>
            </w:r>
            <w:proofErr w:type="gramEnd"/>
            <w:r w:rsidRPr="00A45216">
              <w:rPr>
                <w:spacing w:val="2"/>
                <w:kern w:val="21"/>
                <w:sz w:val="19"/>
                <w:szCs w:val="19"/>
                <w:lang w:val="en-AU"/>
              </w:rPr>
              <w:t xml:space="preserve"> any landfill gas capture occurring at the landfill.</w:t>
            </w:r>
            <w:r w:rsidR="00CC3D0A">
              <w:rPr>
                <w:spacing w:val="2"/>
                <w:kern w:val="21"/>
                <w:sz w:val="19"/>
                <w:szCs w:val="19"/>
                <w:lang w:val="en-AU"/>
              </w:rPr>
              <w:t xml:space="preserve"> </w:t>
            </w:r>
          </w:p>
          <w:p w14:paraId="1A24375E" w14:textId="77777777" w:rsidR="00CE340A" w:rsidRDefault="00CE340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Methane emissions from incineration have not been included in the emission estimation, following the approach of the </w:t>
            </w:r>
            <w:r w:rsidRPr="00CE340A">
              <w:rPr>
                <w:spacing w:val="2"/>
                <w:kern w:val="21"/>
                <w:sz w:val="19"/>
                <w:szCs w:val="19"/>
                <w:lang w:val="en-AU"/>
              </w:rPr>
              <w:t>National Greenhouse and Energy Reporting (Measurement) Determination 2008</w:t>
            </w:r>
            <w:r>
              <w:rPr>
                <w:spacing w:val="2"/>
                <w:kern w:val="21"/>
                <w:sz w:val="19"/>
                <w:szCs w:val="19"/>
                <w:lang w:val="en-AU"/>
              </w:rPr>
              <w:t xml:space="preserve"> (</w:t>
            </w:r>
            <w:proofErr w:type="spellStart"/>
            <w:r w:rsidRPr="00DE22FD">
              <w:rPr>
                <w:sz w:val="19"/>
                <w:szCs w:val="19"/>
                <w:lang w:val="en-AU"/>
              </w:rPr>
              <w:t>EF</w:t>
            </w:r>
            <w:r>
              <w:rPr>
                <w:sz w:val="19"/>
                <w:szCs w:val="19"/>
                <w:vertAlign w:val="subscript"/>
                <w:lang w:val="en-AU"/>
              </w:rPr>
              <w:t>wt</w:t>
            </w:r>
            <w:proofErr w:type="spellEnd"/>
            <w:r>
              <w:rPr>
                <w:sz w:val="19"/>
                <w:szCs w:val="19"/>
                <w:vertAlign w:val="subscript"/>
                <w:lang w:val="en-AU"/>
              </w:rPr>
              <w:t>=</w:t>
            </w:r>
            <w:proofErr w:type="spellStart"/>
            <w:r>
              <w:rPr>
                <w:sz w:val="19"/>
                <w:szCs w:val="19"/>
                <w:vertAlign w:val="subscript"/>
                <w:lang w:val="en-AU"/>
              </w:rPr>
              <w:t>incineration</w:t>
            </w:r>
            <w:r w:rsidR="008618FF">
              <w:rPr>
                <w:sz w:val="19"/>
                <w:szCs w:val="19"/>
                <w:vertAlign w:val="subscript"/>
                <w:lang w:val="en-AU"/>
              </w:rPr>
              <w:t>,g</w:t>
            </w:r>
            <w:proofErr w:type="spellEnd"/>
            <w:r w:rsidR="008618FF">
              <w:rPr>
                <w:sz w:val="19"/>
                <w:szCs w:val="19"/>
                <w:vertAlign w:val="subscript"/>
                <w:lang w:val="en-AU"/>
              </w:rPr>
              <w:t>=CH4</w:t>
            </w:r>
            <w:r>
              <w:rPr>
                <w:spacing w:val="2"/>
                <w:kern w:val="21"/>
                <w:sz w:val="19"/>
                <w:szCs w:val="19"/>
                <w:lang w:val="en-AU"/>
              </w:rPr>
              <w:t xml:space="preserve"> = 0).</w:t>
            </w:r>
          </w:p>
          <w:p w14:paraId="2EFB17E8" w14:textId="03DCEDAE" w:rsidR="008618FF" w:rsidRDefault="008618FF" w:rsidP="008618F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The emission factors reflect the amount of fossil carbon in each waste stream, to ensure that only anthropogenic carbon dioxide emissions from incineration are accounted for.</w:t>
            </w:r>
          </w:p>
          <w:p w14:paraId="5C397B77" w14:textId="77777777" w:rsidR="008618FF" w:rsidRDefault="008618FF" w:rsidP="008618F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For landfill and biological treatments of organic waste, the carbon contained in the organic waste is of biogenic origin and therefore emissions of carbon dioxide do not need to be included in the estimation (</w:t>
            </w:r>
            <w:proofErr w:type="spellStart"/>
            <w:r w:rsidRPr="00DE22FD">
              <w:rPr>
                <w:sz w:val="19"/>
                <w:szCs w:val="19"/>
                <w:lang w:val="en-AU"/>
              </w:rPr>
              <w:t>EF</w:t>
            </w:r>
            <w:r>
              <w:rPr>
                <w:sz w:val="19"/>
                <w:szCs w:val="19"/>
                <w:vertAlign w:val="subscript"/>
                <w:lang w:val="en-AU"/>
              </w:rPr>
              <w:t>wt</w:t>
            </w:r>
            <w:proofErr w:type="spellEnd"/>
            <w:r>
              <w:rPr>
                <w:sz w:val="19"/>
                <w:szCs w:val="19"/>
                <w:vertAlign w:val="subscript"/>
                <w:lang w:val="en-AU"/>
              </w:rPr>
              <w:t xml:space="preserve">=landfill, composting, </w:t>
            </w:r>
            <w:r w:rsidRPr="00CE340A">
              <w:rPr>
                <w:spacing w:val="2"/>
                <w:kern w:val="21"/>
                <w:sz w:val="19"/>
                <w:szCs w:val="19"/>
                <w:vertAlign w:val="subscript"/>
                <w:lang w:val="en-AU"/>
              </w:rPr>
              <w:t xml:space="preserve">anaerobic </w:t>
            </w:r>
            <w:proofErr w:type="spellStart"/>
            <w:r w:rsidRPr="00CE340A">
              <w:rPr>
                <w:spacing w:val="2"/>
                <w:kern w:val="21"/>
                <w:sz w:val="19"/>
                <w:szCs w:val="19"/>
                <w:vertAlign w:val="subscript"/>
                <w:lang w:val="en-AU"/>
              </w:rPr>
              <w:t>digestion</w:t>
            </w:r>
            <w:r>
              <w:rPr>
                <w:spacing w:val="2"/>
                <w:kern w:val="21"/>
                <w:sz w:val="19"/>
                <w:szCs w:val="19"/>
                <w:vertAlign w:val="subscript"/>
                <w:lang w:val="en-AU"/>
              </w:rPr>
              <w:t>,g</w:t>
            </w:r>
            <w:proofErr w:type="spellEnd"/>
            <w:r>
              <w:rPr>
                <w:spacing w:val="2"/>
                <w:kern w:val="21"/>
                <w:sz w:val="19"/>
                <w:szCs w:val="19"/>
                <w:vertAlign w:val="subscript"/>
                <w:lang w:val="en-AU"/>
              </w:rPr>
              <w:t>=CO2</w:t>
            </w:r>
            <w:r>
              <w:rPr>
                <w:spacing w:val="2"/>
                <w:kern w:val="21"/>
                <w:sz w:val="19"/>
                <w:szCs w:val="19"/>
                <w:lang w:val="en-AU"/>
              </w:rPr>
              <w:t xml:space="preserve"> = 0).  </w:t>
            </w:r>
          </w:p>
          <w:p w14:paraId="3324BE49" w14:textId="154B4576" w:rsidR="008618FF" w:rsidRPr="00A45216" w:rsidRDefault="008618FF" w:rsidP="008618F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Nitrous oxide emissions from incineration have not been included in the emission estimation, following the approach of the </w:t>
            </w:r>
            <w:r w:rsidRPr="00CE340A">
              <w:rPr>
                <w:spacing w:val="2"/>
                <w:kern w:val="21"/>
                <w:sz w:val="19"/>
                <w:szCs w:val="19"/>
                <w:lang w:val="en-AU"/>
              </w:rPr>
              <w:t>National Greenhouse and Energy Reporting (Measurement) Determination 2008</w:t>
            </w:r>
            <w:r>
              <w:rPr>
                <w:spacing w:val="2"/>
                <w:kern w:val="21"/>
                <w:sz w:val="19"/>
                <w:szCs w:val="19"/>
                <w:lang w:val="en-AU"/>
              </w:rPr>
              <w:t xml:space="preserve"> (</w:t>
            </w:r>
            <w:proofErr w:type="spellStart"/>
            <w:r w:rsidRPr="00DE22FD">
              <w:rPr>
                <w:sz w:val="19"/>
                <w:szCs w:val="19"/>
                <w:lang w:val="en-AU"/>
              </w:rPr>
              <w:t>EF</w:t>
            </w:r>
            <w:r>
              <w:rPr>
                <w:sz w:val="19"/>
                <w:szCs w:val="19"/>
                <w:vertAlign w:val="subscript"/>
                <w:lang w:val="en-AU"/>
              </w:rPr>
              <w:t>wt</w:t>
            </w:r>
            <w:proofErr w:type="spellEnd"/>
            <w:r>
              <w:rPr>
                <w:sz w:val="19"/>
                <w:szCs w:val="19"/>
                <w:vertAlign w:val="subscript"/>
                <w:lang w:val="en-AU"/>
              </w:rPr>
              <w:t>=</w:t>
            </w:r>
            <w:proofErr w:type="spellStart"/>
            <w:r>
              <w:rPr>
                <w:sz w:val="19"/>
                <w:szCs w:val="19"/>
                <w:vertAlign w:val="subscript"/>
                <w:lang w:val="en-AU"/>
              </w:rPr>
              <w:t>incineration,g</w:t>
            </w:r>
            <w:proofErr w:type="spellEnd"/>
            <w:r>
              <w:rPr>
                <w:sz w:val="19"/>
                <w:szCs w:val="19"/>
                <w:vertAlign w:val="subscript"/>
                <w:lang w:val="en-AU"/>
              </w:rPr>
              <w:t>=N2O</w:t>
            </w:r>
            <w:r>
              <w:rPr>
                <w:spacing w:val="2"/>
                <w:kern w:val="21"/>
                <w:sz w:val="19"/>
                <w:szCs w:val="19"/>
                <w:lang w:val="en-AU"/>
              </w:rPr>
              <w:t xml:space="preserve"> = 0). Nitrous oxide emissions from landfill are de minimis (</w:t>
            </w:r>
            <w:proofErr w:type="spellStart"/>
            <w:r w:rsidRPr="00DE22FD">
              <w:rPr>
                <w:sz w:val="19"/>
                <w:szCs w:val="19"/>
                <w:lang w:val="en-AU"/>
              </w:rPr>
              <w:t>EF</w:t>
            </w:r>
            <w:r>
              <w:rPr>
                <w:sz w:val="19"/>
                <w:szCs w:val="19"/>
                <w:vertAlign w:val="subscript"/>
                <w:lang w:val="en-AU"/>
              </w:rPr>
              <w:t>wt</w:t>
            </w:r>
            <w:proofErr w:type="spellEnd"/>
            <w:r>
              <w:rPr>
                <w:sz w:val="19"/>
                <w:szCs w:val="19"/>
                <w:vertAlign w:val="subscript"/>
                <w:lang w:val="en-AU"/>
              </w:rPr>
              <w:t>=</w:t>
            </w:r>
            <w:proofErr w:type="spellStart"/>
            <w:r>
              <w:rPr>
                <w:sz w:val="19"/>
                <w:szCs w:val="19"/>
                <w:vertAlign w:val="subscript"/>
                <w:lang w:val="en-AU"/>
              </w:rPr>
              <w:t>landfill,g</w:t>
            </w:r>
            <w:proofErr w:type="spellEnd"/>
            <w:r>
              <w:rPr>
                <w:sz w:val="19"/>
                <w:szCs w:val="19"/>
                <w:vertAlign w:val="subscript"/>
                <w:lang w:val="en-AU"/>
              </w:rPr>
              <w:t>=N2O</w:t>
            </w:r>
            <w:r>
              <w:rPr>
                <w:spacing w:val="2"/>
                <w:kern w:val="21"/>
                <w:sz w:val="19"/>
                <w:szCs w:val="19"/>
                <w:lang w:val="en-AU"/>
              </w:rPr>
              <w:t xml:space="preserve"> = 0) </w:t>
            </w:r>
            <w:r>
              <w:rPr>
                <w:spacing w:val="2"/>
                <w:kern w:val="21"/>
                <w:sz w:val="19"/>
                <w:szCs w:val="19"/>
              </w:rPr>
              <w:fldChar w:fldCharType="begin"/>
            </w:r>
            <w:r>
              <w:rPr>
                <w:spacing w:val="2"/>
                <w:kern w:val="21"/>
                <w:sz w:val="19"/>
                <w:szCs w:val="19"/>
                <w:lang w:val="en-AU"/>
              </w:rPr>
              <w:instrText xml:space="preserve"> ADDIN ZOTERO_ITEM CSL_CITATION {"citationID":"UECN72sV","properties":{"formattedCitation":"[3]","plainCitation":"[3]","noteIndex":0},"citationItems":[{"id":1250,"uris":["http://zotero.org/users/11800332/items/PJRWPSGU"],"itemData":{"id":1250,"type":"chapter","container-title":"2006 IPCC Guidelines for National Greenhouse Gas Inventories Volume 5: Waste","publisher":"IPCC","title":"Chapter 3: Solid Waste Disposal","URL":"https://www.ipcc-nggip.iges.or.jp/public/2006gl/pdf/5_Volume5/V5_3_Ch3_SWDS.pdf","author":[{"literal":"Riitta Pipatti"},{"literal":"Per Svardal"},{"literal":"Joao Wagner Silva Alves"},{"literal":"Qingxian Gao"},{"literal":"Carlos Lopez Cabrera"},{"literal":"Katarina Mareckova"},{"literal":"Hans Oonk"},{"literal":"Elizabeth Scheehle"},{"literal":"Chhemendra Sharma"},{"literal":"Alison Smith"},{"literal":"Masato Yamada"}],"accessed":{"date-parts":[["2025",12,17]]},"issued":{"date-parts":[["2006"]]}}}],"schema":"https://github.com/citation-style-language/schema/raw/master/csl-citation.json"} </w:instrText>
            </w:r>
            <w:r>
              <w:rPr>
                <w:spacing w:val="2"/>
                <w:kern w:val="21"/>
                <w:sz w:val="19"/>
                <w:szCs w:val="19"/>
              </w:rPr>
              <w:fldChar w:fldCharType="separate"/>
            </w:r>
            <w:r w:rsidRPr="005A4CD1">
              <w:rPr>
                <w:sz w:val="19"/>
              </w:rPr>
              <w:t>[3]</w:t>
            </w:r>
            <w:r>
              <w:rPr>
                <w:spacing w:val="2"/>
                <w:kern w:val="21"/>
                <w:sz w:val="19"/>
                <w:szCs w:val="19"/>
              </w:rPr>
              <w:fldChar w:fldCharType="end"/>
            </w:r>
            <w:r>
              <w:rPr>
                <w:spacing w:val="2"/>
                <w:kern w:val="21"/>
                <w:sz w:val="19"/>
                <w:szCs w:val="19"/>
                <w:lang w:val="en-AU"/>
              </w:rPr>
              <w:t>.</w:t>
            </w:r>
          </w:p>
        </w:tc>
      </w:tr>
    </w:tbl>
    <w:p w14:paraId="7FA839B8" w14:textId="77777777" w:rsidR="00536183" w:rsidRPr="00A45216" w:rsidRDefault="00536183" w:rsidP="00F14721"/>
    <w:tbl>
      <w:tblPr>
        <w:tblStyle w:val="GridTable5Dark-Accent21"/>
        <w:tblW w:w="8640" w:type="dxa"/>
        <w:tblInd w:w="720" w:type="dxa"/>
        <w:tblLook w:val="0680" w:firstRow="0" w:lastRow="0" w:firstColumn="1" w:lastColumn="0" w:noHBand="1" w:noVBand="1"/>
      </w:tblPr>
      <w:tblGrid>
        <w:gridCol w:w="2520"/>
        <w:gridCol w:w="6120"/>
      </w:tblGrid>
      <w:tr w:rsidR="00F14721" w:rsidRPr="00A45216" w14:paraId="5E82B0E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835FB15" w14:textId="77777777" w:rsidR="00F14721" w:rsidRPr="00A45216" w:rsidRDefault="00F14721">
            <w:pPr>
              <w:tabs>
                <w:tab w:val="left" w:pos="142"/>
                <w:tab w:val="num" w:pos="540"/>
              </w:tabs>
              <w:spacing w:before="40" w:after="40" w:line="288" w:lineRule="auto"/>
              <w:rPr>
                <w:color w:val="auto"/>
                <w:spacing w:val="2"/>
                <w:kern w:val="21"/>
                <w:sz w:val="19"/>
                <w:szCs w:val="19"/>
                <w:lang w:val="en-AU"/>
              </w:rPr>
            </w:pPr>
            <w:r w:rsidRPr="00A45216">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EE1AB1" w14:textId="462A4DDD" w:rsidR="00F14721" w:rsidRPr="00A45216" w:rsidRDefault="004C1BA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Pr>
                <w:sz w:val="19"/>
                <w:szCs w:val="19"/>
                <w:lang w:val="en-AU"/>
              </w:rPr>
              <w:t>VTM</w:t>
            </w:r>
            <w:r w:rsidR="00F14721" w:rsidRPr="00A45216">
              <w:rPr>
                <w:sz w:val="19"/>
                <w:szCs w:val="19"/>
                <w:vertAlign w:val="subscript"/>
                <w:lang w:val="en-AU"/>
              </w:rPr>
              <w:t>w</w:t>
            </w:r>
            <w:proofErr w:type="spellEnd"/>
          </w:p>
        </w:tc>
      </w:tr>
      <w:tr w:rsidR="00F14721" w:rsidRPr="00A45216" w14:paraId="4FDFF45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C9AA1B" w14:textId="77777777" w:rsidR="00F14721" w:rsidRPr="00A45216" w:rsidRDefault="00F14721">
            <w:pPr>
              <w:tabs>
                <w:tab w:val="left" w:pos="142"/>
                <w:tab w:val="num" w:pos="540"/>
              </w:tabs>
              <w:spacing w:before="40" w:after="40" w:line="288" w:lineRule="auto"/>
              <w:rPr>
                <w:color w:val="auto"/>
                <w:spacing w:val="2"/>
                <w:kern w:val="21"/>
                <w:sz w:val="19"/>
                <w:szCs w:val="19"/>
                <w:lang w:val="en-AU"/>
              </w:rPr>
            </w:pPr>
            <w:r w:rsidRPr="00A45216">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18FACAC" w14:textId="77777777" w:rsidR="00F14721" w:rsidRPr="00A45216"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perscript"/>
                <w:lang w:val="en-AU"/>
              </w:rPr>
            </w:pPr>
            <w:r w:rsidRPr="00A45216">
              <w:rPr>
                <w:spacing w:val="2"/>
                <w:sz w:val="19"/>
                <w:szCs w:val="19"/>
                <w:lang w:val="en-AU"/>
              </w:rPr>
              <w:t>t/m</w:t>
            </w:r>
            <w:r w:rsidRPr="00A45216">
              <w:rPr>
                <w:spacing w:val="2"/>
                <w:sz w:val="19"/>
                <w:szCs w:val="19"/>
                <w:vertAlign w:val="superscript"/>
                <w:lang w:val="en-AU"/>
              </w:rPr>
              <w:t>3</w:t>
            </w:r>
          </w:p>
        </w:tc>
      </w:tr>
      <w:tr w:rsidR="00F14721" w:rsidRPr="00A45216" w14:paraId="56E854F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AC72E2" w14:textId="77777777" w:rsidR="00F14721" w:rsidRPr="00A45216" w:rsidRDefault="00F14721">
            <w:pPr>
              <w:tabs>
                <w:tab w:val="left" w:pos="142"/>
                <w:tab w:val="num" w:pos="540"/>
              </w:tabs>
              <w:spacing w:before="40" w:after="40" w:line="288" w:lineRule="auto"/>
              <w:rPr>
                <w:color w:val="auto"/>
                <w:spacing w:val="2"/>
                <w:kern w:val="21"/>
                <w:sz w:val="19"/>
                <w:szCs w:val="19"/>
                <w:lang w:val="en-AU"/>
              </w:rPr>
            </w:pPr>
            <w:r w:rsidRPr="00A45216">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BC02F6E" w14:textId="77777777" w:rsidR="00F14721" w:rsidRPr="00A45216" w:rsidRDefault="00F1472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14" w:name="_Hlk211515952"/>
            <w:r w:rsidRPr="00A45216">
              <w:rPr>
                <w:spacing w:val="2"/>
                <w:kern w:val="21"/>
                <w:sz w:val="19"/>
                <w:szCs w:val="19"/>
                <w:lang w:val="en-AU"/>
              </w:rPr>
              <w:t>Volume to mass conversion factor for waste type w</w:t>
            </w:r>
            <w:bookmarkEnd w:id="14"/>
          </w:p>
        </w:tc>
      </w:tr>
      <w:tr w:rsidR="00F14721" w:rsidRPr="00A45216" w14:paraId="2D8F69D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0F946B" w14:textId="77777777" w:rsidR="00F14721" w:rsidRPr="00A45216" w:rsidRDefault="00F14721">
            <w:pPr>
              <w:tabs>
                <w:tab w:val="left" w:pos="142"/>
                <w:tab w:val="num" w:pos="540"/>
              </w:tabs>
              <w:spacing w:before="40" w:after="40" w:line="288" w:lineRule="auto"/>
              <w:rPr>
                <w:color w:val="auto"/>
                <w:spacing w:val="2"/>
                <w:kern w:val="21"/>
                <w:sz w:val="19"/>
                <w:szCs w:val="19"/>
                <w:lang w:val="en-AU"/>
              </w:rPr>
            </w:pPr>
            <w:r w:rsidRPr="00A45216">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2BD91CE" w14:textId="15D23606" w:rsidR="00F14721" w:rsidRPr="00A45216" w:rsidRDefault="006D1CB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w:t>
            </w:r>
            <w:r w:rsidRPr="00A45216">
              <w:rPr>
                <w:spacing w:val="2"/>
                <w:kern w:val="21"/>
                <w:sz w:val="19"/>
                <w:szCs w:val="19"/>
                <w:lang w:val="en-AU"/>
              </w:rPr>
              <w:t xml:space="preserve"> Table A.4.1.</w:t>
            </w:r>
            <w:r>
              <w:rPr>
                <w:spacing w:val="2"/>
                <w:kern w:val="21"/>
                <w:sz w:val="19"/>
                <w:szCs w:val="19"/>
                <w:lang w:val="en-AU"/>
              </w:rPr>
              <w:t>2</w:t>
            </w:r>
          </w:p>
        </w:tc>
      </w:tr>
      <w:tr w:rsidR="00F14721" w:rsidRPr="00DE22FD" w14:paraId="63B1EB6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1DD6846" w14:textId="77777777" w:rsidR="00F14721" w:rsidRPr="00A45216" w:rsidRDefault="00F14721">
            <w:pPr>
              <w:tabs>
                <w:tab w:val="left" w:pos="142"/>
                <w:tab w:val="num" w:pos="540"/>
              </w:tabs>
              <w:spacing w:before="40" w:after="40" w:line="288" w:lineRule="auto"/>
              <w:rPr>
                <w:spacing w:val="2"/>
                <w:kern w:val="21"/>
                <w:sz w:val="19"/>
                <w:szCs w:val="19"/>
                <w:lang w:val="en-AU"/>
              </w:rPr>
            </w:pPr>
            <w:r w:rsidRPr="00A45216">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F64495" w14:textId="04623D8A" w:rsidR="00F14721" w:rsidRPr="00DE22FD" w:rsidRDefault="006D1CB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appropriate value based on waste type,</w:t>
            </w:r>
          </w:p>
        </w:tc>
      </w:tr>
      <w:tr w:rsidR="00F14721" w:rsidRPr="00DE22FD" w14:paraId="4027DEF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A0E879" w14:textId="77777777" w:rsidR="00F14721" w:rsidRPr="00DE22FD" w:rsidRDefault="00F14721">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032ED1" w14:textId="77777777" w:rsidR="00F14721" w:rsidRPr="00DE22FD" w:rsidRDefault="00F1472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It is preferential to use waste data by mass (</w:t>
            </w:r>
            <w:proofErr w:type="spellStart"/>
            <w:r w:rsidRPr="00DE22FD">
              <w:rPr>
                <w:sz w:val="19"/>
                <w:szCs w:val="19"/>
                <w:lang w:val="en-AU"/>
              </w:rPr>
              <w:t>Q</w:t>
            </w:r>
            <w:r w:rsidRPr="00DE22FD">
              <w:rPr>
                <w:sz w:val="19"/>
                <w:szCs w:val="19"/>
                <w:vertAlign w:val="subscript"/>
                <w:lang w:val="en-AU"/>
              </w:rPr>
              <w:t>wt</w:t>
            </w:r>
            <w:proofErr w:type="spellEnd"/>
            <w:r w:rsidRPr="00DE22FD">
              <w:rPr>
                <w:spacing w:val="2"/>
                <w:kern w:val="21"/>
                <w:sz w:val="19"/>
                <w:szCs w:val="19"/>
                <w:lang w:val="en-AU"/>
              </w:rPr>
              <w:t>) rather than by volume to attain a more accurate emission estimation.</w:t>
            </w:r>
          </w:p>
        </w:tc>
      </w:tr>
    </w:tbl>
    <w:p w14:paraId="24F5D9B6" w14:textId="77777777" w:rsidR="00933A0B" w:rsidRDefault="00933A0B" w:rsidP="00260F70">
      <w:pPr>
        <w:spacing w:after="160" w:line="288" w:lineRule="auto"/>
      </w:pPr>
      <w:r>
        <w:br w:type="page"/>
      </w:r>
    </w:p>
    <w:p w14:paraId="3D238850" w14:textId="7597F5DF" w:rsidR="00863120" w:rsidRDefault="00863120" w:rsidP="00933A0B">
      <w:pPr>
        <w:pStyle w:val="Heading1"/>
        <w:ind w:left="851" w:hanging="851"/>
      </w:pPr>
      <w:bookmarkStart w:id="15" w:name="_Toc225350964"/>
      <w:r>
        <w:t>Scope 1 – Wastewater Treatment</w:t>
      </w:r>
      <w:bookmarkEnd w:id="15"/>
    </w:p>
    <w:p w14:paraId="1DA094E7" w14:textId="485FA7FD" w:rsidR="0026432A" w:rsidRDefault="0026432A" w:rsidP="0026432A">
      <w:pPr>
        <w:rPr>
          <w:rFonts w:eastAsiaTheme="minorEastAsia"/>
          <w:szCs w:val="22"/>
        </w:rPr>
      </w:pPr>
      <w:r w:rsidRPr="00DE22FD">
        <w:t xml:space="preserve">This module covers the </w:t>
      </w:r>
      <w:r>
        <w:rPr>
          <w:szCs w:val="22"/>
        </w:rPr>
        <w:t>estimation</w:t>
      </w:r>
      <w:r w:rsidRPr="00DE22FD">
        <w:rPr>
          <w:szCs w:val="22"/>
        </w:rPr>
        <w:t xml:space="preserve"> of greenhouse gas emissions that result from the </w:t>
      </w:r>
      <w:r>
        <w:rPr>
          <w:szCs w:val="22"/>
        </w:rPr>
        <w:t xml:space="preserve">treatment of wastewater within </w:t>
      </w:r>
      <w:r w:rsidRPr="00DE22FD">
        <w:rPr>
          <w:szCs w:val="22"/>
        </w:rPr>
        <w:t xml:space="preserve">the </w:t>
      </w:r>
      <w:r w:rsidR="00124700">
        <w:rPr>
          <w:szCs w:val="22"/>
        </w:rPr>
        <w:t>organisational</w:t>
      </w:r>
      <w:r w:rsidR="00124700" w:rsidRPr="00DE22FD">
        <w:rPr>
          <w:szCs w:val="22"/>
        </w:rPr>
        <w:t xml:space="preserve"> </w:t>
      </w:r>
      <w:r w:rsidRPr="00DE22FD">
        <w:rPr>
          <w:szCs w:val="22"/>
        </w:rPr>
        <w:t>boundary.</w:t>
      </w:r>
      <w:r>
        <w:rPr>
          <w:szCs w:val="22"/>
        </w:rPr>
        <w:t xml:space="preserve"> </w:t>
      </w:r>
      <w:r>
        <w:rPr>
          <w:rFonts w:eastAsiaTheme="minorEastAsia"/>
          <w:szCs w:val="22"/>
        </w:rPr>
        <w:t xml:space="preserve">The approach assumes nitrous oxides emissions from the wastewater and sludge treatment are negligible. </w:t>
      </w:r>
    </w:p>
    <w:p w14:paraId="43EA52A1" w14:textId="1EA2D185" w:rsidR="00F479A7" w:rsidRDefault="00F479A7" w:rsidP="0026432A">
      <w:pPr>
        <w:rPr>
          <w:rFonts w:eastAsiaTheme="minorEastAsia"/>
          <w:szCs w:val="22"/>
        </w:rPr>
      </w:pPr>
      <w:r>
        <w:rPr>
          <w:rFonts w:eastAsiaTheme="minorEastAsia"/>
          <w:szCs w:val="22"/>
        </w:rPr>
        <w:t>Treatment of wastewater refers to systems in which wastewater is collected and treated, either aerobically or anaerobically, prior to discharge. Emissions from untreated or uncollected systems are not included in this module (for example, wastewater from flushing animal sheds or housing).</w:t>
      </w:r>
    </w:p>
    <w:p w14:paraId="1BC6F58B" w14:textId="598BEFB6" w:rsidR="00F479A7" w:rsidRDefault="00F479A7" w:rsidP="0026432A">
      <w:pPr>
        <w:rPr>
          <w:rFonts w:eastAsiaTheme="minorEastAsia"/>
          <w:szCs w:val="22"/>
        </w:rPr>
      </w:pPr>
      <w:r>
        <w:rPr>
          <w:szCs w:val="22"/>
        </w:rPr>
        <w:t>Where entities conduct wastewater treatment on-site prior to discharge to sewers or the environment, the methodologies described here shall be implemented to quantify Scope 1 emissions from wastewater treatment.</w:t>
      </w:r>
    </w:p>
    <w:p w14:paraId="345BC196" w14:textId="27288BE7" w:rsidR="002F22BA" w:rsidRDefault="002F22BA" w:rsidP="002F22BA">
      <w:pPr>
        <w:rPr>
          <w:szCs w:val="22"/>
        </w:rPr>
      </w:pPr>
      <w:r>
        <w:rPr>
          <w:szCs w:val="22"/>
        </w:rPr>
        <w:t>Where waste</w:t>
      </w:r>
      <w:r w:rsidR="00F479A7">
        <w:rPr>
          <w:szCs w:val="22"/>
        </w:rPr>
        <w:t xml:space="preserve">water is treated </w:t>
      </w:r>
      <w:r>
        <w:rPr>
          <w:szCs w:val="22"/>
        </w:rPr>
        <w:t>outside the organisational boundary (e.g., at a</w:t>
      </w:r>
      <w:r w:rsidR="00F479A7">
        <w:rPr>
          <w:szCs w:val="22"/>
        </w:rPr>
        <w:t xml:space="preserve"> municipal wastewater</w:t>
      </w:r>
      <w:r>
        <w:rPr>
          <w:szCs w:val="22"/>
        </w:rPr>
        <w:t xml:space="preserve"> facility</w:t>
      </w:r>
      <w:r w:rsidR="00F479A7">
        <w:rPr>
          <w:szCs w:val="22"/>
        </w:rPr>
        <w:t>,</w:t>
      </w:r>
      <w:r>
        <w:rPr>
          <w:szCs w:val="22"/>
        </w:rPr>
        <w:t xml:space="preserve"> not owned or operated by the reporting entity), the associated emissions shall be classified as Scope 3 emissions.</w:t>
      </w:r>
      <w:r w:rsidR="00962EBE">
        <w:rPr>
          <w:szCs w:val="22"/>
        </w:rPr>
        <w:t xml:space="preserve"> Entities may choose to exclude this Scope 3 emission source from the inventory boundary due to challenges associated with acquiring the necessary activity data. It is recommended that immateriality of this Scope 3 emission source is justified. </w:t>
      </w:r>
    </w:p>
    <w:p w14:paraId="03EA0118" w14:textId="677E0007" w:rsidR="008A5DD9" w:rsidRDefault="00EB28E1" w:rsidP="008A5DD9">
      <w:r>
        <w:t xml:space="preserve">Emissions associated with fuel or electricity consumption at the treatment facility, e.g., for the running of pumps, is not included in </w:t>
      </w:r>
      <w:r w:rsidR="00150E89">
        <w:t>module</w:t>
      </w:r>
      <w:r>
        <w:t xml:space="preserve"> and should be </w:t>
      </w:r>
      <w:r w:rsidR="00150E89">
        <w:t>estimated</w:t>
      </w:r>
      <w:r w:rsidR="00E2575D">
        <w:t xml:space="preserve"> using the methods provided</w:t>
      </w:r>
      <w:r>
        <w:t xml:space="preserve"> under Scope 1 stationary combustion </w:t>
      </w:r>
      <w:r w:rsidR="00AF50BD">
        <w:t>fuel (</w:t>
      </w:r>
      <w:r w:rsidR="008C4BD7">
        <w:t>Chapter 8.2)</w:t>
      </w:r>
      <w:r>
        <w:t xml:space="preserve"> or Scope 2 </w:t>
      </w:r>
      <w:r w:rsidR="001F0344">
        <w:t xml:space="preserve">purchased </w:t>
      </w:r>
      <w:r>
        <w:t xml:space="preserve">electricity </w:t>
      </w:r>
      <w:r w:rsidR="001F0344">
        <w:t xml:space="preserve">(Chapter </w:t>
      </w:r>
      <w:r w:rsidR="00047EDF">
        <w:t>14</w:t>
      </w:r>
      <w:r>
        <w:t xml:space="preserve">). </w:t>
      </w:r>
    </w:p>
    <w:p w14:paraId="52A5D10A" w14:textId="77777777" w:rsidR="00EB28E1" w:rsidRPr="00DE22FD" w:rsidRDefault="00EB28E1" w:rsidP="00EB28E1">
      <w:pPr>
        <w:rPr>
          <w:szCs w:val="22"/>
        </w:rPr>
      </w:pPr>
      <w:r w:rsidRPr="00DE22FD">
        <w:rPr>
          <w:szCs w:val="22"/>
        </w:rPr>
        <w:t xml:space="preserve">The following subscripts are used in this module: </w:t>
      </w:r>
    </w:p>
    <w:tbl>
      <w:tblPr>
        <w:tblStyle w:val="GridTable1Light"/>
        <w:tblW w:w="0" w:type="auto"/>
        <w:tblLook w:val="04A0" w:firstRow="1" w:lastRow="0" w:firstColumn="1" w:lastColumn="0" w:noHBand="0" w:noVBand="1"/>
      </w:tblPr>
      <w:tblGrid>
        <w:gridCol w:w="1353"/>
        <w:gridCol w:w="6661"/>
      </w:tblGrid>
      <w:tr w:rsidR="00EB28E1" w:rsidRPr="00DE22FD" w14:paraId="51ABB5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tcPr>
          <w:p w14:paraId="3E514067" w14:textId="77777777" w:rsidR="00EB28E1" w:rsidRPr="00DE22FD" w:rsidRDefault="00EB28E1">
            <w:pPr>
              <w:rPr>
                <w:szCs w:val="22"/>
              </w:rPr>
            </w:pPr>
            <w:r w:rsidRPr="00DE22FD">
              <w:rPr>
                <w:szCs w:val="22"/>
              </w:rPr>
              <w:t>Subscript</w:t>
            </w:r>
          </w:p>
        </w:tc>
        <w:tc>
          <w:tcPr>
            <w:tcW w:w="6661" w:type="dxa"/>
          </w:tcPr>
          <w:p w14:paraId="4E208C1B" w14:textId="77777777" w:rsidR="00EB28E1" w:rsidRPr="00DE22FD" w:rsidRDefault="00EB28E1">
            <w:pPr>
              <w:cnfStyle w:val="100000000000" w:firstRow="1" w:lastRow="0" w:firstColumn="0" w:lastColumn="0" w:oddVBand="0" w:evenVBand="0" w:oddHBand="0" w:evenHBand="0" w:firstRowFirstColumn="0" w:firstRowLastColumn="0" w:lastRowFirstColumn="0" w:lastRowLastColumn="0"/>
              <w:rPr>
                <w:szCs w:val="22"/>
              </w:rPr>
            </w:pPr>
            <w:r w:rsidRPr="00DE22FD">
              <w:rPr>
                <w:szCs w:val="22"/>
              </w:rPr>
              <w:t>Meaning</w:t>
            </w:r>
          </w:p>
        </w:tc>
      </w:tr>
      <w:tr w:rsidR="00EB28E1" w:rsidRPr="00DE22FD" w14:paraId="1293C2AA" w14:textId="77777777">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62516DA0" w14:textId="77777777" w:rsidR="00EB28E1" w:rsidRPr="00DE22FD" w:rsidRDefault="00EB28E1">
            <w:pPr>
              <w:rPr>
                <w:i/>
                <w:iCs/>
                <w:color w:val="auto"/>
                <w:szCs w:val="22"/>
              </w:rPr>
            </w:pPr>
            <w:r w:rsidRPr="00DE22FD">
              <w:rPr>
                <w:i/>
                <w:iCs/>
                <w:color w:val="auto"/>
                <w:szCs w:val="22"/>
              </w:rPr>
              <w:t>t</w:t>
            </w:r>
          </w:p>
        </w:tc>
        <w:tc>
          <w:tcPr>
            <w:tcW w:w="6661" w:type="dxa"/>
          </w:tcPr>
          <w:p w14:paraId="68E77581" w14:textId="520EAB8F" w:rsidR="00EB28E1" w:rsidRPr="00DE22FD" w:rsidRDefault="00EB28E1">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Waste</w:t>
            </w:r>
            <w:r>
              <w:rPr>
                <w:color w:val="auto"/>
                <w:szCs w:val="22"/>
              </w:rPr>
              <w:t>water</w:t>
            </w:r>
            <w:r w:rsidRPr="00DE22FD">
              <w:rPr>
                <w:color w:val="auto"/>
                <w:szCs w:val="22"/>
              </w:rPr>
              <w:t xml:space="preserve"> treatment facility</w:t>
            </w:r>
            <w:r>
              <w:rPr>
                <w:color w:val="auto"/>
                <w:szCs w:val="22"/>
              </w:rPr>
              <w:t xml:space="preserve"> type</w:t>
            </w:r>
          </w:p>
        </w:tc>
      </w:tr>
    </w:tbl>
    <w:p w14:paraId="67A68849" w14:textId="77777777" w:rsidR="00EB28E1" w:rsidRDefault="00EB28E1" w:rsidP="008A5DD9"/>
    <w:p w14:paraId="2D60BB19" w14:textId="77777777" w:rsidR="008A5DD9" w:rsidRDefault="008A5DD9" w:rsidP="001B6379">
      <w:pPr>
        <w:pStyle w:val="Heading2"/>
      </w:pPr>
      <w:bookmarkStart w:id="16" w:name="_Toc225350965"/>
      <w:r w:rsidRPr="00DE22FD">
        <w:t>Estimation methodology</w:t>
      </w:r>
      <w:bookmarkEnd w:id="16"/>
    </w:p>
    <w:p w14:paraId="14D9969A" w14:textId="77777777" w:rsidR="008234A0" w:rsidRPr="00AA7A87" w:rsidRDefault="003B369D" w:rsidP="00AA7A87">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AA7A87">
        <w:rPr>
          <w:b/>
          <w:bCs/>
          <w:i w:val="0"/>
          <w:iCs w:val="0"/>
          <w:color w:val="auto"/>
        </w:rPr>
        <w:t xml:space="preserve">Question Reference </w:t>
      </w:r>
      <w:r w:rsidR="00764BB2" w:rsidRPr="00AA7A87">
        <w:rPr>
          <w:b/>
          <w:bCs/>
          <w:i w:val="0"/>
          <w:iCs w:val="0"/>
          <w:color w:val="auto"/>
        </w:rPr>
        <w:t>11.1.</w:t>
      </w:r>
      <w:r w:rsidR="00764BB2" w:rsidRPr="00AA7A87">
        <w:rPr>
          <w:i w:val="0"/>
          <w:iCs w:val="0"/>
          <w:color w:val="auto"/>
        </w:rPr>
        <w:t xml:space="preserve"> </w:t>
      </w:r>
    </w:p>
    <w:p w14:paraId="3F6DFD3B" w14:textId="7299DD0C" w:rsidR="00764BB2" w:rsidRPr="00AA7A87" w:rsidRDefault="00764BB2" w:rsidP="00AA7A87">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AA7A87">
        <w:rPr>
          <w:i w:val="0"/>
          <w:iCs w:val="0"/>
          <w:color w:val="auto"/>
        </w:rPr>
        <w:t>The current emission estimation</w:t>
      </w:r>
      <w:r w:rsidR="00A23D32">
        <w:rPr>
          <w:i w:val="0"/>
          <w:iCs w:val="0"/>
          <w:color w:val="auto"/>
        </w:rPr>
        <w:t xml:space="preserve"> method</w:t>
      </w:r>
      <w:r w:rsidRPr="00AA7A87">
        <w:rPr>
          <w:i w:val="0"/>
          <w:iCs w:val="0"/>
          <w:color w:val="auto"/>
        </w:rPr>
        <w:t xml:space="preserve"> is based on the approach of the National Greenhouse and Energy Reporting Measurement Determination 2008. </w:t>
      </w:r>
      <w:r w:rsidR="00A23D32">
        <w:rPr>
          <w:i w:val="0"/>
          <w:iCs w:val="0"/>
          <w:color w:val="auto"/>
        </w:rPr>
        <w:t>Which</w:t>
      </w:r>
      <w:r w:rsidRPr="00AA7A87">
        <w:rPr>
          <w:i w:val="0"/>
          <w:iCs w:val="0"/>
          <w:color w:val="auto"/>
        </w:rPr>
        <w:t xml:space="preserve"> parameters should be</w:t>
      </w:r>
      <w:r w:rsidR="00A23D32">
        <w:rPr>
          <w:i w:val="0"/>
          <w:iCs w:val="0"/>
          <w:color w:val="auto"/>
        </w:rPr>
        <w:t xml:space="preserve"> made default values</w:t>
      </w:r>
      <w:r w:rsidR="0009285C">
        <w:rPr>
          <w:i w:val="0"/>
          <w:iCs w:val="0"/>
          <w:color w:val="auto"/>
        </w:rPr>
        <w:t xml:space="preserve"> in the Guidelines</w:t>
      </w:r>
      <w:r w:rsidR="00A23D32">
        <w:rPr>
          <w:i w:val="0"/>
          <w:iCs w:val="0"/>
          <w:color w:val="auto"/>
        </w:rPr>
        <w:t xml:space="preserve"> (</w:t>
      </w:r>
      <w:r w:rsidRPr="00AA7A87">
        <w:rPr>
          <w:i w:val="0"/>
          <w:iCs w:val="0"/>
          <w:color w:val="auto"/>
        </w:rPr>
        <w:t xml:space="preserve">where it would be </w:t>
      </w:r>
      <w:r w:rsidR="00A23D32">
        <w:rPr>
          <w:i w:val="0"/>
          <w:iCs w:val="0"/>
          <w:color w:val="auto"/>
        </w:rPr>
        <w:t xml:space="preserve">otherwise </w:t>
      </w:r>
      <w:r w:rsidRPr="00AA7A87">
        <w:rPr>
          <w:i w:val="0"/>
          <w:iCs w:val="0"/>
          <w:color w:val="auto"/>
        </w:rPr>
        <w:t>unrealistic to expect entities with on-site wastewater treatment to know these values</w:t>
      </w:r>
      <w:r w:rsidR="00962EBE" w:rsidRPr="00AA7A87">
        <w:rPr>
          <w:i w:val="0"/>
          <w:iCs w:val="0"/>
          <w:color w:val="auto"/>
        </w:rPr>
        <w:t xml:space="preserve"> (e.g. </w:t>
      </w:r>
      <w:proofErr w:type="spellStart"/>
      <w:r w:rsidR="00962EBE" w:rsidRPr="00AA7A87">
        <w:rPr>
          <w:i w:val="0"/>
          <w:iCs w:val="0"/>
          <w:color w:val="auto"/>
        </w:rPr>
        <w:t>F</w:t>
      </w:r>
      <w:r w:rsidR="00962EBE" w:rsidRPr="00AA7A87">
        <w:rPr>
          <w:i w:val="0"/>
          <w:iCs w:val="0"/>
          <w:color w:val="auto"/>
          <w:vertAlign w:val="subscript"/>
        </w:rPr>
        <w:t>sludge</w:t>
      </w:r>
      <w:proofErr w:type="spellEnd"/>
      <w:r w:rsidR="00962EBE" w:rsidRPr="00AA7A87">
        <w:rPr>
          <w:i w:val="0"/>
          <w:iCs w:val="0"/>
          <w:color w:val="auto"/>
        </w:rPr>
        <w:t>)</w:t>
      </w:r>
      <w:r w:rsidR="00A23D32">
        <w:rPr>
          <w:i w:val="0"/>
          <w:iCs w:val="0"/>
          <w:color w:val="auto"/>
        </w:rPr>
        <w:t>)</w:t>
      </w:r>
      <w:r w:rsidRPr="00AA7A87">
        <w:rPr>
          <w:i w:val="0"/>
          <w:iCs w:val="0"/>
          <w:color w:val="auto"/>
        </w:rPr>
        <w:t>?</w:t>
      </w:r>
    </w:p>
    <w:p w14:paraId="72F67E8D" w14:textId="336F0FB0" w:rsidR="008A5DD9" w:rsidRPr="00DE22FD" w:rsidRDefault="008A5DD9" w:rsidP="0026432A">
      <w:pPr>
        <w:pStyle w:val="Heading3"/>
      </w:pPr>
      <w:bookmarkStart w:id="17" w:name="_Toc225350966"/>
      <w:r w:rsidRPr="00DE22FD">
        <w:t xml:space="preserve">Method 1 </w:t>
      </w:r>
      <w:r>
        <w:t>–</w:t>
      </w:r>
      <w:r w:rsidR="00C50BAA">
        <w:t xml:space="preserve"> Methane</w:t>
      </w:r>
      <w:r w:rsidR="00827145">
        <w:t xml:space="preserve"> </w:t>
      </w:r>
      <w:r w:rsidR="00C50BAA">
        <w:t>e</w:t>
      </w:r>
      <w:r w:rsidRPr="00DE22FD">
        <w:t xml:space="preserve">missions from </w:t>
      </w:r>
      <w:r>
        <w:t>onsite Wastewater Management</w:t>
      </w:r>
      <w:bookmarkEnd w:id="17"/>
    </w:p>
    <w:p w14:paraId="2220BEBF" w14:textId="7C31EDDA" w:rsidR="00A5624D" w:rsidRPr="00A5624D" w:rsidRDefault="00C50BAA" w:rsidP="00A5624D">
      <w:pPr>
        <w:pStyle w:val="ListParagraph"/>
        <w:numPr>
          <w:ilvl w:val="0"/>
          <w:numId w:val="20"/>
        </w:numPr>
        <w:rPr>
          <w:rFonts w:eastAsiaTheme="minorEastAsia"/>
          <w:szCs w:val="22"/>
        </w:rPr>
      </w:pPr>
      <w:r>
        <w:rPr>
          <w:rFonts w:eastAsiaTheme="minorEastAsia"/>
          <w:szCs w:val="22"/>
        </w:rPr>
        <w:t>Methane e</w:t>
      </w:r>
      <w:r w:rsidR="00A5624D">
        <w:rPr>
          <w:rFonts w:eastAsiaTheme="minorEastAsia"/>
          <w:szCs w:val="22"/>
        </w:rPr>
        <w:t xml:space="preserve">missions from </w:t>
      </w:r>
      <w:r w:rsidR="000B7955">
        <w:rPr>
          <w:rFonts w:eastAsiaTheme="minorEastAsia"/>
          <w:szCs w:val="22"/>
        </w:rPr>
        <w:t>wastewater treatment</w:t>
      </w:r>
      <w:r w:rsidR="00827145">
        <w:rPr>
          <w:rFonts w:eastAsiaTheme="minorEastAsia"/>
          <w:szCs w:val="22"/>
        </w:rPr>
        <w:t>,</w:t>
      </w:r>
      <w:r w:rsidR="00827145" w:rsidRPr="00827145">
        <w:rPr>
          <w:rFonts w:eastAsiaTheme="minorEastAsia"/>
          <w:szCs w:val="22"/>
        </w:rPr>
        <w:t xml:space="preserve"> </w:t>
      </w:r>
      <w:r w:rsidR="00827145">
        <w:rPr>
          <w:rFonts w:eastAsiaTheme="minorEastAsia"/>
          <w:szCs w:val="22"/>
        </w:rPr>
        <w:t>E</w:t>
      </w:r>
      <w:r w:rsidR="00827145">
        <w:rPr>
          <w:rFonts w:eastAsiaTheme="minorEastAsia"/>
          <w:szCs w:val="22"/>
          <w:vertAlign w:val="subscript"/>
        </w:rPr>
        <w:t>CH4</w:t>
      </w:r>
      <w:r w:rsidR="00827145">
        <w:rPr>
          <w:rFonts w:eastAsiaTheme="minorEastAsia"/>
          <w:szCs w:val="22"/>
        </w:rPr>
        <w:t xml:space="preserve"> (t CH</w:t>
      </w:r>
      <w:r w:rsidR="00827145">
        <w:rPr>
          <w:rFonts w:eastAsiaTheme="minorEastAsia"/>
          <w:szCs w:val="22"/>
          <w:vertAlign w:val="subscript"/>
        </w:rPr>
        <w:t>4</w:t>
      </w:r>
      <w:r w:rsidR="00827145">
        <w:rPr>
          <w:rFonts w:eastAsiaTheme="minorEastAsia"/>
          <w:szCs w:val="22"/>
        </w:rPr>
        <w:t>),</w:t>
      </w:r>
      <w:r w:rsidR="000B7955">
        <w:rPr>
          <w:rFonts w:eastAsiaTheme="minorEastAsia"/>
          <w:szCs w:val="22"/>
        </w:rPr>
        <w:t xml:space="preserve"> are calculated following the approach of the National Greenhouse and Energy Reporting Measurement Determination 2008</w:t>
      </w:r>
      <w:r>
        <w:rPr>
          <w:rFonts w:eastAsiaTheme="minorEastAsia"/>
          <w:szCs w:val="22"/>
        </w:rPr>
        <w:t xml:space="preserve"> as the sum of methane released from the wastewater</w:t>
      </w:r>
      <w:r w:rsidR="001B72B1">
        <w:rPr>
          <w:rFonts w:eastAsiaTheme="minorEastAsia"/>
          <w:szCs w:val="22"/>
        </w:rPr>
        <w:t>, methane released from the sludge, and methane released from any flared biogas</w:t>
      </w:r>
      <w:r>
        <w:rPr>
          <w:rFonts w:eastAsiaTheme="minorEastAsia"/>
          <w:szCs w:val="22"/>
        </w:rPr>
        <w:t xml:space="preserve"> </w:t>
      </w:r>
      <w:r w:rsidR="000B7955">
        <w:rPr>
          <w:rFonts w:eastAsiaTheme="minorEastAsia"/>
          <w:szCs w:val="22"/>
        </w:rPr>
        <w:t>as:</w:t>
      </w:r>
      <w:r w:rsidR="00A5624D">
        <w:rPr>
          <w:rFonts w:eastAsiaTheme="minorEastAsia"/>
          <w:szCs w:val="22"/>
        </w:rPr>
        <w:t xml:space="preserve"> </w:t>
      </w:r>
    </w:p>
    <w:p w14:paraId="5E4D0213" w14:textId="18096159" w:rsidR="000B1818" w:rsidRPr="00CA186A" w:rsidRDefault="00B10DAE" w:rsidP="000B1818">
      <w:pPr>
        <w:rPr>
          <w:rFonts w:eastAsiaTheme="minorEastAsia"/>
          <w:szCs w:val="22"/>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CH4</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1000</m:t>
              </m:r>
            </m:den>
          </m:f>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t</m:t>
                      </m:r>
                    </m:sub>
                  </m:sSub>
                  <m:r>
                    <w:rPr>
                      <w:rFonts w:ascii="Cambria Math" w:hAnsi="Cambria Math" w:cs="Arial"/>
                      <w:sz w:val="20"/>
                      <w:szCs w:val="20"/>
                    </w:rPr>
                    <m:t>×</m:t>
                  </m:r>
                  <m:d>
                    <m:dPr>
                      <m:begChr m:val="["/>
                      <m:end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COD</m:t>
                          </m:r>
                        </m:e>
                        <m:sub>
                          <m:r>
                            <w:rPr>
                              <w:rFonts w:ascii="Cambria Math" w:hAnsi="Cambria Math" w:cs="Arial"/>
                              <w:sz w:val="20"/>
                              <w:szCs w:val="20"/>
                            </w:rPr>
                            <m:t>in</m:t>
                          </m:r>
                        </m:sub>
                      </m:sSub>
                      <m:r>
                        <w:rPr>
                          <w:rFonts w:ascii="Cambria Math" w:hAnsi="Cambria Math" w:cs="Arial"/>
                          <w:sz w:val="20"/>
                          <w:szCs w:val="20"/>
                        </w:rPr>
                        <m:t>×</m:t>
                      </m:r>
                      <m:d>
                        <m:dPr>
                          <m:ctrlPr>
                            <w:rPr>
                              <w:rFonts w:ascii="Cambria Math" w:hAnsi="Cambria Math" w:cs="Arial"/>
                              <w:i/>
                              <w:sz w:val="20"/>
                              <w:szCs w:val="20"/>
                            </w:rPr>
                          </m:ctrlPr>
                        </m:dPr>
                        <m:e>
                          <m:r>
                            <w:rPr>
                              <w:rFonts w:ascii="Cambria Math" w:hAnsi="Cambria Math" w:cs="Arial"/>
                              <w:sz w:val="20"/>
                              <w:szCs w:val="20"/>
                            </w:rPr>
                            <m:t>1-</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sludge</m:t>
                              </m:r>
                            </m:sub>
                          </m:sSub>
                        </m:e>
                      </m:d>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COD</m:t>
                          </m:r>
                        </m:e>
                        <m:sub>
                          <m:r>
                            <w:rPr>
                              <w:rFonts w:ascii="Cambria Math" w:hAnsi="Cambria Math" w:cs="Arial"/>
                              <w:sz w:val="20"/>
                              <w:szCs w:val="20"/>
                            </w:rPr>
                            <m:t>out</m:t>
                          </m:r>
                        </m:sub>
                      </m:sSub>
                    </m:e>
                  </m:d>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CF</m:t>
                      </m:r>
                    </m:e>
                    <m:sub>
                      <m:r>
                        <w:rPr>
                          <w:rFonts w:ascii="Cambria Math" w:hAnsi="Cambria Math" w:cs="Arial"/>
                          <w:sz w:val="20"/>
                          <w:szCs w:val="20"/>
                        </w:rPr>
                        <m:t>ww,t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EF</m:t>
                      </m:r>
                    </m:e>
                    <m:sub>
                      <m:r>
                        <w:rPr>
                          <w:rFonts w:ascii="Cambria Math" w:hAnsi="Cambria Math" w:cs="Arial"/>
                          <w:sz w:val="20"/>
                          <w:szCs w:val="20"/>
                        </w:rPr>
                        <m:t>ww</m:t>
                      </m:r>
                    </m:sub>
                  </m:sSub>
                </m:e>
              </m:d>
              <m:r>
                <w:rPr>
                  <w:rFonts w:ascii="Cambria Math" w:hAnsi="Cambria Math" w:cs="Arial"/>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t</m:t>
                      </m:r>
                    </m:sub>
                  </m:sSub>
                  <m:r>
                    <w:rPr>
                      <w:rFonts w:ascii="Cambria Math" w:hAnsi="Cambria Math" w:cs="Arial"/>
                      <w:sz w:val="20"/>
                      <w:szCs w:val="20"/>
                    </w:rPr>
                    <m:t>×</m:t>
                  </m:r>
                  <m:d>
                    <m:dPr>
                      <m:begChr m:val="["/>
                      <m:end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COD</m:t>
                          </m:r>
                        </m:e>
                        <m:sub>
                          <m:r>
                            <w:rPr>
                              <w:rFonts w:ascii="Cambria Math" w:hAnsi="Cambria Math" w:cs="Arial"/>
                              <w:sz w:val="20"/>
                              <w:szCs w:val="20"/>
                            </w:rPr>
                            <m:t>in</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sludge</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removed</m:t>
                          </m:r>
                        </m:sub>
                      </m:sSub>
                      <m:r>
                        <w:rPr>
                          <w:rFonts w:ascii="Cambria Math" w:hAnsi="Cambria Math" w:cs="Arial"/>
                          <w:sz w:val="20"/>
                          <w:szCs w:val="20"/>
                        </w:rPr>
                        <m:t>)</m:t>
                      </m:r>
                    </m:e>
                  </m:d>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CF</m:t>
                      </m:r>
                    </m:e>
                    <m:sub>
                      <m:r>
                        <w:rPr>
                          <w:rFonts w:ascii="Cambria Math" w:hAnsi="Cambria Math" w:cs="Arial"/>
                          <w:sz w:val="20"/>
                          <w:szCs w:val="20"/>
                        </w:rPr>
                        <m:t>sludge,t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EF</m:t>
                      </m:r>
                    </m:e>
                    <m:sub>
                      <m:r>
                        <w:rPr>
                          <w:rFonts w:ascii="Cambria Math" w:hAnsi="Cambria Math" w:cs="Arial"/>
                          <w:sz w:val="20"/>
                          <w:szCs w:val="20"/>
                        </w:rPr>
                        <m:t>sludge</m:t>
                      </m:r>
                    </m:sub>
                  </m:sSub>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6.784×</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-4</m:t>
                      </m:r>
                    </m:sup>
                  </m:sSup>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cap</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flared</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out</m:t>
                          </m:r>
                        </m:sub>
                      </m:sSub>
                    </m:e>
                  </m:d>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flared</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E</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flared</m:t>
                          </m:r>
                        </m:sub>
                      </m:sSub>
                      <m:r>
                        <w:rPr>
                          <w:rFonts w:ascii="Cambria Math" w:eastAsiaTheme="minorEastAsia" w:hAnsi="Cambria Math"/>
                          <w:sz w:val="20"/>
                          <w:szCs w:val="20"/>
                        </w:rPr>
                        <m:t>×E</m:t>
                      </m:r>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flared,CH4</m:t>
                          </m:r>
                        </m:sub>
                      </m:sSub>
                    </m:e>
                  </m:d>
                </m:e>
              </m:d>
            </m:e>
          </m:d>
        </m:oMath>
      </m:oMathPara>
    </w:p>
    <w:p w14:paraId="55131A0C" w14:textId="53FB6EF8" w:rsidR="00A5624D" w:rsidRPr="00DE22FD" w:rsidRDefault="00A5624D" w:rsidP="00A5624D">
      <w:pPr>
        <w:ind w:left="1440" w:hanging="1440"/>
        <w:rPr>
          <w:rFonts w:eastAsiaTheme="minorEastAsia"/>
          <w:szCs w:val="22"/>
        </w:rPr>
      </w:pPr>
      <w:r w:rsidRPr="00DE22FD">
        <w:rPr>
          <w:rFonts w:eastAsiaTheme="minorEastAsia"/>
        </w:rPr>
        <w:t>Where</w:t>
      </w:r>
      <w:r w:rsidRPr="00DE22FD">
        <w:rPr>
          <w:rFonts w:eastAsiaTheme="minorEastAsia"/>
        </w:rPr>
        <w:tab/>
      </w:r>
      <m:oMath>
        <m:sSub>
          <m:sSubPr>
            <m:ctrlPr>
              <w:rPr>
                <w:rFonts w:ascii="Cambria Math" w:hAnsi="Cambria Math" w:cs="Arial"/>
                <w:i/>
                <w:szCs w:val="22"/>
              </w:rPr>
            </m:ctrlPr>
          </m:sSubPr>
          <m:e>
            <m:r>
              <w:rPr>
                <w:rFonts w:ascii="Cambria Math" w:hAnsi="Cambria Math" w:cs="Arial"/>
                <w:szCs w:val="22"/>
              </w:rPr>
              <m:t>W</m:t>
            </m:r>
          </m:e>
          <m:sub>
            <m:r>
              <w:rPr>
                <w:rFonts w:ascii="Cambria Math" w:hAnsi="Cambria Math" w:cs="Arial"/>
                <w:szCs w:val="22"/>
              </w:rPr>
              <m:t>t</m:t>
            </m:r>
          </m:sub>
        </m:sSub>
      </m:oMath>
      <w:r w:rsidRPr="00DE22FD">
        <w:rPr>
          <w:rFonts w:eastAsiaTheme="minorEastAsia"/>
          <w:szCs w:val="22"/>
        </w:rPr>
        <w:t xml:space="preserve"> = </w:t>
      </w:r>
      <w:r>
        <w:rPr>
          <w:rFonts w:eastAsiaTheme="minorEastAsia"/>
          <w:szCs w:val="22"/>
        </w:rPr>
        <w:t>quantity of wastewater</w:t>
      </w:r>
      <w:r w:rsidR="00006B5D">
        <w:rPr>
          <w:rFonts w:eastAsiaTheme="minorEastAsia"/>
          <w:szCs w:val="22"/>
        </w:rPr>
        <w:t xml:space="preserve"> treated at facility type t</w:t>
      </w:r>
      <w:r>
        <w:rPr>
          <w:rFonts w:eastAsiaTheme="minorEastAsia"/>
          <w:szCs w:val="22"/>
        </w:rPr>
        <w:t xml:space="preserve"> (</w:t>
      </w:r>
      <w:r w:rsidR="000B7955">
        <w:rPr>
          <w:rFonts w:eastAsiaTheme="minorEastAsia"/>
          <w:szCs w:val="22"/>
        </w:rPr>
        <w:t>m</w:t>
      </w:r>
      <w:r w:rsidR="000B7955" w:rsidRPr="000B7955">
        <w:rPr>
          <w:rFonts w:eastAsiaTheme="minorEastAsia"/>
          <w:szCs w:val="22"/>
          <w:vertAlign w:val="superscript"/>
        </w:rPr>
        <w:t>3</w:t>
      </w:r>
      <w:r>
        <w:rPr>
          <w:rFonts w:eastAsiaTheme="minorEastAsia"/>
          <w:szCs w:val="22"/>
        </w:rPr>
        <w:t>)</w:t>
      </w:r>
    </w:p>
    <w:p w14:paraId="58DB2A1B" w14:textId="1742EA50" w:rsidR="00A5624D" w:rsidRDefault="00A5624D" w:rsidP="00A5624D">
      <w:pPr>
        <w:ind w:left="1440" w:hanging="1440"/>
        <w:rPr>
          <w:rFonts w:eastAsiaTheme="minorEastAsia"/>
          <w:szCs w:val="22"/>
        </w:rPr>
      </w:pPr>
      <w:r w:rsidRPr="00DE22FD">
        <w:rPr>
          <w:rFonts w:eastAsiaTheme="minorEastAsia"/>
          <w:szCs w:val="22"/>
        </w:rPr>
        <w:tab/>
      </w:r>
      <m:oMath>
        <m:sSub>
          <m:sSubPr>
            <m:ctrlPr>
              <w:rPr>
                <w:rFonts w:ascii="Cambria Math" w:hAnsi="Cambria Math"/>
                <w:i/>
              </w:rPr>
            </m:ctrlPr>
          </m:sSubPr>
          <m:e>
            <m:r>
              <w:rPr>
                <w:rFonts w:ascii="Cambria Math" w:hAnsi="Cambria Math"/>
              </w:rPr>
              <m:t>COD</m:t>
            </m:r>
          </m:e>
          <m:sub>
            <m:r>
              <w:rPr>
                <w:rFonts w:ascii="Cambria Math" w:hAnsi="Cambria Math"/>
              </w:rPr>
              <m:t>in</m:t>
            </m:r>
          </m:sub>
        </m:sSub>
      </m:oMath>
      <w:r w:rsidRPr="00DE22FD">
        <w:rPr>
          <w:rFonts w:eastAsiaTheme="minorEastAsia"/>
          <w:szCs w:val="22"/>
        </w:rPr>
        <w:t xml:space="preserve"> = </w:t>
      </w:r>
      <w:r>
        <w:rPr>
          <w:rFonts w:eastAsiaTheme="minorEastAsia"/>
          <w:szCs w:val="22"/>
        </w:rPr>
        <w:t xml:space="preserve">average inlet </w:t>
      </w:r>
      <w:r w:rsidR="00A4748A">
        <w:rPr>
          <w:rFonts w:eastAsiaTheme="minorEastAsia"/>
          <w:szCs w:val="22"/>
        </w:rPr>
        <w:t>Chemical Oxygen Demand (</w:t>
      </w:r>
      <w:r w:rsidR="000B7955">
        <w:rPr>
          <w:rFonts w:eastAsiaTheme="minorEastAsia"/>
          <w:szCs w:val="22"/>
        </w:rPr>
        <w:t>COD</w:t>
      </w:r>
      <w:r w:rsidR="00A4748A">
        <w:rPr>
          <w:rFonts w:eastAsiaTheme="minorEastAsia"/>
          <w:szCs w:val="22"/>
        </w:rPr>
        <w:t>)</w:t>
      </w:r>
      <w:r w:rsidR="000B7955">
        <w:rPr>
          <w:rFonts w:eastAsiaTheme="minorEastAsia"/>
          <w:szCs w:val="22"/>
        </w:rPr>
        <w:t xml:space="preserve"> concentration</w:t>
      </w:r>
      <w:r>
        <w:rPr>
          <w:rFonts w:eastAsiaTheme="minorEastAsia"/>
          <w:szCs w:val="22"/>
        </w:rPr>
        <w:t xml:space="preserve"> of wastewater </w:t>
      </w:r>
      <w:r w:rsidRPr="00DE22FD">
        <w:rPr>
          <w:rFonts w:eastAsiaTheme="minorEastAsia"/>
          <w:szCs w:val="22"/>
        </w:rPr>
        <w:t>(</w:t>
      </w:r>
      <w:r w:rsidR="000B7955">
        <w:rPr>
          <w:rFonts w:eastAsiaTheme="minorEastAsia"/>
          <w:szCs w:val="22"/>
        </w:rPr>
        <w:t>k</w:t>
      </w:r>
      <w:r>
        <w:rPr>
          <w:rFonts w:eastAsiaTheme="minorEastAsia"/>
          <w:szCs w:val="22"/>
        </w:rPr>
        <w:t>g</w:t>
      </w:r>
      <w:r w:rsidR="00FC4B37">
        <w:rPr>
          <w:rFonts w:eastAsiaTheme="minorEastAsia"/>
          <w:szCs w:val="22"/>
        </w:rPr>
        <w:t xml:space="preserve"> COD</w:t>
      </w:r>
      <w:r>
        <w:rPr>
          <w:rFonts w:eastAsiaTheme="minorEastAsia"/>
          <w:szCs w:val="22"/>
        </w:rPr>
        <w:t>/</w:t>
      </w:r>
      <w:r w:rsidR="000B7955">
        <w:rPr>
          <w:rFonts w:eastAsiaTheme="minorEastAsia"/>
          <w:szCs w:val="22"/>
        </w:rPr>
        <w:t>m</w:t>
      </w:r>
      <w:r w:rsidR="000B7955" w:rsidRPr="000B7955">
        <w:rPr>
          <w:rFonts w:eastAsiaTheme="minorEastAsia"/>
          <w:szCs w:val="22"/>
          <w:vertAlign w:val="superscript"/>
        </w:rPr>
        <w:t>3</w:t>
      </w:r>
      <w:r w:rsidRPr="00DE22FD">
        <w:rPr>
          <w:rFonts w:eastAsiaTheme="minorEastAsia"/>
          <w:szCs w:val="22"/>
        </w:rPr>
        <w:t>)</w:t>
      </w:r>
    </w:p>
    <w:p w14:paraId="7A77AB20" w14:textId="5BEC47B6" w:rsidR="00FC4B37" w:rsidRDefault="00B10DAE" w:rsidP="00FC4B37">
      <w:pPr>
        <w:ind w:left="1440"/>
        <w:rPr>
          <w:rFonts w:eastAsiaTheme="minorEastAsia"/>
          <w:szCs w:val="22"/>
        </w:rPr>
      </w:pPr>
      <m:oMath>
        <m:sSub>
          <m:sSubPr>
            <m:ctrlPr>
              <w:rPr>
                <w:rFonts w:ascii="Cambria Math" w:hAnsi="Cambria Math"/>
                <w:i/>
              </w:rPr>
            </m:ctrlPr>
          </m:sSubPr>
          <m:e>
            <m:r>
              <w:rPr>
                <w:rFonts w:ascii="Cambria Math" w:hAnsi="Cambria Math"/>
              </w:rPr>
              <m:t>F</m:t>
            </m:r>
          </m:e>
          <m:sub>
            <m:r>
              <w:rPr>
                <w:rFonts w:ascii="Cambria Math" w:hAnsi="Cambria Math"/>
              </w:rPr>
              <m:t>sludge</m:t>
            </m:r>
          </m:sub>
        </m:sSub>
      </m:oMath>
      <w:r w:rsidR="00FC4B37" w:rsidRPr="00DE22FD">
        <w:rPr>
          <w:rFonts w:eastAsiaTheme="minorEastAsia"/>
          <w:szCs w:val="22"/>
        </w:rPr>
        <w:t xml:space="preserve"> = </w:t>
      </w:r>
      <w:r w:rsidR="00FC4B37">
        <w:rPr>
          <w:rFonts w:eastAsiaTheme="minorEastAsia"/>
          <w:szCs w:val="22"/>
        </w:rPr>
        <w:t>fraction of COD removed from wastewater as sludge ()</w:t>
      </w:r>
    </w:p>
    <w:p w14:paraId="5B820FC9" w14:textId="0078565C" w:rsidR="00A5624D" w:rsidRDefault="00B10DAE" w:rsidP="000B7955">
      <w:pPr>
        <w:ind w:left="1440"/>
        <w:rPr>
          <w:rFonts w:eastAsiaTheme="minorEastAsia"/>
          <w:szCs w:val="22"/>
        </w:rPr>
      </w:pPr>
      <m:oMath>
        <m:sSub>
          <m:sSubPr>
            <m:ctrlPr>
              <w:rPr>
                <w:rFonts w:ascii="Cambria Math" w:hAnsi="Cambria Math"/>
                <w:i/>
              </w:rPr>
            </m:ctrlPr>
          </m:sSubPr>
          <m:e>
            <m:r>
              <w:rPr>
                <w:rFonts w:ascii="Cambria Math" w:hAnsi="Cambria Math"/>
              </w:rPr>
              <m:t>COD</m:t>
            </m:r>
          </m:e>
          <m:sub>
            <m:r>
              <w:rPr>
                <w:rFonts w:ascii="Cambria Math" w:hAnsi="Cambria Math"/>
              </w:rPr>
              <m:t>out</m:t>
            </m:r>
          </m:sub>
        </m:sSub>
      </m:oMath>
      <w:r w:rsidR="00A5624D" w:rsidRPr="00DE22FD">
        <w:rPr>
          <w:rFonts w:eastAsiaTheme="minorEastAsia"/>
          <w:szCs w:val="22"/>
        </w:rPr>
        <w:t xml:space="preserve"> = </w:t>
      </w:r>
      <w:r w:rsidR="00A5624D">
        <w:rPr>
          <w:rFonts w:eastAsiaTheme="minorEastAsia"/>
          <w:szCs w:val="22"/>
        </w:rPr>
        <w:t xml:space="preserve">average outlet COD </w:t>
      </w:r>
      <w:r w:rsidR="000B7955">
        <w:rPr>
          <w:rFonts w:eastAsiaTheme="minorEastAsia"/>
          <w:szCs w:val="22"/>
        </w:rPr>
        <w:t xml:space="preserve">concentration </w:t>
      </w:r>
      <w:r w:rsidR="00A5624D">
        <w:rPr>
          <w:rFonts w:eastAsiaTheme="minorEastAsia"/>
          <w:szCs w:val="22"/>
        </w:rPr>
        <w:t xml:space="preserve">of wastewater </w:t>
      </w:r>
      <w:r w:rsidR="000B7955" w:rsidRPr="00DE22FD">
        <w:rPr>
          <w:rFonts w:eastAsiaTheme="minorEastAsia"/>
          <w:szCs w:val="22"/>
        </w:rPr>
        <w:t>(</w:t>
      </w:r>
      <w:r w:rsidR="000B7955">
        <w:rPr>
          <w:rFonts w:eastAsiaTheme="minorEastAsia"/>
          <w:szCs w:val="22"/>
        </w:rPr>
        <w:t>kg</w:t>
      </w:r>
      <w:r w:rsidR="00FC4B37">
        <w:rPr>
          <w:rFonts w:eastAsiaTheme="minorEastAsia"/>
          <w:szCs w:val="22"/>
        </w:rPr>
        <w:t xml:space="preserve"> COD</w:t>
      </w:r>
      <w:r w:rsidR="000B7955">
        <w:rPr>
          <w:rFonts w:eastAsiaTheme="minorEastAsia"/>
          <w:szCs w:val="22"/>
        </w:rPr>
        <w:t>/m</w:t>
      </w:r>
      <w:r w:rsidR="000B7955" w:rsidRPr="000B7955">
        <w:rPr>
          <w:rFonts w:eastAsiaTheme="minorEastAsia"/>
          <w:szCs w:val="22"/>
          <w:vertAlign w:val="superscript"/>
        </w:rPr>
        <w:t>3</w:t>
      </w:r>
      <w:r w:rsidR="000B7955" w:rsidRPr="00DE22FD">
        <w:rPr>
          <w:rFonts w:eastAsiaTheme="minorEastAsia"/>
          <w:szCs w:val="22"/>
        </w:rPr>
        <w:t>)</w:t>
      </w:r>
    </w:p>
    <w:p w14:paraId="23C0EDF7" w14:textId="7850E559" w:rsidR="000B7955" w:rsidRDefault="00B10DAE" w:rsidP="000B7955">
      <w:pPr>
        <w:ind w:left="1440"/>
        <w:rPr>
          <w:rFonts w:asciiTheme="majorHAnsi" w:eastAsiaTheme="minorEastAsia" w:hAnsiTheme="majorHAnsi" w:cstheme="majorHAnsi"/>
          <w:szCs w:val="22"/>
        </w:rPr>
      </w:pPr>
      <m:oMath>
        <m:sSub>
          <m:sSubPr>
            <m:ctrlPr>
              <w:rPr>
                <w:rFonts w:ascii="Cambria Math" w:hAnsi="Cambria Math" w:cs="Arial"/>
                <w:i/>
                <w:szCs w:val="22"/>
              </w:rPr>
            </m:ctrlPr>
          </m:sSubPr>
          <m:e>
            <m:r>
              <w:rPr>
                <w:rFonts w:ascii="Cambria Math" w:hAnsi="Cambria Math" w:cs="Arial"/>
                <w:szCs w:val="22"/>
              </w:rPr>
              <m:t>CF</m:t>
            </m:r>
          </m:e>
          <m:sub>
            <m:r>
              <w:rPr>
                <w:rFonts w:ascii="Cambria Math" w:hAnsi="Cambria Math" w:cs="Arial"/>
                <w:szCs w:val="22"/>
              </w:rPr>
              <m:t>ww,t</m:t>
            </m:r>
          </m:sub>
        </m:sSub>
      </m:oMath>
      <w:r w:rsidR="000B7955" w:rsidRPr="000B7955">
        <w:rPr>
          <w:rFonts w:eastAsiaTheme="minorEastAsia"/>
          <w:szCs w:val="22"/>
        </w:rPr>
        <w:t xml:space="preserve"> </w:t>
      </w:r>
      <w:r w:rsidR="000B7955" w:rsidRPr="000B7955">
        <w:rPr>
          <w:rFonts w:asciiTheme="majorHAnsi" w:eastAsiaTheme="minorEastAsia" w:hAnsiTheme="majorHAnsi" w:cstheme="majorHAnsi"/>
          <w:sz w:val="24"/>
          <w:szCs w:val="24"/>
        </w:rPr>
        <w:t xml:space="preserve">= </w:t>
      </w:r>
      <w:r w:rsidR="000B7955" w:rsidRPr="000B7955">
        <w:rPr>
          <w:rFonts w:asciiTheme="majorHAnsi" w:eastAsiaTheme="minorEastAsia" w:hAnsiTheme="majorHAnsi" w:cstheme="majorHAnsi"/>
          <w:szCs w:val="22"/>
        </w:rPr>
        <w:t xml:space="preserve">methane correction factor for </w:t>
      </w:r>
      <w:r w:rsidR="000B7955">
        <w:rPr>
          <w:rFonts w:asciiTheme="majorHAnsi" w:eastAsiaTheme="minorEastAsia" w:hAnsiTheme="majorHAnsi" w:cstheme="majorHAnsi"/>
          <w:szCs w:val="22"/>
        </w:rPr>
        <w:t xml:space="preserve">facility </w:t>
      </w:r>
      <w:proofErr w:type="gramStart"/>
      <w:r w:rsidR="000B7955">
        <w:rPr>
          <w:rFonts w:asciiTheme="majorHAnsi" w:eastAsiaTheme="minorEastAsia" w:hAnsiTheme="majorHAnsi" w:cstheme="majorHAnsi"/>
          <w:szCs w:val="22"/>
        </w:rPr>
        <w:t>type</w:t>
      </w:r>
      <w:proofErr w:type="gramEnd"/>
      <w:r w:rsidR="000B7955">
        <w:rPr>
          <w:rFonts w:asciiTheme="majorHAnsi" w:eastAsiaTheme="minorEastAsia" w:hAnsiTheme="majorHAnsi" w:cstheme="majorHAnsi"/>
          <w:szCs w:val="22"/>
        </w:rPr>
        <w:t xml:space="preserve"> t used to treat wastewater ()</w:t>
      </w:r>
    </w:p>
    <w:p w14:paraId="25ADF7B8" w14:textId="3B883ADD" w:rsidR="000B7955" w:rsidRPr="006F60C9" w:rsidRDefault="00B10DAE" w:rsidP="000B7955">
      <w:pPr>
        <w:ind w:left="1440"/>
        <w:rPr>
          <w:rFonts w:eastAsiaTheme="minorEastAsia"/>
          <w:szCs w:val="22"/>
        </w:rPr>
      </w:pP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ww</m:t>
            </m:r>
          </m:sub>
        </m:sSub>
      </m:oMath>
      <w:r w:rsidR="000B7955" w:rsidRPr="000B7955">
        <w:rPr>
          <w:rFonts w:asciiTheme="majorHAnsi" w:eastAsiaTheme="minorEastAsia" w:hAnsiTheme="majorHAnsi" w:cstheme="majorHAnsi"/>
          <w:szCs w:val="22"/>
        </w:rPr>
        <w:t xml:space="preserve"> = </w:t>
      </w:r>
      <w:r w:rsidR="000B7955">
        <w:rPr>
          <w:rFonts w:asciiTheme="majorHAnsi" w:eastAsiaTheme="minorEastAsia" w:hAnsiTheme="majorHAnsi" w:cstheme="majorHAnsi"/>
          <w:szCs w:val="22"/>
        </w:rPr>
        <w:t xml:space="preserve">methane </w:t>
      </w:r>
      <w:r w:rsidR="000B7955" w:rsidRPr="000B7955">
        <w:rPr>
          <w:rFonts w:asciiTheme="majorHAnsi" w:eastAsiaTheme="minorEastAsia" w:hAnsiTheme="majorHAnsi" w:cstheme="majorHAnsi"/>
          <w:szCs w:val="22"/>
        </w:rPr>
        <w:t>emission</w:t>
      </w:r>
      <w:r w:rsidR="000B7955">
        <w:rPr>
          <w:rFonts w:eastAsiaTheme="minorEastAsia"/>
          <w:szCs w:val="22"/>
        </w:rPr>
        <w:t xml:space="preserve"> factor for wastewater (kg </w:t>
      </w:r>
      <w:r w:rsidR="002F678E" w:rsidRPr="00FC4B37">
        <w:rPr>
          <w:rFonts w:eastAsiaTheme="minorEastAsia"/>
          <w:szCs w:val="22"/>
        </w:rPr>
        <w:t>C</w:t>
      </w:r>
      <w:r w:rsidR="002F678E">
        <w:rPr>
          <w:rFonts w:eastAsiaTheme="minorEastAsia"/>
          <w:szCs w:val="22"/>
        </w:rPr>
        <w:t>O</w:t>
      </w:r>
      <w:r w:rsidR="002F678E" w:rsidRPr="002F678E">
        <w:rPr>
          <w:rFonts w:eastAsiaTheme="minorEastAsia"/>
          <w:szCs w:val="22"/>
          <w:vertAlign w:val="subscript"/>
        </w:rPr>
        <w:t>2</w:t>
      </w:r>
      <w:r w:rsidR="002F678E">
        <w:rPr>
          <w:rFonts w:eastAsiaTheme="minorEastAsia"/>
          <w:szCs w:val="22"/>
        </w:rPr>
        <w:t xml:space="preserve">e </w:t>
      </w:r>
      <w:r w:rsidR="000B7955">
        <w:rPr>
          <w:rFonts w:eastAsiaTheme="minorEastAsia"/>
          <w:szCs w:val="22"/>
        </w:rPr>
        <w:t>/kg COD)</w:t>
      </w:r>
    </w:p>
    <w:p w14:paraId="0DBFEEB1" w14:textId="2F582DC0" w:rsidR="00FC4B37" w:rsidRPr="00FC4B37" w:rsidRDefault="00B10DAE" w:rsidP="00FC4B37">
      <w:pPr>
        <w:ind w:left="1440"/>
        <w:rPr>
          <w:rFonts w:eastAsiaTheme="minorEastAsia"/>
          <w:szCs w:val="22"/>
        </w:rPr>
      </w:pPr>
      <m:oMath>
        <m:sSub>
          <m:sSubPr>
            <m:ctrlPr>
              <w:rPr>
                <w:rFonts w:ascii="Cambria Math" w:hAnsi="Cambria Math"/>
                <w:i/>
              </w:rPr>
            </m:ctrlPr>
          </m:sSubPr>
          <m:e>
            <m:r>
              <w:rPr>
                <w:rFonts w:ascii="Cambria Math" w:hAnsi="Cambria Math"/>
              </w:rPr>
              <m:t>F</m:t>
            </m:r>
          </m:e>
          <m:sub>
            <m:r>
              <w:rPr>
                <w:rFonts w:ascii="Cambria Math" w:hAnsi="Cambria Math"/>
              </w:rPr>
              <m:t>removed</m:t>
            </m:r>
          </m:sub>
        </m:sSub>
      </m:oMath>
      <w:r w:rsidR="00FC4B37" w:rsidRPr="00DE22FD">
        <w:rPr>
          <w:rFonts w:eastAsiaTheme="minorEastAsia"/>
          <w:szCs w:val="22"/>
        </w:rPr>
        <w:t xml:space="preserve"> = </w:t>
      </w:r>
      <w:r w:rsidR="00FC4B37">
        <w:rPr>
          <w:rFonts w:eastAsiaTheme="minorEastAsia"/>
          <w:szCs w:val="22"/>
        </w:rPr>
        <w:t xml:space="preserve">fraction of COD removed from the wastewater treatment facility and </w:t>
      </w:r>
      <w:r w:rsidR="00FC4B37" w:rsidRPr="00FC4B37">
        <w:rPr>
          <w:rFonts w:eastAsiaTheme="minorEastAsia"/>
          <w:szCs w:val="22"/>
        </w:rPr>
        <w:t>transferred to landfill, biochar production, or other site ()</w:t>
      </w:r>
    </w:p>
    <w:p w14:paraId="72A6CB31" w14:textId="3E384534" w:rsidR="00FC4B37" w:rsidRPr="00FC4B37" w:rsidRDefault="00B10DAE" w:rsidP="00FC4B37">
      <w:pPr>
        <w:ind w:left="1440"/>
        <w:rPr>
          <w:rFonts w:asciiTheme="majorHAnsi" w:eastAsiaTheme="minorEastAsia" w:hAnsiTheme="majorHAnsi" w:cstheme="majorHAnsi"/>
          <w:szCs w:val="22"/>
        </w:rPr>
      </w:pPr>
      <m:oMath>
        <m:sSub>
          <m:sSubPr>
            <m:ctrlPr>
              <w:rPr>
                <w:rFonts w:ascii="Cambria Math" w:hAnsi="Cambria Math" w:cs="Arial"/>
                <w:i/>
                <w:szCs w:val="22"/>
              </w:rPr>
            </m:ctrlPr>
          </m:sSubPr>
          <m:e>
            <m:r>
              <w:rPr>
                <w:rFonts w:ascii="Cambria Math" w:hAnsi="Cambria Math" w:cs="Arial"/>
                <w:szCs w:val="22"/>
              </w:rPr>
              <m:t>CF</m:t>
            </m:r>
          </m:e>
          <m:sub>
            <m:r>
              <w:rPr>
                <w:rFonts w:ascii="Cambria Math" w:hAnsi="Cambria Math" w:cs="Arial"/>
                <w:szCs w:val="22"/>
              </w:rPr>
              <m:t>sludge,t</m:t>
            </m:r>
          </m:sub>
        </m:sSub>
      </m:oMath>
      <w:r w:rsidR="00FC4B37" w:rsidRPr="00FC4B37">
        <w:rPr>
          <w:rFonts w:eastAsiaTheme="minorEastAsia"/>
          <w:szCs w:val="22"/>
        </w:rPr>
        <w:t xml:space="preserve"> </w:t>
      </w:r>
      <w:r w:rsidR="00FC4B37" w:rsidRPr="00FC4B37">
        <w:rPr>
          <w:rFonts w:asciiTheme="majorHAnsi" w:eastAsiaTheme="minorEastAsia" w:hAnsiTheme="majorHAnsi" w:cstheme="majorHAnsi"/>
          <w:szCs w:val="22"/>
        </w:rPr>
        <w:t xml:space="preserve">= methane correction factor for facility </w:t>
      </w:r>
      <w:proofErr w:type="gramStart"/>
      <w:r w:rsidR="00FC4B37" w:rsidRPr="00FC4B37">
        <w:rPr>
          <w:rFonts w:asciiTheme="majorHAnsi" w:eastAsiaTheme="minorEastAsia" w:hAnsiTheme="majorHAnsi" w:cstheme="majorHAnsi"/>
          <w:szCs w:val="22"/>
        </w:rPr>
        <w:t>type</w:t>
      </w:r>
      <w:proofErr w:type="gramEnd"/>
      <w:r w:rsidR="00FC4B37" w:rsidRPr="00FC4B37">
        <w:rPr>
          <w:rFonts w:asciiTheme="majorHAnsi" w:eastAsiaTheme="minorEastAsia" w:hAnsiTheme="majorHAnsi" w:cstheme="majorHAnsi"/>
          <w:szCs w:val="22"/>
        </w:rPr>
        <w:t xml:space="preserve"> t used to treat sludge ()</w:t>
      </w:r>
    </w:p>
    <w:p w14:paraId="03CE1908" w14:textId="71DBDCDB" w:rsidR="00FC4B37" w:rsidRPr="00FC4B37" w:rsidRDefault="00B10DAE" w:rsidP="00FC4B37">
      <w:pPr>
        <w:ind w:left="1440"/>
        <w:rPr>
          <w:rFonts w:eastAsiaTheme="minorEastAsia"/>
          <w:szCs w:val="22"/>
        </w:rPr>
      </w:pP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sludge</m:t>
            </m:r>
          </m:sub>
        </m:sSub>
      </m:oMath>
      <w:r w:rsidR="00FC4B37" w:rsidRPr="00FC4B37">
        <w:rPr>
          <w:rFonts w:asciiTheme="majorHAnsi" w:eastAsiaTheme="minorEastAsia" w:hAnsiTheme="majorHAnsi" w:cstheme="majorHAnsi"/>
          <w:szCs w:val="22"/>
        </w:rPr>
        <w:t xml:space="preserve"> = methane emission</w:t>
      </w:r>
      <w:r w:rsidR="00FC4B37" w:rsidRPr="00FC4B37">
        <w:rPr>
          <w:rFonts w:eastAsiaTheme="minorEastAsia"/>
          <w:szCs w:val="22"/>
        </w:rPr>
        <w:t xml:space="preserve"> factor for sludge (kg C</w:t>
      </w:r>
      <w:r w:rsidR="002F678E">
        <w:rPr>
          <w:rFonts w:eastAsiaTheme="minorEastAsia"/>
          <w:szCs w:val="22"/>
        </w:rPr>
        <w:t>O</w:t>
      </w:r>
      <w:r w:rsidR="002F678E" w:rsidRPr="002F678E">
        <w:rPr>
          <w:rFonts w:eastAsiaTheme="minorEastAsia"/>
          <w:szCs w:val="22"/>
          <w:vertAlign w:val="subscript"/>
        </w:rPr>
        <w:t>2</w:t>
      </w:r>
      <w:r w:rsidR="002F678E">
        <w:rPr>
          <w:rFonts w:eastAsiaTheme="minorEastAsia"/>
          <w:szCs w:val="22"/>
        </w:rPr>
        <w:t>e</w:t>
      </w:r>
      <w:r w:rsidR="00FC4B37" w:rsidRPr="00FC4B37">
        <w:rPr>
          <w:rFonts w:eastAsiaTheme="minorEastAsia"/>
          <w:szCs w:val="22"/>
        </w:rPr>
        <w:t>/kg COD)</w:t>
      </w:r>
    </w:p>
    <w:p w14:paraId="393F4C78" w14:textId="0B9B94B3" w:rsidR="000B7955" w:rsidRPr="00FC4B37" w:rsidRDefault="00B10DAE" w:rsidP="000B7955">
      <w:pPr>
        <w:ind w:left="1440"/>
        <w:rPr>
          <w:rFonts w:asciiTheme="majorHAnsi" w:eastAsiaTheme="minorEastAsia" w:hAnsiTheme="majorHAnsi" w:cstheme="majorHAnsi"/>
          <w:szCs w:val="22"/>
        </w:rPr>
      </w:pPr>
      <m:oMath>
        <m:sSub>
          <m:sSubPr>
            <m:ctrlPr>
              <w:rPr>
                <w:rFonts w:ascii="Cambria Math" w:eastAsiaTheme="minorEastAsia" w:hAnsi="Cambria Math"/>
                <w:i/>
                <w:szCs w:val="22"/>
              </w:rPr>
            </m:ctrlPr>
          </m:sSubPr>
          <m:e>
            <m:r>
              <w:rPr>
                <w:rFonts w:ascii="Cambria Math" w:eastAsiaTheme="minorEastAsia" w:hAnsi="Cambria Math"/>
                <w:szCs w:val="22"/>
              </w:rPr>
              <m:t>Q</m:t>
            </m:r>
          </m:e>
          <m:sub>
            <m:r>
              <w:rPr>
                <w:rFonts w:ascii="Cambria Math" w:eastAsiaTheme="minorEastAsia" w:hAnsi="Cambria Math"/>
                <w:szCs w:val="22"/>
              </w:rPr>
              <m:t>cap</m:t>
            </m:r>
          </m:sub>
        </m:sSub>
      </m:oMath>
      <w:r w:rsidR="00FC4B37" w:rsidRPr="00FC4B37">
        <w:rPr>
          <w:rFonts w:asciiTheme="majorHAnsi" w:eastAsiaTheme="minorEastAsia" w:hAnsiTheme="majorHAnsi" w:cstheme="majorHAnsi"/>
          <w:szCs w:val="22"/>
        </w:rPr>
        <w:t xml:space="preserve"> = quantity of methane in sludge biogas captured for combustion for the operation of the </w:t>
      </w:r>
      <w:r w:rsidR="00FC4B37">
        <w:rPr>
          <w:rFonts w:asciiTheme="majorHAnsi" w:eastAsiaTheme="minorEastAsia" w:hAnsiTheme="majorHAnsi" w:cstheme="majorHAnsi"/>
          <w:szCs w:val="22"/>
        </w:rPr>
        <w:t>treatment facility (m</w:t>
      </w:r>
      <w:r w:rsidR="00FC4B37" w:rsidRPr="00FC4B37">
        <w:rPr>
          <w:rFonts w:asciiTheme="majorHAnsi" w:eastAsiaTheme="minorEastAsia" w:hAnsiTheme="majorHAnsi" w:cstheme="majorHAnsi"/>
          <w:szCs w:val="22"/>
          <w:vertAlign w:val="superscript"/>
        </w:rPr>
        <w:t>3</w:t>
      </w:r>
      <w:r w:rsidR="00FC4B37" w:rsidRPr="00FC4B37">
        <w:rPr>
          <w:rFonts w:eastAsiaTheme="minorEastAsia"/>
          <w:szCs w:val="22"/>
        </w:rPr>
        <w:t xml:space="preserve"> </w:t>
      </w:r>
      <w:r w:rsidR="00FC4B37">
        <w:rPr>
          <w:rFonts w:eastAsiaTheme="minorEastAsia"/>
          <w:szCs w:val="22"/>
        </w:rPr>
        <w:t>CH</w:t>
      </w:r>
      <w:r w:rsidR="00FC4B37">
        <w:rPr>
          <w:rFonts w:eastAsiaTheme="minorEastAsia"/>
          <w:szCs w:val="22"/>
          <w:vertAlign w:val="subscript"/>
        </w:rPr>
        <w:t>4</w:t>
      </w:r>
      <w:r w:rsidR="00FC4B37">
        <w:rPr>
          <w:rFonts w:asciiTheme="majorHAnsi" w:eastAsiaTheme="minorEastAsia" w:hAnsiTheme="majorHAnsi" w:cstheme="majorHAnsi"/>
          <w:szCs w:val="22"/>
        </w:rPr>
        <w:t>)</w:t>
      </w:r>
    </w:p>
    <w:p w14:paraId="2A031BEE" w14:textId="6C503209" w:rsidR="00FC4B37" w:rsidRPr="00FC4B37" w:rsidRDefault="00B10DAE" w:rsidP="000B7955">
      <w:pPr>
        <w:ind w:left="1440"/>
        <w:rPr>
          <w:rFonts w:asciiTheme="majorHAnsi" w:eastAsiaTheme="minorEastAsia" w:hAnsiTheme="majorHAnsi" w:cstheme="majorHAnsi"/>
          <w:szCs w:val="22"/>
        </w:rPr>
      </w:pPr>
      <m:oMath>
        <m:sSub>
          <m:sSubPr>
            <m:ctrlPr>
              <w:rPr>
                <w:rFonts w:ascii="Cambria Math" w:eastAsiaTheme="minorEastAsia" w:hAnsi="Cambria Math"/>
                <w:i/>
                <w:szCs w:val="22"/>
              </w:rPr>
            </m:ctrlPr>
          </m:sSubPr>
          <m:e>
            <m:r>
              <w:rPr>
                <w:rFonts w:ascii="Cambria Math" w:eastAsiaTheme="minorEastAsia" w:hAnsi="Cambria Math"/>
                <w:szCs w:val="22"/>
              </w:rPr>
              <m:t>Q</m:t>
            </m:r>
          </m:e>
          <m:sub>
            <m:r>
              <w:rPr>
                <w:rFonts w:ascii="Cambria Math" w:eastAsiaTheme="minorEastAsia" w:hAnsi="Cambria Math"/>
                <w:szCs w:val="22"/>
              </w:rPr>
              <m:t>flared</m:t>
            </m:r>
          </m:sub>
        </m:sSub>
      </m:oMath>
      <w:r w:rsidR="00FC4B37" w:rsidRPr="00FC4B37">
        <w:rPr>
          <w:rFonts w:asciiTheme="majorHAnsi" w:eastAsiaTheme="minorEastAsia" w:hAnsiTheme="majorHAnsi" w:cstheme="majorHAnsi"/>
          <w:szCs w:val="22"/>
        </w:rPr>
        <w:t xml:space="preserve"> = quantity of </w:t>
      </w:r>
      <w:r w:rsidR="001D57DC">
        <w:rPr>
          <w:rFonts w:asciiTheme="majorHAnsi" w:eastAsiaTheme="minorEastAsia" w:hAnsiTheme="majorHAnsi" w:cstheme="majorHAnsi"/>
          <w:szCs w:val="22"/>
        </w:rPr>
        <w:t xml:space="preserve">methane in </w:t>
      </w:r>
      <w:r w:rsidR="00FC4B37" w:rsidRPr="00FC4B37">
        <w:rPr>
          <w:rFonts w:asciiTheme="majorHAnsi" w:eastAsiaTheme="minorEastAsia" w:hAnsiTheme="majorHAnsi" w:cstheme="majorHAnsi"/>
          <w:szCs w:val="22"/>
        </w:rPr>
        <w:t xml:space="preserve">sludge biogas </w:t>
      </w:r>
      <w:r w:rsidR="00C823B3">
        <w:rPr>
          <w:rFonts w:asciiTheme="majorHAnsi" w:eastAsiaTheme="minorEastAsia" w:hAnsiTheme="majorHAnsi" w:cstheme="majorHAnsi"/>
          <w:szCs w:val="22"/>
        </w:rPr>
        <w:t>flared by</w:t>
      </w:r>
      <w:r w:rsidR="00FC4B37" w:rsidRPr="00FC4B37">
        <w:rPr>
          <w:rFonts w:asciiTheme="majorHAnsi" w:eastAsiaTheme="minorEastAsia" w:hAnsiTheme="majorHAnsi" w:cstheme="majorHAnsi"/>
          <w:szCs w:val="22"/>
        </w:rPr>
        <w:t xml:space="preserve"> the </w:t>
      </w:r>
      <w:r w:rsidR="00FC4B37">
        <w:rPr>
          <w:rFonts w:asciiTheme="majorHAnsi" w:eastAsiaTheme="minorEastAsia" w:hAnsiTheme="majorHAnsi" w:cstheme="majorHAnsi"/>
          <w:szCs w:val="22"/>
        </w:rPr>
        <w:t>treatment facility (m</w:t>
      </w:r>
      <w:r w:rsidR="00FC4B37" w:rsidRPr="00FC4B37">
        <w:rPr>
          <w:rFonts w:asciiTheme="majorHAnsi" w:eastAsiaTheme="minorEastAsia" w:hAnsiTheme="majorHAnsi" w:cstheme="majorHAnsi"/>
          <w:szCs w:val="22"/>
          <w:vertAlign w:val="superscript"/>
        </w:rPr>
        <w:t>3</w:t>
      </w:r>
      <w:r w:rsidR="00FC4B37" w:rsidRPr="00FC4B37">
        <w:rPr>
          <w:rFonts w:eastAsiaTheme="minorEastAsia"/>
          <w:szCs w:val="22"/>
        </w:rPr>
        <w:t xml:space="preserve"> </w:t>
      </w:r>
      <w:r w:rsidR="00FC4B37">
        <w:rPr>
          <w:rFonts w:eastAsiaTheme="minorEastAsia"/>
          <w:szCs w:val="22"/>
        </w:rPr>
        <w:t>CH</w:t>
      </w:r>
      <w:r w:rsidR="00FC4B37">
        <w:rPr>
          <w:rFonts w:eastAsiaTheme="minorEastAsia"/>
          <w:szCs w:val="22"/>
          <w:vertAlign w:val="subscript"/>
        </w:rPr>
        <w:t>4</w:t>
      </w:r>
      <w:r w:rsidR="00FC4B37">
        <w:rPr>
          <w:rFonts w:asciiTheme="majorHAnsi" w:eastAsiaTheme="minorEastAsia" w:hAnsiTheme="majorHAnsi" w:cstheme="majorHAnsi"/>
          <w:szCs w:val="22"/>
        </w:rPr>
        <w:t>)</w:t>
      </w:r>
    </w:p>
    <w:p w14:paraId="23B2734C" w14:textId="0265F8DC" w:rsidR="00FC4B37" w:rsidRPr="00FC4B37" w:rsidRDefault="00B10DAE" w:rsidP="000B7955">
      <w:pPr>
        <w:ind w:left="1440"/>
        <w:rPr>
          <w:rFonts w:asciiTheme="majorHAnsi" w:eastAsiaTheme="minorEastAsia" w:hAnsiTheme="majorHAnsi" w:cstheme="majorHAnsi"/>
          <w:szCs w:val="22"/>
        </w:rPr>
      </w:pPr>
      <m:oMath>
        <m:sSub>
          <m:sSubPr>
            <m:ctrlPr>
              <w:rPr>
                <w:rFonts w:ascii="Cambria Math" w:eastAsiaTheme="minorEastAsia" w:hAnsi="Cambria Math"/>
                <w:i/>
                <w:szCs w:val="22"/>
              </w:rPr>
            </m:ctrlPr>
          </m:sSubPr>
          <m:e>
            <m:r>
              <w:rPr>
                <w:rFonts w:ascii="Cambria Math" w:eastAsiaTheme="minorEastAsia" w:hAnsi="Cambria Math"/>
                <w:szCs w:val="22"/>
              </w:rPr>
              <m:t>Q</m:t>
            </m:r>
          </m:e>
          <m:sub>
            <m:r>
              <w:rPr>
                <w:rFonts w:ascii="Cambria Math" w:eastAsiaTheme="minorEastAsia" w:hAnsi="Cambria Math"/>
                <w:szCs w:val="22"/>
              </w:rPr>
              <m:t>out</m:t>
            </m:r>
          </m:sub>
        </m:sSub>
      </m:oMath>
      <w:r w:rsidR="00FC4B37" w:rsidRPr="00FC4B37">
        <w:rPr>
          <w:rFonts w:asciiTheme="majorHAnsi" w:eastAsiaTheme="minorEastAsia" w:hAnsiTheme="majorHAnsi" w:cstheme="majorHAnsi"/>
          <w:szCs w:val="22"/>
        </w:rPr>
        <w:t xml:space="preserve">= quantity of methane in sludge biogas </w:t>
      </w:r>
      <w:r w:rsidR="00C823B3">
        <w:rPr>
          <w:rFonts w:asciiTheme="majorHAnsi" w:eastAsiaTheme="minorEastAsia" w:hAnsiTheme="majorHAnsi" w:cstheme="majorHAnsi"/>
          <w:szCs w:val="22"/>
        </w:rPr>
        <w:t>transferred out</w:t>
      </w:r>
      <w:r w:rsidR="00FC4B37" w:rsidRPr="00FC4B37">
        <w:rPr>
          <w:rFonts w:asciiTheme="majorHAnsi" w:eastAsiaTheme="minorEastAsia" w:hAnsiTheme="majorHAnsi" w:cstheme="majorHAnsi"/>
          <w:szCs w:val="22"/>
        </w:rPr>
        <w:t xml:space="preserve"> of the </w:t>
      </w:r>
      <w:r w:rsidR="00FC4B37">
        <w:rPr>
          <w:rFonts w:asciiTheme="majorHAnsi" w:eastAsiaTheme="minorEastAsia" w:hAnsiTheme="majorHAnsi" w:cstheme="majorHAnsi"/>
          <w:szCs w:val="22"/>
        </w:rPr>
        <w:t>treatment facility (m</w:t>
      </w:r>
      <w:r w:rsidR="00FC4B37" w:rsidRPr="00FC4B37">
        <w:rPr>
          <w:rFonts w:asciiTheme="majorHAnsi" w:eastAsiaTheme="minorEastAsia" w:hAnsiTheme="majorHAnsi" w:cstheme="majorHAnsi"/>
          <w:szCs w:val="22"/>
          <w:vertAlign w:val="superscript"/>
        </w:rPr>
        <w:t>3</w:t>
      </w:r>
      <w:r w:rsidR="00FC4B37" w:rsidRPr="00FC4B37">
        <w:rPr>
          <w:rFonts w:eastAsiaTheme="minorEastAsia"/>
          <w:szCs w:val="22"/>
        </w:rPr>
        <w:t xml:space="preserve"> </w:t>
      </w:r>
      <w:r w:rsidR="00FC4B37">
        <w:rPr>
          <w:rFonts w:eastAsiaTheme="minorEastAsia"/>
          <w:szCs w:val="22"/>
        </w:rPr>
        <w:t>CH</w:t>
      </w:r>
      <w:r w:rsidR="00FC4B37">
        <w:rPr>
          <w:rFonts w:eastAsiaTheme="minorEastAsia"/>
          <w:szCs w:val="22"/>
          <w:vertAlign w:val="subscript"/>
        </w:rPr>
        <w:t>4</w:t>
      </w:r>
      <w:r w:rsidR="00FC4B37">
        <w:rPr>
          <w:rFonts w:asciiTheme="majorHAnsi" w:eastAsiaTheme="minorEastAsia" w:hAnsiTheme="majorHAnsi" w:cstheme="majorHAnsi"/>
          <w:szCs w:val="22"/>
        </w:rPr>
        <w:t>)</w:t>
      </w:r>
      <w:r w:rsidR="00C823B3">
        <w:rPr>
          <w:rFonts w:asciiTheme="majorHAnsi" w:eastAsiaTheme="minorEastAsia" w:hAnsiTheme="majorHAnsi" w:cstheme="majorHAnsi"/>
          <w:szCs w:val="22"/>
        </w:rPr>
        <w:t xml:space="preserve"> </w:t>
      </w:r>
    </w:p>
    <w:p w14:paraId="0BBAE624" w14:textId="60829A18" w:rsidR="00FC4B37" w:rsidRPr="00FC4B37" w:rsidRDefault="00FC4B37" w:rsidP="000B7955">
      <w:pPr>
        <w:ind w:left="1440"/>
        <w:rPr>
          <w:rFonts w:asciiTheme="majorHAnsi" w:eastAsiaTheme="minorEastAsia" w:hAnsiTheme="majorHAnsi" w:cstheme="majorHAnsi"/>
          <w:szCs w:val="22"/>
        </w:rPr>
      </w:pPr>
      <m:oMath>
        <m:r>
          <w:rPr>
            <w:rFonts w:ascii="Cambria Math" w:eastAsiaTheme="minorEastAsia" w:hAnsi="Cambria Math"/>
            <w:szCs w:val="22"/>
          </w:rPr>
          <m:t>E</m:t>
        </m:r>
        <m:sSub>
          <m:sSubPr>
            <m:ctrlPr>
              <w:rPr>
                <w:rFonts w:ascii="Cambria Math" w:eastAsiaTheme="minorEastAsia" w:hAnsi="Cambria Math"/>
                <w:i/>
                <w:szCs w:val="22"/>
              </w:rPr>
            </m:ctrlPr>
          </m:sSubPr>
          <m:e>
            <m:r>
              <w:rPr>
                <w:rFonts w:ascii="Cambria Math" w:eastAsiaTheme="minorEastAsia" w:hAnsi="Cambria Math"/>
                <w:szCs w:val="22"/>
              </w:rPr>
              <m:t>C</m:t>
            </m:r>
          </m:e>
          <m:sub>
            <m:r>
              <w:rPr>
                <w:rFonts w:ascii="Cambria Math" w:eastAsiaTheme="minorEastAsia" w:hAnsi="Cambria Math"/>
                <w:szCs w:val="22"/>
              </w:rPr>
              <m:t>flared</m:t>
            </m:r>
          </m:sub>
        </m:sSub>
      </m:oMath>
      <w:r w:rsidRPr="00FC4B37">
        <w:rPr>
          <w:rFonts w:asciiTheme="majorHAnsi" w:eastAsiaTheme="minorEastAsia" w:hAnsiTheme="majorHAnsi" w:cstheme="majorHAnsi"/>
          <w:szCs w:val="22"/>
        </w:rPr>
        <w:t xml:space="preserve"> = </w:t>
      </w:r>
      <w:r w:rsidR="00C823B3" w:rsidRPr="00C823B3">
        <w:rPr>
          <w:rFonts w:asciiTheme="majorHAnsi" w:eastAsiaTheme="minorEastAsia" w:hAnsiTheme="majorHAnsi" w:cstheme="majorHAnsi"/>
          <w:szCs w:val="22"/>
        </w:rPr>
        <w:t>energy content factor of methane in sludge biogas</w:t>
      </w:r>
      <w:r w:rsidR="008B6863">
        <w:rPr>
          <w:rFonts w:asciiTheme="majorHAnsi" w:eastAsiaTheme="minorEastAsia" w:hAnsiTheme="majorHAnsi" w:cstheme="majorHAnsi"/>
          <w:szCs w:val="22"/>
        </w:rPr>
        <w:t xml:space="preserve"> flared</w:t>
      </w:r>
      <w:r w:rsidR="00C823B3">
        <w:rPr>
          <w:rFonts w:asciiTheme="majorHAnsi" w:eastAsiaTheme="minorEastAsia" w:hAnsiTheme="majorHAnsi" w:cstheme="majorHAnsi"/>
          <w:szCs w:val="22"/>
        </w:rPr>
        <w:t xml:space="preserve"> (GJ/m</w:t>
      </w:r>
      <w:r w:rsidR="00C823B3" w:rsidRPr="00FC4B37">
        <w:rPr>
          <w:rFonts w:asciiTheme="majorHAnsi" w:eastAsiaTheme="minorEastAsia" w:hAnsiTheme="majorHAnsi" w:cstheme="majorHAnsi"/>
          <w:szCs w:val="22"/>
          <w:vertAlign w:val="superscript"/>
        </w:rPr>
        <w:t>3</w:t>
      </w:r>
      <w:r w:rsidR="00C823B3">
        <w:rPr>
          <w:rFonts w:asciiTheme="majorHAnsi" w:eastAsiaTheme="minorEastAsia" w:hAnsiTheme="majorHAnsi" w:cstheme="majorHAnsi"/>
          <w:szCs w:val="22"/>
        </w:rPr>
        <w:t>)</w:t>
      </w:r>
    </w:p>
    <w:p w14:paraId="7C281D9E" w14:textId="082F8322" w:rsidR="00FC4B37" w:rsidRDefault="00B10DAE" w:rsidP="00C823B3">
      <w:pPr>
        <w:ind w:left="1440"/>
        <w:rPr>
          <w:rFonts w:asciiTheme="majorHAnsi" w:eastAsiaTheme="minorEastAsia" w:hAnsiTheme="majorHAnsi" w:cstheme="majorHAnsi"/>
          <w:szCs w:val="22"/>
        </w:rPr>
      </w:pPr>
      <m:oMath>
        <m:sSub>
          <m:sSubPr>
            <m:ctrlPr>
              <w:rPr>
                <w:rFonts w:ascii="Cambria Math" w:eastAsiaTheme="minorEastAsia" w:hAnsi="Cambria Math"/>
                <w:i/>
                <w:szCs w:val="22"/>
              </w:rPr>
            </m:ctrlPr>
          </m:sSubPr>
          <m:e>
            <m:r>
              <w:rPr>
                <w:rFonts w:ascii="Cambria Math" w:eastAsiaTheme="minorEastAsia" w:hAnsi="Cambria Math"/>
                <w:szCs w:val="22"/>
              </w:rPr>
              <m:t>EF</m:t>
            </m:r>
          </m:e>
          <m:sub>
            <m:r>
              <w:rPr>
                <w:rFonts w:ascii="Cambria Math" w:eastAsiaTheme="minorEastAsia" w:hAnsi="Cambria Math"/>
                <w:szCs w:val="22"/>
              </w:rPr>
              <m:t>flared,CH4</m:t>
            </m:r>
          </m:sub>
        </m:sSub>
      </m:oMath>
      <w:r w:rsidR="00FC4B37" w:rsidRPr="00FC4B37">
        <w:rPr>
          <w:rFonts w:asciiTheme="majorHAnsi" w:eastAsiaTheme="minorEastAsia" w:hAnsiTheme="majorHAnsi" w:cstheme="majorHAnsi"/>
          <w:szCs w:val="22"/>
        </w:rPr>
        <w:t xml:space="preserve"> = </w:t>
      </w:r>
      <w:r w:rsidR="008B6863">
        <w:rPr>
          <w:rFonts w:asciiTheme="majorHAnsi" w:eastAsiaTheme="minorEastAsia" w:hAnsiTheme="majorHAnsi" w:cstheme="majorHAnsi"/>
          <w:szCs w:val="22"/>
        </w:rPr>
        <w:t xml:space="preserve">methane </w:t>
      </w:r>
      <w:r w:rsidR="00C823B3" w:rsidRPr="00C823B3">
        <w:rPr>
          <w:rFonts w:asciiTheme="majorHAnsi" w:eastAsiaTheme="minorEastAsia" w:hAnsiTheme="majorHAnsi" w:cstheme="majorHAnsi"/>
          <w:szCs w:val="22"/>
        </w:rPr>
        <w:t xml:space="preserve">emission factor for sludge biogas </w:t>
      </w:r>
      <w:r w:rsidR="008B6863">
        <w:rPr>
          <w:rFonts w:asciiTheme="majorHAnsi" w:eastAsiaTheme="minorEastAsia" w:hAnsiTheme="majorHAnsi" w:cstheme="majorHAnsi"/>
          <w:szCs w:val="22"/>
        </w:rPr>
        <w:t>flared</w:t>
      </w:r>
      <w:r w:rsidR="00C823B3" w:rsidRPr="00C823B3">
        <w:rPr>
          <w:rFonts w:asciiTheme="majorHAnsi" w:eastAsiaTheme="minorEastAsia" w:hAnsiTheme="majorHAnsi" w:cstheme="majorHAnsi"/>
          <w:szCs w:val="22"/>
        </w:rPr>
        <w:t xml:space="preserve"> </w:t>
      </w:r>
      <w:r w:rsidR="00C823B3">
        <w:rPr>
          <w:rFonts w:asciiTheme="majorHAnsi" w:eastAsiaTheme="minorEastAsia" w:hAnsiTheme="majorHAnsi" w:cstheme="majorHAnsi"/>
          <w:szCs w:val="22"/>
        </w:rPr>
        <w:t>(</w:t>
      </w:r>
      <w:r w:rsidR="008B6863">
        <w:rPr>
          <w:rFonts w:asciiTheme="majorHAnsi" w:eastAsiaTheme="minorEastAsia" w:hAnsiTheme="majorHAnsi" w:cstheme="majorHAnsi"/>
          <w:szCs w:val="22"/>
        </w:rPr>
        <w:t>kg</w:t>
      </w:r>
      <w:r w:rsidR="00C823B3">
        <w:rPr>
          <w:rFonts w:asciiTheme="majorHAnsi" w:eastAsiaTheme="minorEastAsia" w:hAnsiTheme="majorHAnsi" w:cstheme="majorHAnsi"/>
          <w:szCs w:val="22"/>
        </w:rPr>
        <w:t xml:space="preserve"> CO</w:t>
      </w:r>
      <w:r w:rsidR="00C823B3" w:rsidRPr="00C823B3">
        <w:rPr>
          <w:rFonts w:asciiTheme="majorHAnsi" w:eastAsiaTheme="minorEastAsia" w:hAnsiTheme="majorHAnsi" w:cstheme="majorHAnsi"/>
          <w:szCs w:val="22"/>
          <w:vertAlign w:val="subscript"/>
        </w:rPr>
        <w:t>2</w:t>
      </w:r>
      <w:r w:rsidR="00C823B3">
        <w:rPr>
          <w:rFonts w:asciiTheme="majorHAnsi" w:eastAsiaTheme="minorEastAsia" w:hAnsiTheme="majorHAnsi" w:cstheme="majorHAnsi"/>
          <w:szCs w:val="22"/>
        </w:rPr>
        <w:t>e/G</w:t>
      </w:r>
      <w:r w:rsidR="008B6863">
        <w:rPr>
          <w:rFonts w:asciiTheme="majorHAnsi" w:eastAsiaTheme="minorEastAsia" w:hAnsiTheme="majorHAnsi" w:cstheme="majorHAnsi"/>
          <w:szCs w:val="22"/>
        </w:rPr>
        <w:t>J</w:t>
      </w:r>
      <w:r w:rsidR="00C823B3">
        <w:rPr>
          <w:rFonts w:asciiTheme="majorHAnsi" w:eastAsiaTheme="minorEastAsia" w:hAnsiTheme="majorHAnsi" w:cstheme="majorHAnsi"/>
          <w:szCs w:val="22"/>
        </w:rPr>
        <w:t>)</w:t>
      </w:r>
    </w:p>
    <w:p w14:paraId="620EE9CD" w14:textId="77777777" w:rsidR="0026432A" w:rsidRPr="00C823B3" w:rsidRDefault="0026432A" w:rsidP="0026432A">
      <w:pPr>
        <w:rPr>
          <w:rFonts w:asciiTheme="majorHAnsi" w:eastAsiaTheme="minorEastAsia" w:hAnsiTheme="majorHAnsi" w:cstheme="majorHAnsi"/>
          <w:b/>
          <w:bCs/>
          <w:szCs w:val="22"/>
        </w:rPr>
      </w:pPr>
    </w:p>
    <w:p w14:paraId="7FC7ABEA" w14:textId="2F7E3C1D" w:rsidR="00980260" w:rsidRPr="00DE22FD" w:rsidRDefault="00980260" w:rsidP="00980260">
      <w:pPr>
        <w:pStyle w:val="Heading3"/>
      </w:pPr>
      <w:bookmarkStart w:id="18" w:name="_Toc225350967"/>
      <w:r w:rsidRPr="00DE22FD">
        <w:t xml:space="preserve">Method 2 </w:t>
      </w:r>
      <w:r>
        <w:t xml:space="preserve">– </w:t>
      </w:r>
      <w:r w:rsidR="001B72B1">
        <w:t>Methane e</w:t>
      </w:r>
      <w:r w:rsidRPr="00DE22FD">
        <w:t xml:space="preserve">missions from </w:t>
      </w:r>
      <w:r>
        <w:t>onsite Wastewater Management</w:t>
      </w:r>
      <w:bookmarkEnd w:id="18"/>
    </w:p>
    <w:p w14:paraId="2A1B21FA" w14:textId="77777777" w:rsidR="00980260" w:rsidRPr="00DE22FD" w:rsidRDefault="00980260" w:rsidP="00980260">
      <w:r>
        <w:t>There is no Method 2 option for this emission source.</w:t>
      </w:r>
    </w:p>
    <w:p w14:paraId="1C3E35C0" w14:textId="77777777" w:rsidR="001B72B1" w:rsidRDefault="001B72B1" w:rsidP="001B72B1">
      <w:pPr>
        <w:spacing w:after="160" w:line="288" w:lineRule="auto"/>
        <w:rPr>
          <w:rFonts w:asciiTheme="majorHAnsi" w:eastAsiaTheme="minorEastAsia" w:hAnsiTheme="majorHAnsi" w:cstheme="majorHAnsi"/>
          <w:szCs w:val="22"/>
        </w:rPr>
      </w:pPr>
    </w:p>
    <w:p w14:paraId="2A3C7376" w14:textId="5A2E6205" w:rsidR="001B72B1" w:rsidRPr="00DE22FD" w:rsidRDefault="001B72B1" w:rsidP="001B72B1">
      <w:pPr>
        <w:pStyle w:val="Heading3"/>
      </w:pPr>
      <w:bookmarkStart w:id="19" w:name="_Toc225350968"/>
      <w:r w:rsidRPr="00DE22FD">
        <w:t xml:space="preserve">Method </w:t>
      </w:r>
      <w:r>
        <w:t>1</w:t>
      </w:r>
      <w:r w:rsidRPr="00DE22FD">
        <w:t xml:space="preserve"> </w:t>
      </w:r>
      <w:r>
        <w:t>– Nitrous oxide e</w:t>
      </w:r>
      <w:r w:rsidRPr="00DE22FD">
        <w:t xml:space="preserve">missions from </w:t>
      </w:r>
      <w:r>
        <w:t>onsite Wastewater Management</w:t>
      </w:r>
      <w:bookmarkEnd w:id="19"/>
    </w:p>
    <w:p w14:paraId="2ED6AD82" w14:textId="09936DE5" w:rsidR="001B72B1" w:rsidRPr="00827145" w:rsidRDefault="001B72B1" w:rsidP="00827145">
      <w:pPr>
        <w:rPr>
          <w:rFonts w:eastAsiaTheme="minorEastAsia"/>
          <w:szCs w:val="22"/>
        </w:rPr>
      </w:pPr>
      <w:r>
        <w:rPr>
          <w:rFonts w:eastAsiaTheme="minorEastAsia"/>
          <w:szCs w:val="22"/>
        </w:rPr>
        <w:t xml:space="preserve">In alignment with the National Greenhouse and Energy Reporting Measurement Determination 2008, nitrous oxide emissions from the treatment of the wastewater and sludge are assumed de minimis. Only nitrous oxide emissions from the flared biogas are included in this emission estimation. </w:t>
      </w:r>
    </w:p>
    <w:p w14:paraId="04B3FAFF" w14:textId="26F1260F" w:rsidR="001B72B1" w:rsidRPr="00A5624D" w:rsidRDefault="001B72B1" w:rsidP="00827145">
      <w:pPr>
        <w:pStyle w:val="ListParagraph"/>
        <w:numPr>
          <w:ilvl w:val="0"/>
          <w:numId w:val="25"/>
        </w:numPr>
        <w:rPr>
          <w:rFonts w:eastAsiaTheme="minorEastAsia"/>
          <w:szCs w:val="22"/>
        </w:rPr>
      </w:pPr>
      <w:r>
        <w:rPr>
          <w:rFonts w:eastAsiaTheme="minorEastAsia"/>
          <w:szCs w:val="22"/>
        </w:rPr>
        <w:t>Nitrous oxide emissions released from any flared biogas</w:t>
      </w:r>
      <w:r w:rsidR="00827145">
        <w:rPr>
          <w:rFonts w:eastAsiaTheme="minorEastAsia"/>
          <w:szCs w:val="22"/>
        </w:rPr>
        <w:t>, E</w:t>
      </w:r>
      <w:r w:rsidR="00827145">
        <w:rPr>
          <w:rFonts w:eastAsiaTheme="minorEastAsia"/>
          <w:szCs w:val="22"/>
          <w:vertAlign w:val="subscript"/>
        </w:rPr>
        <w:t>N2O</w:t>
      </w:r>
      <w:r w:rsidR="00827145">
        <w:rPr>
          <w:rFonts w:eastAsiaTheme="minorEastAsia"/>
          <w:szCs w:val="22"/>
        </w:rPr>
        <w:t xml:space="preserve"> (t N</w:t>
      </w:r>
      <w:r w:rsidR="00827145" w:rsidRPr="00827145">
        <w:rPr>
          <w:rFonts w:eastAsiaTheme="minorEastAsia"/>
          <w:szCs w:val="22"/>
          <w:vertAlign w:val="subscript"/>
        </w:rPr>
        <w:t>2</w:t>
      </w:r>
      <w:r w:rsidR="00827145">
        <w:rPr>
          <w:rFonts w:eastAsiaTheme="minorEastAsia"/>
          <w:szCs w:val="22"/>
        </w:rPr>
        <w:t>O),</w:t>
      </w:r>
      <w:r>
        <w:rPr>
          <w:rFonts w:eastAsiaTheme="minorEastAsia"/>
          <w:szCs w:val="22"/>
        </w:rPr>
        <w:t xml:space="preserve"> are estimated as: </w:t>
      </w:r>
    </w:p>
    <w:p w14:paraId="07B0AF87" w14:textId="6B44A771" w:rsidR="001B72B1" w:rsidRPr="00CA186A" w:rsidRDefault="00B10DAE" w:rsidP="001B72B1">
      <w:pPr>
        <w:rPr>
          <w:rFonts w:eastAsiaTheme="minorEastAsia"/>
          <w:szCs w:val="22"/>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N2O</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Q</m:t>
                  </m:r>
                </m:e>
                <m:sub>
                  <m:r>
                    <w:rPr>
                      <w:rFonts w:ascii="Cambria Math" w:eastAsiaTheme="minorEastAsia" w:hAnsi="Cambria Math"/>
                      <w:sz w:val="20"/>
                      <w:szCs w:val="20"/>
                    </w:rPr>
                    <m:t>flared</m:t>
                  </m:r>
                </m:sub>
              </m:sSub>
            </m:num>
            <m:den>
              <m:r>
                <w:rPr>
                  <w:rFonts w:ascii="Cambria Math" w:eastAsiaTheme="minorEastAsia" w:hAnsi="Cambria Math"/>
                  <w:sz w:val="20"/>
                  <w:szCs w:val="20"/>
                </w:rPr>
                <m:t>1000</m:t>
              </m:r>
            </m:den>
          </m:f>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E</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flared</m:t>
                  </m:r>
                </m:sub>
              </m:sSub>
              <m:r>
                <w:rPr>
                  <w:rFonts w:ascii="Cambria Math" w:eastAsiaTheme="minorEastAsia" w:hAnsi="Cambria Math"/>
                  <w:sz w:val="20"/>
                  <w:szCs w:val="20"/>
                </w:rPr>
                <m:t>×E</m:t>
              </m:r>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flared,N2O</m:t>
                  </m:r>
                </m:sub>
              </m:sSub>
            </m:e>
          </m:d>
        </m:oMath>
      </m:oMathPara>
    </w:p>
    <w:p w14:paraId="03F0D864" w14:textId="5A331751" w:rsidR="001B72B1" w:rsidRDefault="001B72B1" w:rsidP="00827145">
      <w:pPr>
        <w:ind w:left="1440" w:hanging="1440"/>
        <w:rPr>
          <w:rFonts w:asciiTheme="majorHAnsi" w:eastAsiaTheme="minorEastAsia" w:hAnsiTheme="majorHAnsi" w:cstheme="majorHAnsi"/>
          <w:szCs w:val="22"/>
        </w:rPr>
      </w:pPr>
      <w:r>
        <w:rPr>
          <w:rFonts w:asciiTheme="majorHAnsi" w:eastAsiaTheme="minorEastAsia" w:hAnsiTheme="majorHAnsi" w:cstheme="majorHAnsi"/>
          <w:szCs w:val="22"/>
        </w:rPr>
        <w:t>Where</w:t>
      </w:r>
      <w:r>
        <w:rPr>
          <w:rFonts w:asciiTheme="majorHAnsi" w:eastAsiaTheme="minorEastAsia" w:hAnsiTheme="majorHAnsi" w:cstheme="majorHAnsi"/>
          <w:szCs w:val="22"/>
        </w:rPr>
        <w:tab/>
      </w:r>
      <m:oMath>
        <m:sSub>
          <m:sSubPr>
            <m:ctrlPr>
              <w:rPr>
                <w:rFonts w:ascii="Cambria Math" w:eastAsiaTheme="minorEastAsia" w:hAnsi="Cambria Math"/>
                <w:i/>
                <w:szCs w:val="22"/>
              </w:rPr>
            </m:ctrlPr>
          </m:sSubPr>
          <m:e>
            <m:r>
              <w:rPr>
                <w:rFonts w:ascii="Cambria Math" w:eastAsiaTheme="minorEastAsia" w:hAnsi="Cambria Math"/>
                <w:szCs w:val="22"/>
              </w:rPr>
              <m:t>EF</m:t>
            </m:r>
          </m:e>
          <m:sub>
            <m:r>
              <w:rPr>
                <w:rFonts w:ascii="Cambria Math" w:eastAsiaTheme="minorEastAsia" w:hAnsi="Cambria Math"/>
                <w:szCs w:val="22"/>
              </w:rPr>
              <m:t>flared,N2O</m:t>
            </m:r>
          </m:sub>
        </m:sSub>
      </m:oMath>
      <w:r w:rsidRPr="00FC4B37">
        <w:rPr>
          <w:rFonts w:asciiTheme="majorHAnsi" w:eastAsiaTheme="minorEastAsia" w:hAnsiTheme="majorHAnsi" w:cstheme="majorHAnsi"/>
          <w:szCs w:val="22"/>
        </w:rPr>
        <w:t xml:space="preserve"> = </w:t>
      </w:r>
      <w:r>
        <w:rPr>
          <w:rFonts w:asciiTheme="majorHAnsi" w:eastAsiaTheme="minorEastAsia" w:hAnsiTheme="majorHAnsi" w:cstheme="majorHAnsi"/>
          <w:szCs w:val="22"/>
        </w:rPr>
        <w:t xml:space="preserve">nitrous oxide </w:t>
      </w:r>
      <w:r w:rsidRPr="00C823B3">
        <w:rPr>
          <w:rFonts w:asciiTheme="majorHAnsi" w:eastAsiaTheme="minorEastAsia" w:hAnsiTheme="majorHAnsi" w:cstheme="majorHAnsi"/>
          <w:szCs w:val="22"/>
        </w:rPr>
        <w:t xml:space="preserve">emission factor for sludge biogas </w:t>
      </w:r>
      <w:r>
        <w:rPr>
          <w:rFonts w:asciiTheme="majorHAnsi" w:eastAsiaTheme="minorEastAsia" w:hAnsiTheme="majorHAnsi" w:cstheme="majorHAnsi"/>
          <w:szCs w:val="22"/>
        </w:rPr>
        <w:t>flared</w:t>
      </w:r>
      <w:r w:rsidRPr="00C823B3">
        <w:rPr>
          <w:rFonts w:asciiTheme="majorHAnsi" w:eastAsiaTheme="minorEastAsia" w:hAnsiTheme="majorHAnsi" w:cstheme="majorHAnsi"/>
          <w:szCs w:val="22"/>
        </w:rPr>
        <w:t xml:space="preserve"> </w:t>
      </w:r>
      <w:r>
        <w:rPr>
          <w:rFonts w:asciiTheme="majorHAnsi" w:eastAsiaTheme="minorEastAsia" w:hAnsiTheme="majorHAnsi" w:cstheme="majorHAnsi"/>
          <w:szCs w:val="22"/>
        </w:rPr>
        <w:t>(kg CO</w:t>
      </w:r>
      <w:r w:rsidRPr="00C823B3">
        <w:rPr>
          <w:rFonts w:asciiTheme="majorHAnsi" w:eastAsiaTheme="minorEastAsia" w:hAnsiTheme="majorHAnsi" w:cstheme="majorHAnsi"/>
          <w:szCs w:val="22"/>
          <w:vertAlign w:val="subscript"/>
        </w:rPr>
        <w:t>2</w:t>
      </w:r>
      <w:r>
        <w:rPr>
          <w:rFonts w:asciiTheme="majorHAnsi" w:eastAsiaTheme="minorEastAsia" w:hAnsiTheme="majorHAnsi" w:cstheme="majorHAnsi"/>
          <w:szCs w:val="22"/>
        </w:rPr>
        <w:t>e/GJ)</w:t>
      </w:r>
    </w:p>
    <w:p w14:paraId="5914AC84" w14:textId="77777777" w:rsidR="00962EBE" w:rsidRDefault="00962EBE" w:rsidP="00962EBE">
      <w:pPr>
        <w:spacing w:after="160" w:line="288" w:lineRule="auto"/>
        <w:rPr>
          <w:rFonts w:asciiTheme="majorHAnsi" w:eastAsiaTheme="minorEastAsia" w:hAnsiTheme="majorHAnsi" w:cstheme="majorHAnsi"/>
          <w:szCs w:val="22"/>
        </w:rPr>
      </w:pPr>
    </w:p>
    <w:p w14:paraId="62FB2A52" w14:textId="03092ECA" w:rsidR="00962EBE" w:rsidRPr="00DE22FD" w:rsidRDefault="00962EBE" w:rsidP="00962EBE">
      <w:pPr>
        <w:pStyle w:val="Heading3"/>
      </w:pPr>
      <w:bookmarkStart w:id="20" w:name="_Toc225350969"/>
      <w:r w:rsidRPr="00DE22FD">
        <w:t xml:space="preserve">Method 2 </w:t>
      </w:r>
      <w:r>
        <w:t>– Nitrous oxide e</w:t>
      </w:r>
      <w:r w:rsidRPr="00DE22FD">
        <w:t xml:space="preserve">missions from </w:t>
      </w:r>
      <w:r>
        <w:t>onsite Wastewater Management</w:t>
      </w:r>
      <w:bookmarkEnd w:id="20"/>
    </w:p>
    <w:p w14:paraId="589367F3" w14:textId="77777777" w:rsidR="00962EBE" w:rsidRPr="00DE22FD" w:rsidRDefault="00962EBE" w:rsidP="00962EBE">
      <w:r>
        <w:t>There is no Method 2 option for this emission source.</w:t>
      </w:r>
    </w:p>
    <w:p w14:paraId="08EC5271" w14:textId="60CDD7E5" w:rsidR="00F4594A" w:rsidRDefault="00F4594A" w:rsidP="008C4038">
      <w:pPr>
        <w:spacing w:after="160" w:line="288" w:lineRule="auto"/>
        <w:rPr>
          <w:rFonts w:asciiTheme="majorHAnsi" w:eastAsiaTheme="minorEastAsia" w:hAnsiTheme="majorHAnsi" w:cstheme="majorHAnsi"/>
          <w:szCs w:val="22"/>
        </w:rPr>
      </w:pPr>
    </w:p>
    <w:p w14:paraId="1C6709C9" w14:textId="77777777" w:rsidR="00980260" w:rsidRPr="00DE22FD" w:rsidRDefault="00980260" w:rsidP="001B6379">
      <w:pPr>
        <w:pStyle w:val="Heading2"/>
      </w:pPr>
      <w:bookmarkStart w:id="21" w:name="_Toc225350970"/>
      <w:r w:rsidRPr="00DE22FD">
        <w:t>Data/Parameters</w:t>
      </w:r>
      <w:bookmarkEnd w:id="21"/>
      <w:r w:rsidRPr="00DE22FD">
        <w:t xml:space="preserve"> </w:t>
      </w:r>
    </w:p>
    <w:p w14:paraId="37EF3578" w14:textId="77777777" w:rsidR="00980260" w:rsidRDefault="00980260" w:rsidP="0026432A">
      <w:pPr>
        <w:pStyle w:val="Heading3"/>
      </w:pPr>
      <w:bookmarkStart w:id="22" w:name="_Toc225350971"/>
      <w:r w:rsidRPr="00DE22FD">
        <w:t>Input Data (Required)</w:t>
      </w:r>
      <w:bookmarkEnd w:id="22"/>
    </w:p>
    <w:tbl>
      <w:tblPr>
        <w:tblStyle w:val="GridTable5Dark-Accent21"/>
        <w:tblW w:w="8640" w:type="dxa"/>
        <w:tblInd w:w="720" w:type="dxa"/>
        <w:tblLook w:val="0680" w:firstRow="0" w:lastRow="0" w:firstColumn="1" w:lastColumn="0" w:noHBand="1" w:noVBand="1"/>
      </w:tblPr>
      <w:tblGrid>
        <w:gridCol w:w="2520"/>
        <w:gridCol w:w="6120"/>
      </w:tblGrid>
      <w:tr w:rsidR="00980260" w:rsidRPr="0026432A" w14:paraId="19125E2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FF24F63" w14:textId="77777777" w:rsidR="00980260" w:rsidRPr="0026432A" w:rsidRDefault="00980260">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DC576A" w14:textId="4311DEB9" w:rsidR="00980260" w:rsidRPr="0026432A" w:rsidRDefault="0082714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Pr>
                <w:sz w:val="19"/>
                <w:szCs w:val="19"/>
                <w:lang w:val="en-AU"/>
              </w:rPr>
              <w:t>W</w:t>
            </w:r>
            <w:r w:rsidR="00980260" w:rsidRPr="0026432A">
              <w:rPr>
                <w:sz w:val="19"/>
                <w:szCs w:val="19"/>
                <w:vertAlign w:val="subscript"/>
                <w:lang w:val="en-AU"/>
              </w:rPr>
              <w:t>t</w:t>
            </w:r>
            <w:proofErr w:type="spellEnd"/>
          </w:p>
        </w:tc>
      </w:tr>
      <w:tr w:rsidR="00980260" w:rsidRPr="0026432A" w14:paraId="7E41FAC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0B3573C" w14:textId="77777777" w:rsidR="00980260" w:rsidRPr="0026432A" w:rsidRDefault="00980260">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B267ACE" w14:textId="7DAF2B84" w:rsidR="00980260" w:rsidRPr="0026432A" w:rsidRDefault="009802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rFonts w:eastAsiaTheme="minorEastAsia"/>
                <w:sz w:val="19"/>
                <w:szCs w:val="19"/>
              </w:rPr>
              <w:t>m</w:t>
            </w:r>
            <w:r w:rsidRPr="0026432A">
              <w:rPr>
                <w:rFonts w:eastAsiaTheme="minorEastAsia"/>
                <w:sz w:val="19"/>
                <w:szCs w:val="19"/>
                <w:vertAlign w:val="superscript"/>
              </w:rPr>
              <w:t>3</w:t>
            </w:r>
          </w:p>
        </w:tc>
      </w:tr>
      <w:tr w:rsidR="00980260" w:rsidRPr="0026432A" w14:paraId="1338EDB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43EFBF0" w14:textId="77777777" w:rsidR="00980260" w:rsidRPr="0026432A" w:rsidRDefault="00980260">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F53F709" w14:textId="08BFC9E9" w:rsidR="00980260" w:rsidRPr="0026432A" w:rsidRDefault="00827145" w:rsidP="00980260">
            <w:pPr>
              <w:ind w:left="1440" w:hanging="1440"/>
              <w:cnfStyle w:val="000000000000" w:firstRow="0" w:lastRow="0" w:firstColumn="0" w:lastColumn="0" w:oddVBand="0" w:evenVBand="0" w:oddHBand="0" w:evenHBand="0" w:firstRowFirstColumn="0" w:firstRowLastColumn="0" w:lastRowFirstColumn="0" w:lastRowLastColumn="0"/>
              <w:rPr>
                <w:rFonts w:eastAsiaTheme="minorEastAsia"/>
                <w:sz w:val="19"/>
                <w:szCs w:val="19"/>
              </w:rPr>
            </w:pPr>
            <w:r>
              <w:rPr>
                <w:rFonts w:eastAsiaTheme="minorEastAsia"/>
                <w:sz w:val="19"/>
                <w:szCs w:val="19"/>
              </w:rPr>
              <w:t>Q</w:t>
            </w:r>
            <w:r w:rsidR="00980260" w:rsidRPr="0026432A">
              <w:rPr>
                <w:rFonts w:eastAsiaTheme="minorEastAsia"/>
                <w:sz w:val="19"/>
                <w:szCs w:val="19"/>
              </w:rPr>
              <w:t xml:space="preserve">uantity of wastewater treated at facility type t </w:t>
            </w:r>
          </w:p>
        </w:tc>
      </w:tr>
      <w:tr w:rsidR="00980260" w:rsidRPr="0026432A" w14:paraId="30E6312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051A7E" w14:textId="77777777" w:rsidR="00980260" w:rsidRPr="0026432A" w:rsidRDefault="00980260">
            <w:pPr>
              <w:tabs>
                <w:tab w:val="left" w:pos="142"/>
                <w:tab w:val="num" w:pos="540"/>
              </w:tabs>
              <w:spacing w:before="40" w:after="40" w:line="288" w:lineRule="auto"/>
              <w:rPr>
                <w:color w:val="auto"/>
                <w:spacing w:val="2"/>
                <w:kern w:val="21"/>
                <w:sz w:val="19"/>
                <w:szCs w:val="19"/>
                <w:lang w:val="en-AU"/>
              </w:rPr>
            </w:pPr>
            <w:r w:rsidRPr="0026432A">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D61B69" w14:textId="67DB77EE" w:rsidR="00980260" w:rsidRPr="0026432A" w:rsidRDefault="009802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spacing w:val="2"/>
                <w:kern w:val="21"/>
                <w:sz w:val="19"/>
                <w:szCs w:val="19"/>
                <w:lang w:val="en-AU"/>
              </w:rPr>
              <w:t>Direct measurement of daily or hourly flows scaled to give an annual average</w:t>
            </w:r>
          </w:p>
        </w:tc>
      </w:tr>
      <w:tr w:rsidR="00980260" w:rsidRPr="0026432A" w14:paraId="6CB6845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9F7C2B8" w14:textId="77777777" w:rsidR="00980260" w:rsidRPr="0026432A" w:rsidRDefault="00980260">
            <w:pPr>
              <w:tabs>
                <w:tab w:val="left" w:pos="142"/>
                <w:tab w:val="num" w:pos="540"/>
              </w:tabs>
              <w:spacing w:before="40" w:after="40" w:line="288" w:lineRule="auto"/>
              <w:rPr>
                <w:color w:val="auto"/>
                <w:spacing w:val="2"/>
                <w:kern w:val="21"/>
                <w:sz w:val="19"/>
                <w:szCs w:val="19"/>
                <w:lang w:val="en-AU" w:eastAsia="ja-JP"/>
              </w:rPr>
            </w:pPr>
            <w:r w:rsidRPr="0026432A">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F5B1E6" w14:textId="7926C629" w:rsidR="00980260" w:rsidRPr="0026432A" w:rsidRDefault="009802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spacing w:val="2"/>
                <w:kern w:val="21"/>
                <w:sz w:val="19"/>
                <w:szCs w:val="19"/>
                <w:lang w:val="en-AU"/>
              </w:rPr>
              <w:t xml:space="preserve">Comparison to typical wastewater generation rates for the corresponding industry as listed in the </w:t>
            </w:r>
            <w:r w:rsidRPr="0026432A">
              <w:rPr>
                <w:rFonts w:eastAsiaTheme="minorEastAsia"/>
                <w:sz w:val="19"/>
                <w:szCs w:val="19"/>
              </w:rPr>
              <w:t xml:space="preserve">National Greenhouse and Energy Reporting Measurement Determination 2008, Part 5.42(8) </w:t>
            </w:r>
            <w:r w:rsidRPr="0026432A">
              <w:rPr>
                <w:rFonts w:eastAsiaTheme="minorEastAsia"/>
                <w:sz w:val="19"/>
                <w:szCs w:val="19"/>
              </w:rPr>
              <w:fldChar w:fldCharType="begin"/>
            </w:r>
            <w:r w:rsidR="005A4CD1">
              <w:rPr>
                <w:rFonts w:eastAsiaTheme="minorEastAsia"/>
                <w:sz w:val="19"/>
                <w:szCs w:val="19"/>
              </w:rPr>
              <w:instrText xml:space="preserve"> ADDIN ZOTERO_ITEM CSL_CITATION {"citationID":"7eRLCwVZ","properties":{"formattedCitation":"[4]","plainCitation":"[4]","noteIndex":0},"citationItems":[{"id":1234,"uris":["http://zotero.org/groups/4894696/items/B6BWGWBV"],"itemData":{"id":1234,"type":"legislation","title":"National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Pr="0026432A">
              <w:rPr>
                <w:rFonts w:eastAsiaTheme="minorEastAsia"/>
                <w:sz w:val="19"/>
                <w:szCs w:val="19"/>
              </w:rPr>
              <w:fldChar w:fldCharType="separate"/>
            </w:r>
            <w:r w:rsidR="005A4CD1" w:rsidRPr="005A4CD1">
              <w:rPr>
                <w:sz w:val="19"/>
              </w:rPr>
              <w:t>[4]</w:t>
            </w:r>
            <w:r w:rsidRPr="0026432A">
              <w:rPr>
                <w:rFonts w:eastAsiaTheme="minorEastAsia"/>
                <w:sz w:val="19"/>
                <w:szCs w:val="19"/>
              </w:rPr>
              <w:fldChar w:fldCharType="end"/>
            </w:r>
            <w:r w:rsidRPr="0026432A">
              <w:rPr>
                <w:rFonts w:eastAsiaTheme="minorEastAsia"/>
                <w:sz w:val="19"/>
                <w:szCs w:val="19"/>
              </w:rPr>
              <w:t xml:space="preserve"> </w:t>
            </w:r>
            <w:r w:rsidR="00734D95">
              <w:rPr>
                <w:rFonts w:eastAsiaTheme="minorEastAsia"/>
                <w:sz w:val="19"/>
                <w:szCs w:val="19"/>
              </w:rPr>
              <w:t>may</w:t>
            </w:r>
            <w:r w:rsidR="00734D95" w:rsidRPr="0026432A">
              <w:rPr>
                <w:rFonts w:eastAsiaTheme="minorEastAsia"/>
                <w:sz w:val="19"/>
                <w:szCs w:val="19"/>
              </w:rPr>
              <w:t xml:space="preserve"> </w:t>
            </w:r>
            <w:r w:rsidRPr="0026432A">
              <w:rPr>
                <w:rFonts w:eastAsiaTheme="minorEastAsia"/>
                <w:sz w:val="19"/>
                <w:szCs w:val="19"/>
              </w:rPr>
              <w:t>be made, although these are commodity-specific and may not be accurate.</w:t>
            </w:r>
          </w:p>
        </w:tc>
      </w:tr>
    </w:tbl>
    <w:p w14:paraId="55477773" w14:textId="77777777" w:rsidR="00980260" w:rsidRPr="0026432A" w:rsidRDefault="00980260"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006B5D" w:rsidRPr="0026432A" w14:paraId="49E3DAA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FF9DCC0"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9673C2" w14:textId="2CEBC78A"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26432A">
              <w:rPr>
                <w:sz w:val="19"/>
                <w:szCs w:val="19"/>
                <w:lang w:val="en-AU"/>
              </w:rPr>
              <w:t>COD</w:t>
            </w:r>
            <w:r w:rsidRPr="0026432A">
              <w:rPr>
                <w:sz w:val="19"/>
                <w:szCs w:val="19"/>
                <w:vertAlign w:val="subscript"/>
                <w:lang w:val="en-AU"/>
              </w:rPr>
              <w:t>in</w:t>
            </w:r>
          </w:p>
        </w:tc>
      </w:tr>
      <w:tr w:rsidR="00006B5D" w:rsidRPr="0026432A" w14:paraId="06FA7EA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5481834"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9D54D11" w14:textId="77777777"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rFonts w:eastAsiaTheme="minorEastAsia"/>
                <w:sz w:val="19"/>
                <w:szCs w:val="19"/>
              </w:rPr>
              <w:t>kg COD/m</w:t>
            </w:r>
            <w:r w:rsidRPr="0026432A">
              <w:rPr>
                <w:rFonts w:eastAsiaTheme="minorEastAsia"/>
                <w:sz w:val="19"/>
                <w:szCs w:val="19"/>
                <w:vertAlign w:val="superscript"/>
              </w:rPr>
              <w:t>3</w:t>
            </w:r>
          </w:p>
        </w:tc>
      </w:tr>
      <w:tr w:rsidR="00006B5D" w:rsidRPr="0026432A" w14:paraId="71AAD62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2D8F7A0"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8A088BE" w14:textId="564CA714" w:rsidR="00006B5D" w:rsidRPr="0026432A" w:rsidRDefault="00006B5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rFonts w:eastAsiaTheme="minorEastAsia"/>
                <w:sz w:val="19"/>
                <w:szCs w:val="19"/>
              </w:rPr>
              <w:t xml:space="preserve">Average inlet </w:t>
            </w:r>
            <w:r w:rsidR="00CE3736">
              <w:rPr>
                <w:rFonts w:eastAsiaTheme="minorEastAsia"/>
                <w:sz w:val="19"/>
                <w:szCs w:val="19"/>
              </w:rPr>
              <w:t>chemical oxygen demand (</w:t>
            </w:r>
            <w:r w:rsidRPr="0026432A">
              <w:rPr>
                <w:rFonts w:eastAsiaTheme="minorEastAsia"/>
                <w:sz w:val="19"/>
                <w:szCs w:val="19"/>
              </w:rPr>
              <w:t>COD</w:t>
            </w:r>
            <w:r w:rsidR="00CE3736">
              <w:rPr>
                <w:rFonts w:eastAsiaTheme="minorEastAsia"/>
                <w:sz w:val="19"/>
                <w:szCs w:val="19"/>
              </w:rPr>
              <w:t>)</w:t>
            </w:r>
            <w:r w:rsidRPr="0026432A">
              <w:rPr>
                <w:rFonts w:eastAsiaTheme="minorEastAsia"/>
                <w:sz w:val="19"/>
                <w:szCs w:val="19"/>
              </w:rPr>
              <w:t xml:space="preserve"> concentration of </w:t>
            </w:r>
            <w:proofErr w:type="gramStart"/>
            <w:r w:rsidRPr="0026432A">
              <w:rPr>
                <w:rFonts w:eastAsiaTheme="minorEastAsia"/>
                <w:sz w:val="19"/>
                <w:szCs w:val="19"/>
              </w:rPr>
              <w:t>waste water</w:t>
            </w:r>
            <w:proofErr w:type="gramEnd"/>
          </w:p>
        </w:tc>
      </w:tr>
      <w:tr w:rsidR="00006B5D" w:rsidRPr="0026432A" w14:paraId="012E537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E5D2E2"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D7FDBF" w14:textId="77777777"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spacing w:val="2"/>
                <w:kern w:val="21"/>
                <w:sz w:val="19"/>
                <w:szCs w:val="19"/>
                <w:lang w:val="en-AU"/>
              </w:rPr>
              <w:t>Direct measurement</w:t>
            </w:r>
          </w:p>
        </w:tc>
      </w:tr>
      <w:tr w:rsidR="00006B5D" w:rsidRPr="0026432A" w14:paraId="3CE6CA4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944D638" w14:textId="77777777" w:rsidR="00006B5D" w:rsidRPr="0026432A" w:rsidRDefault="00006B5D">
            <w:pPr>
              <w:tabs>
                <w:tab w:val="left" w:pos="142"/>
                <w:tab w:val="num" w:pos="540"/>
              </w:tabs>
              <w:spacing w:before="40" w:after="40" w:line="288" w:lineRule="auto"/>
              <w:rPr>
                <w:color w:val="auto"/>
                <w:spacing w:val="2"/>
                <w:kern w:val="21"/>
                <w:sz w:val="19"/>
                <w:szCs w:val="19"/>
                <w:lang w:val="en-AU" w:eastAsia="ja-JP"/>
              </w:rPr>
            </w:pPr>
            <w:r w:rsidRPr="0026432A">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DB01F5" w14:textId="5F4EAC58"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spacing w:val="2"/>
                <w:kern w:val="21"/>
                <w:sz w:val="19"/>
                <w:szCs w:val="19"/>
                <w:lang w:val="en-AU"/>
              </w:rPr>
              <w:t xml:space="preserve">Comparison to typical COD concentration values for the corresponding industry as listed in the </w:t>
            </w:r>
            <w:r w:rsidRPr="0026432A">
              <w:rPr>
                <w:rFonts w:eastAsiaTheme="minorEastAsia"/>
                <w:sz w:val="19"/>
                <w:szCs w:val="19"/>
              </w:rPr>
              <w:t xml:space="preserve">National Greenhouse and Energy Reporting Measurement Determination 2008, Part 5.42(8) </w:t>
            </w:r>
            <w:r w:rsidRPr="0026432A">
              <w:rPr>
                <w:rFonts w:eastAsiaTheme="minorEastAsia"/>
                <w:sz w:val="19"/>
                <w:szCs w:val="19"/>
              </w:rPr>
              <w:fldChar w:fldCharType="begin"/>
            </w:r>
            <w:r w:rsidR="005A4CD1">
              <w:rPr>
                <w:rFonts w:eastAsiaTheme="minorEastAsia"/>
                <w:sz w:val="19"/>
                <w:szCs w:val="19"/>
              </w:rPr>
              <w:instrText xml:space="preserve"> ADDIN ZOTERO_ITEM CSL_CITATION {"citationID":"zzwFGaav","properties":{"formattedCitation":"[4]","plainCitation":"[4]","noteIndex":0},"citationItems":[{"id":1234,"uris":["http://zotero.org/groups/4894696/items/B6BWGWBV"],"itemData":{"id":1234,"type":"legislation","title":"National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Pr="0026432A">
              <w:rPr>
                <w:rFonts w:eastAsiaTheme="minorEastAsia"/>
                <w:sz w:val="19"/>
                <w:szCs w:val="19"/>
              </w:rPr>
              <w:fldChar w:fldCharType="separate"/>
            </w:r>
            <w:r w:rsidR="005A4CD1" w:rsidRPr="005A4CD1">
              <w:rPr>
                <w:sz w:val="19"/>
              </w:rPr>
              <w:t>[4]</w:t>
            </w:r>
            <w:r w:rsidRPr="0026432A">
              <w:rPr>
                <w:rFonts w:eastAsiaTheme="minorEastAsia"/>
                <w:sz w:val="19"/>
                <w:szCs w:val="19"/>
              </w:rPr>
              <w:fldChar w:fldCharType="end"/>
            </w:r>
            <w:r w:rsidRPr="0026432A">
              <w:rPr>
                <w:rFonts w:eastAsiaTheme="minorEastAsia"/>
                <w:sz w:val="19"/>
                <w:szCs w:val="19"/>
              </w:rPr>
              <w:t xml:space="preserve"> should be made.</w:t>
            </w:r>
          </w:p>
        </w:tc>
      </w:tr>
    </w:tbl>
    <w:p w14:paraId="5CE2427C" w14:textId="77777777" w:rsidR="005F36A0" w:rsidRDefault="005F36A0">
      <w:pPr>
        <w:spacing w:after="160" w:line="288" w:lineRule="auto"/>
        <w:ind w:left="2160"/>
        <w:rPr>
          <w:rFonts w:asciiTheme="majorHAnsi" w:eastAsiaTheme="minorEastAsia" w:hAnsiTheme="majorHAnsi" w:cstheme="majorHAnsi"/>
          <w:sz w:val="19"/>
          <w:szCs w:val="19"/>
        </w:rPr>
      </w:pPr>
      <w:r>
        <w:rPr>
          <w:rFonts w:asciiTheme="majorHAnsi" w:eastAsiaTheme="minorEastAsia" w:hAnsiTheme="majorHAnsi" w:cstheme="majorHAnsi"/>
          <w:sz w:val="19"/>
          <w:szCs w:val="19"/>
        </w:rPr>
        <w:br w:type="page"/>
      </w:r>
    </w:p>
    <w:p w14:paraId="0DBD5093" w14:textId="77777777" w:rsidR="00006B5D" w:rsidRPr="0026432A" w:rsidRDefault="00006B5D"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006B5D" w:rsidRPr="0026432A" w14:paraId="3931D1C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73EC290"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BAFABB" w14:textId="5A59E4AB"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6432A">
              <w:rPr>
                <w:sz w:val="19"/>
                <w:szCs w:val="19"/>
                <w:lang w:val="en-AU"/>
              </w:rPr>
              <w:t>COD</w:t>
            </w:r>
            <w:r w:rsidRPr="0026432A">
              <w:rPr>
                <w:sz w:val="19"/>
                <w:szCs w:val="19"/>
                <w:vertAlign w:val="subscript"/>
                <w:lang w:val="en-AU"/>
              </w:rPr>
              <w:t>out</w:t>
            </w:r>
            <w:proofErr w:type="spellEnd"/>
          </w:p>
        </w:tc>
      </w:tr>
      <w:tr w:rsidR="00006B5D" w:rsidRPr="0026432A" w14:paraId="7210FED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493387"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E4AAE63" w14:textId="41E26913"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rFonts w:eastAsiaTheme="minorEastAsia"/>
                <w:sz w:val="19"/>
                <w:szCs w:val="19"/>
              </w:rPr>
              <w:t>kg COD/m</w:t>
            </w:r>
            <w:r w:rsidRPr="0026432A">
              <w:rPr>
                <w:rFonts w:eastAsiaTheme="minorEastAsia"/>
                <w:sz w:val="19"/>
                <w:szCs w:val="19"/>
                <w:vertAlign w:val="superscript"/>
              </w:rPr>
              <w:t>3</w:t>
            </w:r>
          </w:p>
        </w:tc>
      </w:tr>
      <w:tr w:rsidR="00006B5D" w:rsidRPr="0026432A" w14:paraId="22654C5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0CF651"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523919" w14:textId="0B5481C3" w:rsidR="00006B5D" w:rsidRPr="0026432A" w:rsidRDefault="00006B5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rFonts w:eastAsiaTheme="minorEastAsia"/>
                <w:sz w:val="19"/>
                <w:szCs w:val="19"/>
              </w:rPr>
              <w:t>average outlet COD concentration of wastewater</w:t>
            </w:r>
          </w:p>
        </w:tc>
      </w:tr>
      <w:tr w:rsidR="00006B5D" w:rsidRPr="0026432A" w14:paraId="2B498CF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2ECB20"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334777" w14:textId="799A9D13"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spacing w:val="2"/>
                <w:kern w:val="21"/>
                <w:sz w:val="19"/>
                <w:szCs w:val="19"/>
                <w:lang w:val="en-AU"/>
              </w:rPr>
              <w:t>Direct measurement</w:t>
            </w:r>
          </w:p>
        </w:tc>
      </w:tr>
      <w:tr w:rsidR="00006B5D" w:rsidRPr="0026432A" w14:paraId="49EFA10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FB1359F" w14:textId="77777777" w:rsidR="00006B5D" w:rsidRPr="0026432A" w:rsidRDefault="00006B5D">
            <w:pPr>
              <w:tabs>
                <w:tab w:val="left" w:pos="142"/>
                <w:tab w:val="num" w:pos="540"/>
              </w:tabs>
              <w:spacing w:before="40" w:after="40" w:line="288" w:lineRule="auto"/>
              <w:rPr>
                <w:color w:val="auto"/>
                <w:spacing w:val="2"/>
                <w:kern w:val="21"/>
                <w:sz w:val="19"/>
                <w:szCs w:val="19"/>
                <w:lang w:val="en-AU" w:eastAsia="ja-JP"/>
              </w:rPr>
            </w:pPr>
            <w:r w:rsidRPr="0026432A">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23A3F7" w14:textId="19C57D2D"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vertAlign w:val="subscript"/>
                <w:lang w:val="en-AU"/>
              </w:rPr>
            </w:pPr>
            <w:r w:rsidRPr="0026432A">
              <w:rPr>
                <w:spacing w:val="2"/>
                <w:kern w:val="21"/>
                <w:sz w:val="19"/>
                <w:szCs w:val="19"/>
                <w:lang w:val="en-AU"/>
              </w:rPr>
              <w:t xml:space="preserve">Value may not exceed </w:t>
            </w:r>
            <w:r w:rsidRPr="0026432A">
              <w:rPr>
                <w:sz w:val="19"/>
                <w:szCs w:val="19"/>
                <w:lang w:val="en-AU"/>
              </w:rPr>
              <w:t>COD</w:t>
            </w:r>
            <w:r w:rsidRPr="0026432A">
              <w:rPr>
                <w:sz w:val="19"/>
                <w:szCs w:val="19"/>
                <w:vertAlign w:val="subscript"/>
                <w:lang w:val="en-AU"/>
              </w:rPr>
              <w:t>in</w:t>
            </w:r>
            <w:r w:rsidRPr="0026432A">
              <w:rPr>
                <w:spacing w:val="2"/>
                <w:kern w:val="21"/>
                <w:sz w:val="19"/>
                <w:szCs w:val="19"/>
                <w:lang w:val="en-AU"/>
              </w:rPr>
              <w:t>.</w:t>
            </w:r>
          </w:p>
          <w:p w14:paraId="0C62EB75" w14:textId="3457455B"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spacing w:val="2"/>
                <w:kern w:val="21"/>
                <w:sz w:val="19"/>
                <w:szCs w:val="19"/>
                <w:lang w:val="en-AU"/>
              </w:rPr>
              <w:t xml:space="preserve">Comparison to typical COD concentration values for the corresponding industry as listed in the </w:t>
            </w:r>
            <w:r w:rsidRPr="0026432A">
              <w:rPr>
                <w:rFonts w:eastAsiaTheme="minorEastAsia"/>
                <w:sz w:val="19"/>
                <w:szCs w:val="19"/>
              </w:rPr>
              <w:t xml:space="preserve">National Greenhouse and Energy Reporting Measurement Determination 2008, Part 5.42(8) </w:t>
            </w:r>
            <w:r w:rsidRPr="0026432A">
              <w:rPr>
                <w:rFonts w:eastAsiaTheme="minorEastAsia"/>
                <w:sz w:val="19"/>
                <w:szCs w:val="19"/>
              </w:rPr>
              <w:fldChar w:fldCharType="begin"/>
            </w:r>
            <w:r w:rsidR="005A4CD1">
              <w:rPr>
                <w:rFonts w:eastAsiaTheme="minorEastAsia"/>
                <w:sz w:val="19"/>
                <w:szCs w:val="19"/>
              </w:rPr>
              <w:instrText xml:space="preserve"> ADDIN ZOTERO_ITEM CSL_CITATION {"citationID":"ACbliVa4","properties":{"formattedCitation":"[4]","plainCitation":"[4]","noteIndex":0},"citationItems":[{"id":1234,"uris":["http://zotero.org/groups/4894696/items/B6BWGWBV"],"itemData":{"id":1234,"type":"legislation","title":"National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Pr="0026432A">
              <w:rPr>
                <w:rFonts w:eastAsiaTheme="minorEastAsia"/>
                <w:sz w:val="19"/>
                <w:szCs w:val="19"/>
              </w:rPr>
              <w:fldChar w:fldCharType="separate"/>
            </w:r>
            <w:r w:rsidR="005A4CD1" w:rsidRPr="005A4CD1">
              <w:rPr>
                <w:sz w:val="19"/>
              </w:rPr>
              <w:t>[4]</w:t>
            </w:r>
            <w:r w:rsidRPr="0026432A">
              <w:rPr>
                <w:rFonts w:eastAsiaTheme="minorEastAsia"/>
                <w:sz w:val="19"/>
                <w:szCs w:val="19"/>
              </w:rPr>
              <w:fldChar w:fldCharType="end"/>
            </w:r>
            <w:r w:rsidRPr="0026432A">
              <w:rPr>
                <w:rFonts w:eastAsiaTheme="minorEastAsia"/>
                <w:sz w:val="19"/>
                <w:szCs w:val="19"/>
              </w:rPr>
              <w:t xml:space="preserve"> should be made.</w:t>
            </w:r>
          </w:p>
        </w:tc>
      </w:tr>
    </w:tbl>
    <w:p w14:paraId="4B0638FF" w14:textId="77777777" w:rsidR="00006B5D" w:rsidRPr="0026432A" w:rsidRDefault="00006B5D"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006B5D" w:rsidRPr="0026432A" w14:paraId="41F00EE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D25F075"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86B58F" w14:textId="03CF654F"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6432A">
              <w:rPr>
                <w:sz w:val="19"/>
                <w:szCs w:val="19"/>
                <w:lang w:val="en-AU"/>
              </w:rPr>
              <w:t>F</w:t>
            </w:r>
            <w:r w:rsidRPr="0026432A">
              <w:rPr>
                <w:sz w:val="19"/>
                <w:szCs w:val="19"/>
                <w:vertAlign w:val="subscript"/>
                <w:lang w:val="en-AU"/>
              </w:rPr>
              <w:t>sludge</w:t>
            </w:r>
            <w:proofErr w:type="spellEnd"/>
          </w:p>
        </w:tc>
      </w:tr>
      <w:tr w:rsidR="00006B5D" w:rsidRPr="0026432A" w14:paraId="6BAAE82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79B473"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50C8083" w14:textId="0E7E92FF" w:rsidR="00006B5D" w:rsidRPr="0026432A" w:rsidRDefault="005F36A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fraction</w:t>
            </w:r>
          </w:p>
        </w:tc>
      </w:tr>
      <w:tr w:rsidR="00006B5D" w:rsidRPr="0026432A" w14:paraId="1902708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699BDDF"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315DE6B" w14:textId="1030A941" w:rsidR="00006B5D" w:rsidRPr="0026432A" w:rsidRDefault="00006B5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rFonts w:eastAsiaTheme="minorEastAsia"/>
                <w:sz w:val="19"/>
                <w:szCs w:val="19"/>
              </w:rPr>
              <w:t>Fraction of COD removed from the wastewater treatment facility as sludge</w:t>
            </w:r>
          </w:p>
        </w:tc>
      </w:tr>
      <w:tr w:rsidR="00006B5D" w:rsidRPr="0026432A" w14:paraId="5AC0E5A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A30991"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B2A717" w14:textId="64802FFB" w:rsidR="00006B5D" w:rsidRPr="0026432A" w:rsidRDefault="00764BB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Measurement records, averaged over the reporting period</w:t>
            </w:r>
          </w:p>
        </w:tc>
      </w:tr>
      <w:tr w:rsidR="00006B5D" w:rsidRPr="0026432A" w14:paraId="6F85D02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5376919" w14:textId="77777777" w:rsidR="00006B5D" w:rsidRPr="0026432A" w:rsidRDefault="00006B5D">
            <w:pPr>
              <w:tabs>
                <w:tab w:val="left" w:pos="142"/>
                <w:tab w:val="num" w:pos="540"/>
              </w:tabs>
              <w:spacing w:before="40" w:after="40" w:line="288" w:lineRule="auto"/>
              <w:rPr>
                <w:color w:val="auto"/>
                <w:spacing w:val="2"/>
                <w:kern w:val="21"/>
                <w:sz w:val="19"/>
                <w:szCs w:val="19"/>
                <w:lang w:val="en-AU" w:eastAsia="ja-JP"/>
              </w:rPr>
            </w:pPr>
            <w:r w:rsidRPr="0026432A">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490B45" w14:textId="62BCD152" w:rsidR="008C4038" w:rsidRPr="008C4038" w:rsidRDefault="008C403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26432A">
              <w:rPr>
                <w:sz w:val="19"/>
                <w:szCs w:val="19"/>
                <w:lang w:val="en-AU"/>
              </w:rPr>
              <w:t>F</w:t>
            </w:r>
            <w:r w:rsidRPr="0026432A">
              <w:rPr>
                <w:sz w:val="19"/>
                <w:szCs w:val="19"/>
                <w:vertAlign w:val="subscript"/>
                <w:lang w:val="en-AU"/>
              </w:rPr>
              <w:t>sludge</w:t>
            </w:r>
            <w:proofErr w:type="spellEnd"/>
            <w:r>
              <w:rPr>
                <w:sz w:val="19"/>
                <w:szCs w:val="19"/>
                <w:vertAlign w:val="subscript"/>
                <w:lang w:val="en-AU"/>
              </w:rPr>
              <w:t xml:space="preserve"> </w:t>
            </w:r>
            <w:r>
              <w:rPr>
                <w:spacing w:val="2"/>
                <w:kern w:val="21"/>
                <w:sz w:val="19"/>
                <w:szCs w:val="19"/>
                <w:lang w:val="en-AU"/>
              </w:rPr>
              <w:t>shall be averaged across the entire reporting period.</w:t>
            </w:r>
          </w:p>
          <w:p w14:paraId="29C7C2B8" w14:textId="16805833" w:rsidR="00006B5D" w:rsidRPr="0026432A" w:rsidRDefault="008C403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A mass balance </w:t>
            </w:r>
            <w:r w:rsidR="00734D95">
              <w:rPr>
                <w:spacing w:val="2"/>
                <w:kern w:val="21"/>
                <w:sz w:val="19"/>
                <w:szCs w:val="19"/>
                <w:lang w:val="en-AU"/>
              </w:rPr>
              <w:t xml:space="preserve">may </w:t>
            </w:r>
            <w:r>
              <w:rPr>
                <w:spacing w:val="2"/>
                <w:kern w:val="21"/>
                <w:sz w:val="19"/>
                <w:szCs w:val="19"/>
                <w:lang w:val="en-AU"/>
              </w:rPr>
              <w:t>be conducted to ensure that all COD in, out, and treated within the system is accounted for appropriately.</w:t>
            </w:r>
          </w:p>
        </w:tc>
      </w:tr>
    </w:tbl>
    <w:p w14:paraId="5207918F" w14:textId="77777777" w:rsidR="00006B5D" w:rsidRPr="0026432A" w:rsidRDefault="00006B5D"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006B5D" w:rsidRPr="0026432A" w14:paraId="297A0A8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8A8EEE7"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E1D376" w14:textId="68A50970" w:rsidR="00006B5D" w:rsidRPr="0026432A"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6432A">
              <w:rPr>
                <w:sz w:val="19"/>
                <w:szCs w:val="19"/>
                <w:lang w:val="en-AU"/>
              </w:rPr>
              <w:t>F</w:t>
            </w:r>
            <w:r w:rsidRPr="0026432A">
              <w:rPr>
                <w:sz w:val="19"/>
                <w:szCs w:val="19"/>
                <w:vertAlign w:val="subscript"/>
                <w:lang w:val="en-AU"/>
              </w:rPr>
              <w:t>removed</w:t>
            </w:r>
            <w:proofErr w:type="spellEnd"/>
          </w:p>
        </w:tc>
      </w:tr>
      <w:tr w:rsidR="00006B5D" w:rsidRPr="0026432A" w14:paraId="05292D9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9F34492"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49A7939" w14:textId="4AEB065F" w:rsidR="00006B5D" w:rsidRPr="0026432A" w:rsidRDefault="005F36A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rPr>
              <w:t>fraction</w:t>
            </w:r>
          </w:p>
        </w:tc>
      </w:tr>
      <w:tr w:rsidR="00006B5D" w:rsidRPr="0026432A" w14:paraId="0C59745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C5CD73" w14:textId="77777777" w:rsidR="00006B5D" w:rsidRPr="0026432A" w:rsidRDefault="00006B5D">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A6769FB" w14:textId="32EBA7D7" w:rsidR="00006B5D" w:rsidRPr="0026432A" w:rsidRDefault="00006B5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6432A">
              <w:rPr>
                <w:rFonts w:eastAsiaTheme="minorEastAsia"/>
                <w:sz w:val="19"/>
                <w:szCs w:val="19"/>
              </w:rPr>
              <w:t xml:space="preserve">Fraction of COD removed from the wastewater treatment facility and transferred to landfill, biochar production, or </w:t>
            </w:r>
            <w:proofErr w:type="gramStart"/>
            <w:r w:rsidRPr="0026432A">
              <w:rPr>
                <w:rFonts w:eastAsiaTheme="minorEastAsia"/>
                <w:sz w:val="19"/>
                <w:szCs w:val="19"/>
              </w:rPr>
              <w:t>other</w:t>
            </w:r>
            <w:proofErr w:type="gramEnd"/>
            <w:r w:rsidRPr="0026432A">
              <w:rPr>
                <w:rFonts w:eastAsiaTheme="minorEastAsia"/>
                <w:sz w:val="19"/>
                <w:szCs w:val="19"/>
              </w:rPr>
              <w:t xml:space="preserve"> site</w:t>
            </w:r>
          </w:p>
        </w:tc>
      </w:tr>
      <w:tr w:rsidR="00764BB2" w:rsidRPr="002F678E" w14:paraId="22C5EC4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ECFE865" w14:textId="77777777" w:rsidR="00764BB2" w:rsidRPr="002F678E" w:rsidRDefault="00764BB2" w:rsidP="00764BB2">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134188" w14:textId="62E2D732" w:rsidR="00764BB2" w:rsidRPr="00006B5D" w:rsidRDefault="00764BB2" w:rsidP="00764BB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Measurement records, averaged over the reporting period</w:t>
            </w:r>
          </w:p>
        </w:tc>
      </w:tr>
      <w:tr w:rsidR="00764BB2" w:rsidRPr="002F678E" w14:paraId="358052F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E053808" w14:textId="77777777" w:rsidR="00764BB2" w:rsidRPr="002F678E" w:rsidRDefault="00764BB2" w:rsidP="00764BB2">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E1AE09" w14:textId="09750C8A" w:rsidR="008C4038" w:rsidRPr="008C4038" w:rsidRDefault="008C4038" w:rsidP="008C403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26432A">
              <w:rPr>
                <w:sz w:val="19"/>
                <w:szCs w:val="19"/>
                <w:lang w:val="en-AU"/>
              </w:rPr>
              <w:t>F</w:t>
            </w:r>
            <w:r>
              <w:rPr>
                <w:sz w:val="19"/>
                <w:szCs w:val="19"/>
                <w:vertAlign w:val="subscript"/>
                <w:lang w:val="en-AU"/>
              </w:rPr>
              <w:t>removed</w:t>
            </w:r>
            <w:proofErr w:type="spellEnd"/>
            <w:r>
              <w:rPr>
                <w:sz w:val="19"/>
                <w:szCs w:val="19"/>
                <w:vertAlign w:val="subscript"/>
                <w:lang w:val="en-AU"/>
              </w:rPr>
              <w:t xml:space="preserve"> </w:t>
            </w:r>
            <w:r>
              <w:rPr>
                <w:spacing w:val="2"/>
                <w:kern w:val="21"/>
                <w:sz w:val="19"/>
                <w:szCs w:val="19"/>
                <w:lang w:val="en-AU"/>
              </w:rPr>
              <w:t>shall be averaged across the entire reporting period.</w:t>
            </w:r>
          </w:p>
          <w:p w14:paraId="49434A25" w14:textId="37FA69FE" w:rsidR="00764BB2" w:rsidRPr="00006B5D" w:rsidRDefault="008C4038" w:rsidP="00764BB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A mass balance </w:t>
            </w:r>
            <w:r w:rsidR="00734D95">
              <w:rPr>
                <w:spacing w:val="2"/>
                <w:kern w:val="21"/>
                <w:sz w:val="19"/>
                <w:szCs w:val="19"/>
                <w:lang w:val="en-AU"/>
              </w:rPr>
              <w:t xml:space="preserve">may </w:t>
            </w:r>
            <w:r>
              <w:rPr>
                <w:spacing w:val="2"/>
                <w:kern w:val="21"/>
                <w:sz w:val="19"/>
                <w:szCs w:val="19"/>
                <w:lang w:val="en-AU"/>
              </w:rPr>
              <w:t>be conducted to ensure that all COD in, out, and treated within the system is accounted for appropriately.</w:t>
            </w:r>
          </w:p>
        </w:tc>
      </w:tr>
    </w:tbl>
    <w:p w14:paraId="523F2545" w14:textId="77777777" w:rsidR="00006B5D" w:rsidRDefault="00006B5D" w:rsidP="008B6863">
      <w:pPr>
        <w:rPr>
          <w:rFonts w:asciiTheme="majorHAnsi" w:eastAsiaTheme="minorEastAsia" w:hAnsiTheme="majorHAnsi" w:cstheme="majorHAnsi"/>
          <w:szCs w:val="22"/>
        </w:rPr>
      </w:pPr>
    </w:p>
    <w:tbl>
      <w:tblPr>
        <w:tblStyle w:val="GridTable5Dark-Accent21"/>
        <w:tblW w:w="8640" w:type="dxa"/>
        <w:tblInd w:w="720" w:type="dxa"/>
        <w:tblLook w:val="0680" w:firstRow="0" w:lastRow="0" w:firstColumn="1" w:lastColumn="0" w:noHBand="1" w:noVBand="1"/>
      </w:tblPr>
      <w:tblGrid>
        <w:gridCol w:w="2520"/>
        <w:gridCol w:w="6120"/>
      </w:tblGrid>
      <w:tr w:rsidR="001D57DC" w:rsidRPr="002F678E" w14:paraId="650270D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6443FB2"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4C666E" w14:textId="2653D6AF"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F678E">
              <w:rPr>
                <w:sz w:val="19"/>
                <w:szCs w:val="19"/>
                <w:lang w:val="en-AU"/>
              </w:rPr>
              <w:t>Q</w:t>
            </w:r>
            <w:r w:rsidRPr="002F678E">
              <w:rPr>
                <w:sz w:val="19"/>
                <w:szCs w:val="19"/>
                <w:vertAlign w:val="subscript"/>
                <w:lang w:val="en-AU"/>
              </w:rPr>
              <w:t>cap</w:t>
            </w:r>
            <w:proofErr w:type="spellEnd"/>
          </w:p>
        </w:tc>
      </w:tr>
      <w:tr w:rsidR="001D57DC" w:rsidRPr="002F678E" w14:paraId="4906D9E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AFAAA5"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3323ACE" w14:textId="77777777"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r>
      <w:tr w:rsidR="001D57DC" w:rsidRPr="002F678E" w14:paraId="57C0F22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E1A645"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B45F83" w14:textId="640E4410" w:rsidR="001D57DC" w:rsidRPr="002F678E" w:rsidRDefault="001D57DC">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Quantity of methane in sludge biogas captured for combustion for the operation of the treatment facility</w:t>
            </w:r>
          </w:p>
        </w:tc>
      </w:tr>
      <w:tr w:rsidR="001D57DC" w:rsidRPr="002F678E" w14:paraId="137EC27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1628D8"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29B12D" w14:textId="2BE7E584"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Direct measurement of methane content of sludge biogas, multiplied by total volume of biogas combusted by the facility</w:t>
            </w:r>
            <w:r w:rsidR="00962EBE">
              <w:rPr>
                <w:spacing w:val="2"/>
                <w:kern w:val="21"/>
                <w:sz w:val="19"/>
                <w:szCs w:val="19"/>
                <w:lang w:val="en-AU"/>
              </w:rPr>
              <w:t xml:space="preserve">. Measurement of methane should be conducted in alignment with </w:t>
            </w:r>
            <w:r w:rsidR="00962EBE" w:rsidRPr="00962EBE">
              <w:rPr>
                <w:spacing w:val="2"/>
                <w:kern w:val="21"/>
                <w:sz w:val="19"/>
                <w:szCs w:val="19"/>
                <w:lang w:val="en-AU"/>
              </w:rPr>
              <w:t>Division 2.3.6</w:t>
            </w:r>
            <w:r w:rsidR="00962EBE">
              <w:rPr>
                <w:spacing w:val="2"/>
                <w:kern w:val="21"/>
                <w:sz w:val="19"/>
                <w:szCs w:val="19"/>
                <w:lang w:val="en-AU"/>
              </w:rPr>
              <w:t xml:space="preserve"> of the </w:t>
            </w:r>
            <w:r w:rsidR="00962EBE" w:rsidRPr="0026432A">
              <w:rPr>
                <w:rFonts w:eastAsiaTheme="minorEastAsia"/>
                <w:sz w:val="19"/>
                <w:szCs w:val="19"/>
              </w:rPr>
              <w:t>National Greenhouse and Energy Reporting Measurement Determination 2008</w:t>
            </w:r>
            <w:r w:rsidR="00962EBE">
              <w:rPr>
                <w:rFonts w:eastAsiaTheme="minorEastAsia"/>
                <w:sz w:val="19"/>
                <w:szCs w:val="19"/>
              </w:rPr>
              <w:t>.</w:t>
            </w:r>
          </w:p>
        </w:tc>
      </w:tr>
      <w:tr w:rsidR="001D57DC" w:rsidRPr="002F678E" w14:paraId="0A4027A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0F84FFE" w14:textId="77777777" w:rsidR="001D57DC" w:rsidRPr="002F678E" w:rsidRDefault="001D57DC">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216C2F" w14:textId="1C8BA535"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 xml:space="preserve">If methane content of sludge biogas is unknown, it </w:t>
            </w:r>
            <w:r w:rsidR="00734D95">
              <w:rPr>
                <w:spacing w:val="2"/>
                <w:kern w:val="21"/>
                <w:sz w:val="19"/>
                <w:szCs w:val="19"/>
                <w:lang w:val="en-AU"/>
              </w:rPr>
              <w:t>shall</w:t>
            </w:r>
            <w:r w:rsidR="00734D95" w:rsidRPr="002F678E">
              <w:rPr>
                <w:spacing w:val="2"/>
                <w:kern w:val="21"/>
                <w:sz w:val="19"/>
                <w:szCs w:val="19"/>
                <w:lang w:val="en-AU"/>
              </w:rPr>
              <w:t xml:space="preserve"> </w:t>
            </w:r>
            <w:r w:rsidRPr="002F678E">
              <w:rPr>
                <w:spacing w:val="2"/>
                <w:kern w:val="21"/>
                <w:sz w:val="19"/>
                <w:szCs w:val="19"/>
                <w:lang w:val="en-AU"/>
              </w:rPr>
              <w:t>be assumed to be 70%.</w:t>
            </w:r>
          </w:p>
        </w:tc>
      </w:tr>
    </w:tbl>
    <w:p w14:paraId="3036008C" w14:textId="77777777" w:rsidR="001D57DC" w:rsidRPr="002F678E" w:rsidRDefault="001D57DC"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1D57DC" w:rsidRPr="002F678E" w14:paraId="71DD0CE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479F0EA"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1C184D" w14:textId="09AFD0F8"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F678E">
              <w:rPr>
                <w:sz w:val="19"/>
                <w:szCs w:val="19"/>
                <w:lang w:val="en-AU"/>
              </w:rPr>
              <w:t>Q</w:t>
            </w:r>
            <w:r w:rsidRPr="002F678E">
              <w:rPr>
                <w:sz w:val="19"/>
                <w:szCs w:val="19"/>
                <w:vertAlign w:val="subscript"/>
                <w:lang w:val="en-AU"/>
              </w:rPr>
              <w:t>flared</w:t>
            </w:r>
            <w:proofErr w:type="spellEnd"/>
          </w:p>
        </w:tc>
      </w:tr>
      <w:tr w:rsidR="001D57DC" w:rsidRPr="002F678E" w14:paraId="6959CE2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44C5F8"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16BA306" w14:textId="77777777"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r>
      <w:tr w:rsidR="001D57DC" w:rsidRPr="002F678E" w14:paraId="7D93383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47B2F9"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AA9C264" w14:textId="381AB583" w:rsidR="001D57DC" w:rsidRPr="002F678E" w:rsidRDefault="001D57DC">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Quantity of methane in sludge biogas flared by the treatment facility</w:t>
            </w:r>
          </w:p>
        </w:tc>
      </w:tr>
      <w:tr w:rsidR="001D57DC" w:rsidRPr="002F678E" w14:paraId="58C1E34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3DF7CAE"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BEE0C5" w14:textId="4F4737BB"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Direct measurement of methane content of sludge biogas, multiplied by total volume of biogas flared</w:t>
            </w:r>
            <w:r w:rsidR="00962EBE">
              <w:rPr>
                <w:spacing w:val="2"/>
                <w:kern w:val="21"/>
                <w:sz w:val="19"/>
                <w:szCs w:val="19"/>
                <w:lang w:val="en-AU"/>
              </w:rPr>
              <w:t xml:space="preserve">. Measurement of methane should be conducted in alignment with </w:t>
            </w:r>
            <w:r w:rsidR="00962EBE" w:rsidRPr="00962EBE">
              <w:rPr>
                <w:spacing w:val="2"/>
                <w:kern w:val="21"/>
                <w:sz w:val="19"/>
                <w:szCs w:val="19"/>
                <w:lang w:val="en-AU"/>
              </w:rPr>
              <w:t>Division 2.3.6</w:t>
            </w:r>
            <w:r w:rsidR="00962EBE">
              <w:rPr>
                <w:spacing w:val="2"/>
                <w:kern w:val="21"/>
                <w:sz w:val="19"/>
                <w:szCs w:val="19"/>
                <w:lang w:val="en-AU"/>
              </w:rPr>
              <w:t xml:space="preserve"> of the </w:t>
            </w:r>
            <w:r w:rsidR="00962EBE" w:rsidRPr="0026432A">
              <w:rPr>
                <w:rFonts w:eastAsiaTheme="minorEastAsia"/>
                <w:sz w:val="19"/>
                <w:szCs w:val="19"/>
              </w:rPr>
              <w:t>National Greenhouse and Energy Reporting Measurement Determination 2008</w:t>
            </w:r>
            <w:r w:rsidR="00962EBE">
              <w:rPr>
                <w:rFonts w:eastAsiaTheme="minorEastAsia"/>
                <w:sz w:val="19"/>
                <w:szCs w:val="19"/>
              </w:rPr>
              <w:t>.</w:t>
            </w:r>
          </w:p>
        </w:tc>
      </w:tr>
      <w:tr w:rsidR="001D57DC" w:rsidRPr="002F678E" w14:paraId="1A8E1D8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139ACA8" w14:textId="77777777" w:rsidR="001D57DC" w:rsidRPr="002F678E" w:rsidRDefault="001D57DC">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A17EE6" w14:textId="688976F7"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 xml:space="preserve">If methane content of sludge biogas is unknown, it </w:t>
            </w:r>
            <w:r w:rsidR="00734D95">
              <w:rPr>
                <w:spacing w:val="2"/>
                <w:kern w:val="21"/>
                <w:sz w:val="19"/>
                <w:szCs w:val="19"/>
                <w:lang w:val="en-AU"/>
              </w:rPr>
              <w:t>shall</w:t>
            </w:r>
            <w:r w:rsidR="00734D95" w:rsidRPr="002F678E">
              <w:rPr>
                <w:spacing w:val="2"/>
                <w:kern w:val="21"/>
                <w:sz w:val="19"/>
                <w:szCs w:val="19"/>
                <w:lang w:val="en-AU"/>
              </w:rPr>
              <w:t xml:space="preserve"> </w:t>
            </w:r>
            <w:r w:rsidRPr="002F678E">
              <w:rPr>
                <w:spacing w:val="2"/>
                <w:kern w:val="21"/>
                <w:sz w:val="19"/>
                <w:szCs w:val="19"/>
                <w:lang w:val="en-AU"/>
              </w:rPr>
              <w:t>be assumed to be 70%.</w:t>
            </w:r>
          </w:p>
        </w:tc>
      </w:tr>
    </w:tbl>
    <w:p w14:paraId="7E71C08A" w14:textId="77777777" w:rsidR="001D57DC" w:rsidRPr="002F678E" w:rsidRDefault="001D57DC"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1D57DC" w:rsidRPr="002F678E" w14:paraId="66E4EE1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58BB93F"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4E677C" w14:textId="05126378"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F678E">
              <w:rPr>
                <w:sz w:val="19"/>
                <w:szCs w:val="19"/>
                <w:lang w:val="en-AU"/>
              </w:rPr>
              <w:t>Q</w:t>
            </w:r>
            <w:r w:rsidRPr="002F678E">
              <w:rPr>
                <w:sz w:val="19"/>
                <w:szCs w:val="19"/>
                <w:vertAlign w:val="subscript"/>
                <w:lang w:val="en-AU"/>
              </w:rPr>
              <w:t>out</w:t>
            </w:r>
            <w:proofErr w:type="spellEnd"/>
          </w:p>
        </w:tc>
      </w:tr>
      <w:tr w:rsidR="001D57DC" w:rsidRPr="002F678E" w14:paraId="3B37E2A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78E5865"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AE20072" w14:textId="019F9674"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r>
      <w:tr w:rsidR="001D57DC" w:rsidRPr="002F678E" w14:paraId="45AE0DC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FF7802"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8ABE648" w14:textId="34A6ED54" w:rsidR="001D57DC" w:rsidRPr="002F678E" w:rsidRDefault="001D57DC">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Quantity of methane in sludge biogas transferred out of the treatment facility</w:t>
            </w:r>
          </w:p>
        </w:tc>
      </w:tr>
      <w:tr w:rsidR="001D57DC" w:rsidRPr="002F678E" w14:paraId="39D51BA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5473C6"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EA47E6" w14:textId="1BB2F3AE"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Direct measurement of methane content of sludge biogas, multiplied by total volume of biogas leaving the treatment facility</w:t>
            </w:r>
            <w:r w:rsidR="00962EBE">
              <w:rPr>
                <w:spacing w:val="2"/>
                <w:kern w:val="21"/>
                <w:sz w:val="19"/>
                <w:szCs w:val="19"/>
                <w:lang w:val="en-AU"/>
              </w:rPr>
              <w:t xml:space="preserve">. Measurement of methane should be conducted in alignment with </w:t>
            </w:r>
            <w:r w:rsidR="00962EBE" w:rsidRPr="00962EBE">
              <w:rPr>
                <w:spacing w:val="2"/>
                <w:kern w:val="21"/>
                <w:sz w:val="19"/>
                <w:szCs w:val="19"/>
                <w:lang w:val="en-AU"/>
              </w:rPr>
              <w:t>Division 2.3.6</w:t>
            </w:r>
            <w:r w:rsidR="00962EBE">
              <w:rPr>
                <w:spacing w:val="2"/>
                <w:kern w:val="21"/>
                <w:sz w:val="19"/>
                <w:szCs w:val="19"/>
                <w:lang w:val="en-AU"/>
              </w:rPr>
              <w:t xml:space="preserve"> of the </w:t>
            </w:r>
            <w:r w:rsidR="00962EBE" w:rsidRPr="0026432A">
              <w:rPr>
                <w:rFonts w:eastAsiaTheme="minorEastAsia"/>
                <w:sz w:val="19"/>
                <w:szCs w:val="19"/>
              </w:rPr>
              <w:t>National Greenhouse and Energy Reporting Measurement Determination 2008</w:t>
            </w:r>
            <w:r w:rsidR="00962EBE">
              <w:rPr>
                <w:rFonts w:eastAsiaTheme="minorEastAsia"/>
                <w:sz w:val="19"/>
                <w:szCs w:val="19"/>
              </w:rPr>
              <w:t>.</w:t>
            </w:r>
          </w:p>
        </w:tc>
      </w:tr>
      <w:tr w:rsidR="001D57DC" w:rsidRPr="002F678E" w14:paraId="77C98F8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F9261A8" w14:textId="77777777" w:rsidR="001D57DC" w:rsidRPr="002F678E" w:rsidRDefault="001D57DC">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B94644" w14:textId="394783A7"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 xml:space="preserve">If methane content of sludge biogas is unknown, it </w:t>
            </w:r>
            <w:r w:rsidR="00734D95">
              <w:rPr>
                <w:spacing w:val="2"/>
                <w:kern w:val="21"/>
                <w:sz w:val="19"/>
                <w:szCs w:val="19"/>
                <w:lang w:val="en-AU"/>
              </w:rPr>
              <w:t>shall</w:t>
            </w:r>
            <w:r w:rsidR="00734D95" w:rsidRPr="002F678E">
              <w:rPr>
                <w:spacing w:val="2"/>
                <w:kern w:val="21"/>
                <w:sz w:val="19"/>
                <w:szCs w:val="19"/>
                <w:lang w:val="en-AU"/>
              </w:rPr>
              <w:t xml:space="preserve"> </w:t>
            </w:r>
            <w:r w:rsidRPr="002F678E">
              <w:rPr>
                <w:spacing w:val="2"/>
                <w:kern w:val="21"/>
                <w:sz w:val="19"/>
                <w:szCs w:val="19"/>
                <w:lang w:val="en-AU"/>
              </w:rPr>
              <w:t>be assumed to be 70%.</w:t>
            </w:r>
          </w:p>
        </w:tc>
      </w:tr>
    </w:tbl>
    <w:p w14:paraId="292B7302" w14:textId="77777777" w:rsidR="001D57DC" w:rsidRPr="002F678E" w:rsidRDefault="001D57DC" w:rsidP="008B6863">
      <w:pPr>
        <w:rPr>
          <w:rFonts w:asciiTheme="majorHAnsi" w:eastAsiaTheme="minorEastAsia" w:hAnsiTheme="majorHAnsi" w:cstheme="majorHAnsi"/>
          <w:sz w:val="19"/>
          <w:szCs w:val="19"/>
        </w:rPr>
      </w:pPr>
    </w:p>
    <w:p w14:paraId="5492C0FA" w14:textId="4E0BC761" w:rsidR="00980260" w:rsidRDefault="00980260" w:rsidP="0026432A">
      <w:pPr>
        <w:pStyle w:val="Heading3"/>
      </w:pPr>
      <w:bookmarkStart w:id="23" w:name="_Toc225350972"/>
      <w:r w:rsidRPr="00DE22FD">
        <w:t>Data (Method 1 and 2 Options)</w:t>
      </w:r>
      <w:bookmarkEnd w:id="23"/>
    </w:p>
    <w:p w14:paraId="2AD8B731" w14:textId="41415101" w:rsidR="00980260" w:rsidRPr="00980260" w:rsidRDefault="00980260" w:rsidP="00980260">
      <w:r>
        <w:t>N/A</w:t>
      </w:r>
    </w:p>
    <w:p w14:paraId="6C68D97F" w14:textId="0062A6DD" w:rsidR="002F678E" w:rsidRPr="00980260" w:rsidRDefault="00980260" w:rsidP="0026432A">
      <w:pPr>
        <w:pStyle w:val="Heading3"/>
        <w:rPr>
          <w:rFonts w:asciiTheme="minorHAnsi" w:hAnsiTheme="minorHAnsi" w:cstheme="minorHAnsi"/>
          <w:szCs w:val="22"/>
        </w:rPr>
      </w:pPr>
      <w:bookmarkStart w:id="24" w:name="_Toc225350973"/>
      <w:r>
        <w:t>Constants</w:t>
      </w:r>
      <w:bookmarkEnd w:id="24"/>
    </w:p>
    <w:tbl>
      <w:tblPr>
        <w:tblStyle w:val="GridTable5Dark-Accent21"/>
        <w:tblW w:w="8640" w:type="dxa"/>
        <w:tblInd w:w="720" w:type="dxa"/>
        <w:tblLook w:val="0680" w:firstRow="0" w:lastRow="0" w:firstColumn="1" w:lastColumn="0" w:noHBand="1" w:noVBand="1"/>
      </w:tblPr>
      <w:tblGrid>
        <w:gridCol w:w="2520"/>
        <w:gridCol w:w="6120"/>
      </w:tblGrid>
      <w:tr w:rsidR="002F678E" w:rsidRPr="00006B5D" w14:paraId="588439E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454161D" w14:textId="77777777" w:rsidR="002F678E" w:rsidRPr="00006B5D" w:rsidRDefault="002F678E">
            <w:pPr>
              <w:tabs>
                <w:tab w:val="left" w:pos="142"/>
                <w:tab w:val="num" w:pos="540"/>
              </w:tabs>
              <w:spacing w:before="40" w:after="40" w:line="288" w:lineRule="auto"/>
              <w:rPr>
                <w:color w:val="auto"/>
                <w:spacing w:val="2"/>
                <w:kern w:val="21"/>
                <w:sz w:val="19"/>
                <w:szCs w:val="19"/>
                <w:lang w:val="en-AU"/>
              </w:rPr>
            </w:pPr>
            <w:r w:rsidRPr="00006B5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E15B9B" w14:textId="601A702D" w:rsidR="002F678E" w:rsidRPr="00006B5D" w:rsidRDefault="002F67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006B5D">
              <w:rPr>
                <w:sz w:val="19"/>
                <w:szCs w:val="19"/>
                <w:lang w:val="en-AU"/>
              </w:rPr>
              <w:t>CF</w:t>
            </w:r>
            <w:r w:rsidRPr="00006B5D">
              <w:rPr>
                <w:sz w:val="19"/>
                <w:szCs w:val="19"/>
                <w:vertAlign w:val="subscript"/>
                <w:lang w:val="en-AU"/>
              </w:rPr>
              <w:t>ww,t</w:t>
            </w:r>
            <w:proofErr w:type="spellEnd"/>
          </w:p>
        </w:tc>
      </w:tr>
      <w:tr w:rsidR="002F678E" w:rsidRPr="00006B5D" w14:paraId="7728D8F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3AF1329" w14:textId="77777777" w:rsidR="002F678E" w:rsidRPr="00006B5D" w:rsidRDefault="002F678E">
            <w:pPr>
              <w:tabs>
                <w:tab w:val="left" w:pos="142"/>
                <w:tab w:val="num" w:pos="540"/>
              </w:tabs>
              <w:spacing w:before="40" w:after="40" w:line="288" w:lineRule="auto"/>
              <w:rPr>
                <w:color w:val="auto"/>
                <w:spacing w:val="2"/>
                <w:kern w:val="21"/>
                <w:sz w:val="19"/>
                <w:szCs w:val="19"/>
                <w:lang w:val="en-AU"/>
              </w:rPr>
            </w:pPr>
            <w:r w:rsidRPr="00006B5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E7EF279" w14:textId="2E727E40" w:rsidR="002F678E" w:rsidRPr="00006B5D" w:rsidRDefault="005F36A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rFonts w:eastAsiaTheme="minorEastAsia"/>
                <w:sz w:val="19"/>
                <w:szCs w:val="19"/>
              </w:rPr>
              <w:t>fraction</w:t>
            </w:r>
          </w:p>
        </w:tc>
      </w:tr>
      <w:tr w:rsidR="002F678E" w:rsidRPr="00006B5D" w14:paraId="60AE65D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190AE5" w14:textId="77777777" w:rsidR="002F678E" w:rsidRPr="00006B5D" w:rsidRDefault="002F678E">
            <w:pPr>
              <w:tabs>
                <w:tab w:val="left" w:pos="142"/>
                <w:tab w:val="num" w:pos="540"/>
              </w:tabs>
              <w:spacing w:before="40" w:after="40" w:line="288" w:lineRule="auto"/>
              <w:rPr>
                <w:color w:val="auto"/>
                <w:spacing w:val="2"/>
                <w:kern w:val="21"/>
                <w:sz w:val="19"/>
                <w:szCs w:val="19"/>
                <w:lang w:val="en-AU"/>
              </w:rPr>
            </w:pPr>
            <w:r w:rsidRPr="00006B5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CC3DAD1" w14:textId="717514FA" w:rsidR="002F678E" w:rsidRPr="00006B5D" w:rsidRDefault="002F678E">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006B5D">
              <w:rPr>
                <w:rFonts w:asciiTheme="majorHAnsi" w:eastAsiaTheme="minorEastAsia" w:hAnsiTheme="majorHAnsi" w:cstheme="majorHAnsi"/>
                <w:sz w:val="19"/>
                <w:szCs w:val="19"/>
              </w:rPr>
              <w:t xml:space="preserve">Methane correction factor for </w:t>
            </w:r>
            <w:r w:rsidR="00006B5D" w:rsidRPr="00006B5D">
              <w:rPr>
                <w:rFonts w:asciiTheme="majorHAnsi" w:eastAsiaTheme="minorEastAsia" w:hAnsiTheme="majorHAnsi" w:cstheme="majorHAnsi"/>
                <w:sz w:val="19"/>
                <w:szCs w:val="19"/>
              </w:rPr>
              <w:t xml:space="preserve">treatment </w:t>
            </w:r>
            <w:r w:rsidRPr="00006B5D">
              <w:rPr>
                <w:rFonts w:asciiTheme="majorHAnsi" w:eastAsiaTheme="minorEastAsia" w:hAnsiTheme="majorHAnsi" w:cstheme="majorHAnsi"/>
                <w:sz w:val="19"/>
                <w:szCs w:val="19"/>
              </w:rPr>
              <w:t xml:space="preserve">facility </w:t>
            </w:r>
            <w:proofErr w:type="gramStart"/>
            <w:r w:rsidRPr="00006B5D">
              <w:rPr>
                <w:rFonts w:asciiTheme="majorHAnsi" w:eastAsiaTheme="minorEastAsia" w:hAnsiTheme="majorHAnsi" w:cstheme="majorHAnsi"/>
                <w:sz w:val="19"/>
                <w:szCs w:val="19"/>
              </w:rPr>
              <w:t>type</w:t>
            </w:r>
            <w:proofErr w:type="gramEnd"/>
            <w:r w:rsidRPr="00006B5D">
              <w:rPr>
                <w:rFonts w:asciiTheme="majorHAnsi" w:eastAsiaTheme="minorEastAsia" w:hAnsiTheme="majorHAnsi" w:cstheme="majorHAnsi"/>
                <w:sz w:val="19"/>
                <w:szCs w:val="19"/>
              </w:rPr>
              <w:t xml:space="preserve"> t used to treat wastewater</w:t>
            </w:r>
          </w:p>
        </w:tc>
      </w:tr>
      <w:tr w:rsidR="002F678E" w:rsidRPr="00006B5D" w14:paraId="4F94065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866BE9" w14:textId="77777777" w:rsidR="002F678E" w:rsidRPr="00006B5D" w:rsidRDefault="002F678E">
            <w:pPr>
              <w:tabs>
                <w:tab w:val="left" w:pos="142"/>
                <w:tab w:val="num" w:pos="540"/>
              </w:tabs>
              <w:spacing w:before="40" w:after="40" w:line="288" w:lineRule="auto"/>
              <w:rPr>
                <w:color w:val="auto"/>
                <w:spacing w:val="2"/>
                <w:kern w:val="21"/>
                <w:sz w:val="19"/>
                <w:szCs w:val="19"/>
                <w:lang w:val="en-AU"/>
              </w:rPr>
            </w:pPr>
            <w:r w:rsidRPr="00006B5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E68BF5" w14:textId="51935CEC" w:rsidR="002F678E" w:rsidRPr="00006B5D" w:rsidRDefault="006D1CB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See Appendix Table </w:t>
            </w:r>
            <w:r w:rsidRPr="00764BB2">
              <w:rPr>
                <w:spacing w:val="2"/>
                <w:kern w:val="21"/>
                <w:sz w:val="19"/>
                <w:szCs w:val="19"/>
                <w:lang w:val="en-AU"/>
              </w:rPr>
              <w:t>A.4.1.3</w:t>
            </w:r>
          </w:p>
        </w:tc>
      </w:tr>
      <w:tr w:rsidR="002F678E" w:rsidRPr="00006B5D" w14:paraId="1C9E813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CC39390" w14:textId="77777777" w:rsidR="002F678E" w:rsidRPr="00006B5D" w:rsidRDefault="002F678E">
            <w:pPr>
              <w:tabs>
                <w:tab w:val="left" w:pos="142"/>
                <w:tab w:val="num" w:pos="540"/>
              </w:tabs>
              <w:spacing w:before="40" w:after="40" w:line="288" w:lineRule="auto"/>
              <w:rPr>
                <w:color w:val="auto"/>
                <w:spacing w:val="2"/>
                <w:kern w:val="21"/>
                <w:sz w:val="19"/>
                <w:szCs w:val="19"/>
              </w:rPr>
            </w:pPr>
            <w:r w:rsidRPr="00006B5D">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00ED5A" w14:textId="4D53175D" w:rsidR="002F678E" w:rsidRPr="00764BB2" w:rsidRDefault="006D1CB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appropriate value based on facility type.</w:t>
            </w:r>
          </w:p>
        </w:tc>
      </w:tr>
      <w:tr w:rsidR="002F678E" w:rsidRPr="00006B5D" w14:paraId="7EF3CB0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7D00E00" w14:textId="77777777" w:rsidR="002F678E" w:rsidRPr="00006B5D" w:rsidRDefault="002F678E">
            <w:pPr>
              <w:tabs>
                <w:tab w:val="left" w:pos="142"/>
                <w:tab w:val="num" w:pos="540"/>
              </w:tabs>
              <w:spacing w:before="40" w:after="40" w:line="288" w:lineRule="auto"/>
              <w:rPr>
                <w:color w:val="auto"/>
                <w:spacing w:val="2"/>
                <w:kern w:val="21"/>
                <w:sz w:val="19"/>
                <w:szCs w:val="19"/>
                <w:lang w:val="en-AU" w:eastAsia="ja-JP"/>
              </w:rPr>
            </w:pPr>
            <w:r w:rsidRPr="00006B5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B5C282" w14:textId="77777777" w:rsidR="002F678E" w:rsidRPr="00006B5D" w:rsidRDefault="002F67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24F5476A" w14:textId="77777777" w:rsidR="005F36A0" w:rsidRDefault="005F36A0">
      <w:pPr>
        <w:spacing w:after="160" w:line="288" w:lineRule="auto"/>
        <w:ind w:left="2160"/>
        <w:rPr>
          <w:rFonts w:asciiTheme="majorHAnsi" w:eastAsiaTheme="minorEastAsia" w:hAnsiTheme="majorHAnsi" w:cstheme="majorHAnsi"/>
          <w:sz w:val="19"/>
          <w:szCs w:val="19"/>
        </w:rPr>
      </w:pPr>
      <w:r>
        <w:rPr>
          <w:rFonts w:asciiTheme="majorHAnsi" w:eastAsiaTheme="minorEastAsia" w:hAnsiTheme="majorHAnsi" w:cstheme="majorHAnsi"/>
          <w:sz w:val="19"/>
          <w:szCs w:val="19"/>
        </w:rPr>
        <w:br w:type="page"/>
      </w:r>
    </w:p>
    <w:p w14:paraId="3EAC1F3E" w14:textId="77777777" w:rsidR="002F678E" w:rsidRDefault="002F678E"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006B5D" w:rsidRPr="00006B5D" w14:paraId="1B657C4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C36C49E" w14:textId="77777777" w:rsidR="00006B5D" w:rsidRPr="00006B5D" w:rsidRDefault="00006B5D">
            <w:pPr>
              <w:tabs>
                <w:tab w:val="left" w:pos="142"/>
                <w:tab w:val="num" w:pos="540"/>
              </w:tabs>
              <w:spacing w:before="40" w:after="40" w:line="288" w:lineRule="auto"/>
              <w:rPr>
                <w:color w:val="auto"/>
                <w:spacing w:val="2"/>
                <w:kern w:val="21"/>
                <w:sz w:val="19"/>
                <w:szCs w:val="19"/>
                <w:lang w:val="en-AU"/>
              </w:rPr>
            </w:pPr>
            <w:r w:rsidRPr="00006B5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21E545" w14:textId="4CB6E23E" w:rsidR="00006B5D" w:rsidRPr="00006B5D" w:rsidRDefault="00006B5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006B5D">
              <w:rPr>
                <w:sz w:val="19"/>
                <w:szCs w:val="19"/>
                <w:lang w:val="en-AU"/>
              </w:rPr>
              <w:t>CF</w:t>
            </w:r>
            <w:r>
              <w:rPr>
                <w:sz w:val="19"/>
                <w:szCs w:val="19"/>
                <w:vertAlign w:val="subscript"/>
                <w:lang w:val="en-AU"/>
              </w:rPr>
              <w:t>sludge</w:t>
            </w:r>
            <w:r w:rsidRPr="00006B5D">
              <w:rPr>
                <w:sz w:val="19"/>
                <w:szCs w:val="19"/>
                <w:vertAlign w:val="subscript"/>
                <w:lang w:val="en-AU"/>
              </w:rPr>
              <w:t>,t</w:t>
            </w:r>
            <w:proofErr w:type="spellEnd"/>
          </w:p>
        </w:tc>
      </w:tr>
      <w:tr w:rsidR="00006B5D" w:rsidRPr="00006B5D" w14:paraId="2ECBAC8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5DA56F" w14:textId="77777777" w:rsidR="00006B5D" w:rsidRPr="00006B5D" w:rsidRDefault="00006B5D">
            <w:pPr>
              <w:tabs>
                <w:tab w:val="left" w:pos="142"/>
                <w:tab w:val="num" w:pos="540"/>
              </w:tabs>
              <w:spacing w:before="40" w:after="40" w:line="288" w:lineRule="auto"/>
              <w:rPr>
                <w:color w:val="auto"/>
                <w:spacing w:val="2"/>
                <w:kern w:val="21"/>
                <w:sz w:val="19"/>
                <w:szCs w:val="19"/>
                <w:lang w:val="en-AU"/>
              </w:rPr>
            </w:pPr>
            <w:r w:rsidRPr="00006B5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6A04D8B" w14:textId="7937B35A" w:rsidR="00006B5D" w:rsidRPr="00006B5D" w:rsidRDefault="005F36A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rFonts w:eastAsiaTheme="minorEastAsia"/>
                <w:sz w:val="19"/>
                <w:szCs w:val="19"/>
              </w:rPr>
              <w:t>fraction</w:t>
            </w:r>
          </w:p>
        </w:tc>
      </w:tr>
      <w:tr w:rsidR="00006B5D" w:rsidRPr="00006B5D" w14:paraId="32564E4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A5B6FD" w14:textId="77777777" w:rsidR="00006B5D" w:rsidRPr="00006B5D" w:rsidRDefault="00006B5D">
            <w:pPr>
              <w:tabs>
                <w:tab w:val="left" w:pos="142"/>
                <w:tab w:val="num" w:pos="540"/>
              </w:tabs>
              <w:spacing w:before="40" w:after="40" w:line="288" w:lineRule="auto"/>
              <w:rPr>
                <w:color w:val="auto"/>
                <w:spacing w:val="2"/>
                <w:kern w:val="21"/>
                <w:sz w:val="19"/>
                <w:szCs w:val="19"/>
                <w:lang w:val="en-AU"/>
              </w:rPr>
            </w:pPr>
            <w:r w:rsidRPr="00006B5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E69F7DB" w14:textId="1A852D22" w:rsidR="00006B5D" w:rsidRPr="00006B5D" w:rsidRDefault="00006B5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006B5D">
              <w:rPr>
                <w:rFonts w:asciiTheme="majorHAnsi" w:eastAsiaTheme="minorEastAsia" w:hAnsiTheme="majorHAnsi" w:cstheme="majorHAnsi"/>
                <w:sz w:val="19"/>
                <w:szCs w:val="19"/>
              </w:rPr>
              <w:t xml:space="preserve">Methane correction factor for treatment facility </w:t>
            </w:r>
            <w:proofErr w:type="gramStart"/>
            <w:r w:rsidRPr="00006B5D">
              <w:rPr>
                <w:rFonts w:asciiTheme="majorHAnsi" w:eastAsiaTheme="minorEastAsia" w:hAnsiTheme="majorHAnsi" w:cstheme="majorHAnsi"/>
                <w:sz w:val="19"/>
                <w:szCs w:val="19"/>
              </w:rPr>
              <w:t>type</w:t>
            </w:r>
            <w:proofErr w:type="gramEnd"/>
            <w:r w:rsidRPr="00006B5D">
              <w:rPr>
                <w:rFonts w:asciiTheme="majorHAnsi" w:eastAsiaTheme="minorEastAsia" w:hAnsiTheme="majorHAnsi" w:cstheme="majorHAnsi"/>
                <w:sz w:val="19"/>
                <w:szCs w:val="19"/>
              </w:rPr>
              <w:t xml:space="preserve"> t used to treat </w:t>
            </w:r>
            <w:r>
              <w:rPr>
                <w:rFonts w:asciiTheme="majorHAnsi" w:eastAsiaTheme="minorEastAsia" w:hAnsiTheme="majorHAnsi" w:cstheme="majorHAnsi"/>
                <w:sz w:val="19"/>
                <w:szCs w:val="19"/>
              </w:rPr>
              <w:t>sludge</w:t>
            </w:r>
          </w:p>
        </w:tc>
      </w:tr>
      <w:tr w:rsidR="00006B5D" w:rsidRPr="00006B5D" w14:paraId="59F20A4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05925F" w14:textId="77777777" w:rsidR="00006B5D" w:rsidRPr="00006B5D" w:rsidRDefault="00006B5D">
            <w:pPr>
              <w:tabs>
                <w:tab w:val="left" w:pos="142"/>
                <w:tab w:val="num" w:pos="540"/>
              </w:tabs>
              <w:spacing w:before="40" w:after="40" w:line="288" w:lineRule="auto"/>
              <w:rPr>
                <w:color w:val="auto"/>
                <w:spacing w:val="2"/>
                <w:kern w:val="21"/>
                <w:sz w:val="19"/>
                <w:szCs w:val="19"/>
                <w:lang w:val="en-AU"/>
              </w:rPr>
            </w:pPr>
            <w:r w:rsidRPr="00006B5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CD102A" w14:textId="1293DD4C" w:rsidR="00006B5D" w:rsidRPr="00006B5D" w:rsidRDefault="006D1CB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See Appendix Table </w:t>
            </w:r>
            <w:r w:rsidRPr="00764BB2">
              <w:rPr>
                <w:spacing w:val="2"/>
                <w:kern w:val="21"/>
                <w:sz w:val="19"/>
                <w:szCs w:val="19"/>
                <w:lang w:val="en-AU"/>
              </w:rPr>
              <w:t>A.4.1.</w:t>
            </w:r>
            <w:r>
              <w:rPr>
                <w:spacing w:val="2"/>
                <w:kern w:val="21"/>
                <w:sz w:val="19"/>
                <w:szCs w:val="19"/>
                <w:lang w:val="en-AU"/>
              </w:rPr>
              <w:t>4</w:t>
            </w:r>
          </w:p>
        </w:tc>
      </w:tr>
      <w:tr w:rsidR="00764BB2" w:rsidRPr="00006B5D" w14:paraId="1273F29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5820D28" w14:textId="77777777" w:rsidR="00764BB2" w:rsidRPr="00006B5D" w:rsidRDefault="00764BB2" w:rsidP="00764BB2">
            <w:pPr>
              <w:tabs>
                <w:tab w:val="left" w:pos="142"/>
                <w:tab w:val="num" w:pos="540"/>
              </w:tabs>
              <w:spacing w:before="40" w:after="40" w:line="288" w:lineRule="auto"/>
              <w:rPr>
                <w:color w:val="auto"/>
                <w:spacing w:val="2"/>
                <w:kern w:val="21"/>
                <w:sz w:val="19"/>
                <w:szCs w:val="19"/>
              </w:rPr>
            </w:pPr>
            <w:r w:rsidRPr="00006B5D">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653A22" w14:textId="289801D5" w:rsidR="00764BB2" w:rsidRPr="00006B5D" w:rsidRDefault="006D1CB3" w:rsidP="00764BB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lang w:val="en-AU"/>
              </w:rPr>
              <w:t>Select appropriate value based on facility type.</w:t>
            </w:r>
          </w:p>
        </w:tc>
      </w:tr>
      <w:tr w:rsidR="00764BB2" w:rsidRPr="00006B5D" w14:paraId="0F0CF8E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52E1BDE" w14:textId="77777777" w:rsidR="00764BB2" w:rsidRPr="00006B5D" w:rsidRDefault="00764BB2" w:rsidP="00764BB2">
            <w:pPr>
              <w:tabs>
                <w:tab w:val="left" w:pos="142"/>
                <w:tab w:val="num" w:pos="540"/>
              </w:tabs>
              <w:spacing w:before="40" w:after="40" w:line="288" w:lineRule="auto"/>
              <w:rPr>
                <w:color w:val="auto"/>
                <w:spacing w:val="2"/>
                <w:kern w:val="21"/>
                <w:sz w:val="19"/>
                <w:szCs w:val="19"/>
                <w:lang w:val="en-AU" w:eastAsia="ja-JP"/>
              </w:rPr>
            </w:pPr>
            <w:r w:rsidRPr="00006B5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EFD00A" w14:textId="77777777" w:rsidR="00764BB2" w:rsidRPr="00006B5D" w:rsidRDefault="00764BB2" w:rsidP="00764BB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1AC74519" w14:textId="77777777" w:rsidR="00006B5D" w:rsidRPr="002F678E" w:rsidRDefault="00006B5D"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2F678E" w:rsidRPr="002F678E" w14:paraId="05E2FD7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3AB742F" w14:textId="77777777" w:rsidR="002F678E" w:rsidRPr="002F678E" w:rsidRDefault="002F678E">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94FE0D" w14:textId="2D9F48E8" w:rsidR="002F678E" w:rsidRPr="002F678E" w:rsidRDefault="002F67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F678E">
              <w:rPr>
                <w:sz w:val="19"/>
                <w:szCs w:val="19"/>
                <w:lang w:val="en-AU"/>
              </w:rPr>
              <w:t>EF</w:t>
            </w:r>
            <w:r w:rsidRPr="002F678E">
              <w:rPr>
                <w:sz w:val="19"/>
                <w:szCs w:val="19"/>
                <w:vertAlign w:val="subscript"/>
                <w:lang w:val="en-AU"/>
              </w:rPr>
              <w:t>ww</w:t>
            </w:r>
            <w:proofErr w:type="spellEnd"/>
          </w:p>
        </w:tc>
      </w:tr>
      <w:tr w:rsidR="002F678E" w:rsidRPr="002F678E" w14:paraId="44BCBF4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0215474" w14:textId="77777777" w:rsidR="002F678E" w:rsidRPr="002F678E" w:rsidRDefault="002F678E">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9B1CAC5" w14:textId="52229B5E" w:rsidR="002F678E" w:rsidRPr="002F678E" w:rsidRDefault="002F67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eastAsiaTheme="minorEastAsia"/>
                <w:sz w:val="19"/>
                <w:szCs w:val="19"/>
              </w:rPr>
              <w:t>kg C</w:t>
            </w:r>
            <w:r w:rsidR="001F717C">
              <w:rPr>
                <w:rFonts w:eastAsiaTheme="minorEastAsia"/>
                <w:sz w:val="19"/>
                <w:szCs w:val="19"/>
              </w:rPr>
              <w:t>H</w:t>
            </w:r>
            <w:r w:rsidR="001F717C">
              <w:rPr>
                <w:rFonts w:eastAsiaTheme="minorEastAsia"/>
                <w:sz w:val="19"/>
                <w:szCs w:val="19"/>
                <w:vertAlign w:val="subscript"/>
              </w:rPr>
              <w:t>4</w:t>
            </w:r>
            <w:r w:rsidRPr="002F678E">
              <w:rPr>
                <w:rFonts w:eastAsiaTheme="minorEastAsia"/>
                <w:sz w:val="19"/>
                <w:szCs w:val="19"/>
              </w:rPr>
              <w:t xml:space="preserve"> /kg COD</w:t>
            </w:r>
          </w:p>
        </w:tc>
      </w:tr>
      <w:tr w:rsidR="002F678E" w:rsidRPr="002F678E" w14:paraId="11557CF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8040814" w14:textId="77777777" w:rsidR="002F678E" w:rsidRPr="002F678E" w:rsidRDefault="002F678E">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DB69A97" w14:textId="553E7C45" w:rsidR="002F678E" w:rsidRPr="002F678E" w:rsidRDefault="002F678E">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Methane emission</w:t>
            </w:r>
            <w:r w:rsidRPr="002F678E">
              <w:rPr>
                <w:rFonts w:eastAsiaTheme="minorEastAsia"/>
                <w:sz w:val="19"/>
                <w:szCs w:val="19"/>
              </w:rPr>
              <w:t xml:space="preserve"> factor for wastewater</w:t>
            </w:r>
          </w:p>
        </w:tc>
      </w:tr>
      <w:tr w:rsidR="002F678E" w:rsidRPr="002F678E" w14:paraId="2429671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A77E46" w14:textId="77777777" w:rsidR="002F678E" w:rsidRPr="002F678E" w:rsidRDefault="002F678E">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A410E9" w14:textId="3E3BB11D" w:rsidR="002F678E" w:rsidRPr="002F678E" w:rsidRDefault="002F67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eastAsiaTheme="minorEastAsia"/>
                <w:sz w:val="19"/>
                <w:szCs w:val="19"/>
              </w:rPr>
              <w:t xml:space="preserve">National Greenhouse and Energy Reporting Measurement Determination 2008, Part 5.42(6) </w:t>
            </w:r>
            <w:r w:rsidRPr="002F678E">
              <w:rPr>
                <w:rFonts w:eastAsiaTheme="minorEastAsia"/>
                <w:sz w:val="19"/>
                <w:szCs w:val="19"/>
              </w:rPr>
              <w:fldChar w:fldCharType="begin"/>
            </w:r>
            <w:r w:rsidR="005A4CD1">
              <w:rPr>
                <w:rFonts w:eastAsiaTheme="minorEastAsia"/>
                <w:sz w:val="19"/>
                <w:szCs w:val="19"/>
              </w:rPr>
              <w:instrText xml:space="preserve"> ADDIN ZOTERO_ITEM CSL_CITATION {"citationID":"bgyHYoIK","properties":{"formattedCitation":"[4]","plainCitation":"[4]","noteIndex":0},"citationItems":[{"id":1234,"uris":["http://zotero.org/groups/4894696/items/B6BWGWBV"],"itemData":{"id":1234,"type":"legislation","title":"National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Pr="002F678E">
              <w:rPr>
                <w:rFonts w:eastAsiaTheme="minorEastAsia"/>
                <w:sz w:val="19"/>
                <w:szCs w:val="19"/>
              </w:rPr>
              <w:fldChar w:fldCharType="separate"/>
            </w:r>
            <w:r w:rsidR="005A4CD1" w:rsidRPr="005A4CD1">
              <w:rPr>
                <w:sz w:val="19"/>
              </w:rPr>
              <w:t>[4]</w:t>
            </w:r>
            <w:r w:rsidRPr="002F678E">
              <w:rPr>
                <w:rFonts w:eastAsiaTheme="minorEastAsia"/>
                <w:sz w:val="19"/>
                <w:szCs w:val="19"/>
              </w:rPr>
              <w:fldChar w:fldCharType="end"/>
            </w:r>
          </w:p>
        </w:tc>
      </w:tr>
      <w:tr w:rsidR="002F678E" w:rsidRPr="002F678E" w14:paraId="6A8C272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3643917" w14:textId="77777777" w:rsidR="002F678E" w:rsidRPr="002F678E" w:rsidRDefault="002F678E">
            <w:pPr>
              <w:tabs>
                <w:tab w:val="left" w:pos="142"/>
                <w:tab w:val="num" w:pos="540"/>
              </w:tabs>
              <w:spacing w:before="40" w:after="40" w:line="288" w:lineRule="auto"/>
              <w:rPr>
                <w:color w:val="auto"/>
                <w:spacing w:val="2"/>
                <w:kern w:val="21"/>
                <w:sz w:val="19"/>
                <w:szCs w:val="19"/>
              </w:rPr>
            </w:pPr>
            <w:r w:rsidRPr="002F678E">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EF047F" w14:textId="3B22984E" w:rsidR="002F678E" w:rsidRPr="002F678E" w:rsidRDefault="001F71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lang w:val="en-AU"/>
              </w:rPr>
              <w:t>0.25</w:t>
            </w:r>
          </w:p>
        </w:tc>
      </w:tr>
      <w:tr w:rsidR="002F678E" w:rsidRPr="002F678E" w14:paraId="15D46AC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DC69A53" w14:textId="77777777" w:rsidR="002F678E" w:rsidRPr="002F678E" w:rsidRDefault="002F678E">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1B1A7F" w14:textId="77777777" w:rsidR="002F678E" w:rsidRPr="002F678E" w:rsidRDefault="002F67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494E9E87" w14:textId="77777777" w:rsidR="002F678E" w:rsidRPr="002F678E" w:rsidRDefault="002F678E"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1D57DC" w:rsidRPr="002F678E" w14:paraId="7DD1DE4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8360CE9"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9A12D9" w14:textId="0BF1B59F"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F678E">
              <w:rPr>
                <w:sz w:val="19"/>
                <w:szCs w:val="19"/>
                <w:lang w:val="en-AU"/>
              </w:rPr>
              <w:t>EF</w:t>
            </w:r>
            <w:r w:rsidRPr="002F678E">
              <w:rPr>
                <w:sz w:val="19"/>
                <w:szCs w:val="19"/>
                <w:vertAlign w:val="subscript"/>
                <w:lang w:val="en-AU"/>
              </w:rPr>
              <w:t>sludge</w:t>
            </w:r>
            <w:proofErr w:type="spellEnd"/>
          </w:p>
        </w:tc>
      </w:tr>
      <w:tr w:rsidR="001D57DC" w:rsidRPr="002F678E" w14:paraId="54647AB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7485221"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C83B932" w14:textId="77777777"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eastAsiaTheme="minorEastAsia"/>
                <w:sz w:val="19"/>
                <w:szCs w:val="19"/>
              </w:rPr>
              <w:t>kg CH</w:t>
            </w:r>
            <w:r w:rsidRPr="002F678E">
              <w:rPr>
                <w:rFonts w:eastAsiaTheme="minorEastAsia"/>
                <w:sz w:val="19"/>
                <w:szCs w:val="19"/>
                <w:vertAlign w:val="subscript"/>
              </w:rPr>
              <w:t>4</w:t>
            </w:r>
            <w:r w:rsidRPr="002F678E">
              <w:rPr>
                <w:rFonts w:eastAsiaTheme="minorEastAsia"/>
                <w:sz w:val="19"/>
                <w:szCs w:val="19"/>
              </w:rPr>
              <w:t>/kg COD</w:t>
            </w:r>
          </w:p>
        </w:tc>
      </w:tr>
      <w:tr w:rsidR="001D57DC" w:rsidRPr="002F678E" w14:paraId="2963532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C4D098"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2831256" w14:textId="0E9D7D05" w:rsidR="001D57DC" w:rsidRPr="002F678E" w:rsidRDefault="001D57DC">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Methane emission</w:t>
            </w:r>
            <w:r w:rsidRPr="002F678E">
              <w:rPr>
                <w:rFonts w:eastAsiaTheme="minorEastAsia"/>
                <w:sz w:val="19"/>
                <w:szCs w:val="19"/>
              </w:rPr>
              <w:t xml:space="preserve"> factor for sludge</w:t>
            </w:r>
          </w:p>
        </w:tc>
      </w:tr>
      <w:tr w:rsidR="001D57DC" w:rsidRPr="002F678E" w14:paraId="59F377A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798D7A" w14:textId="77777777" w:rsidR="001D57DC" w:rsidRPr="002F678E" w:rsidRDefault="001D57DC">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3575C2" w14:textId="7141B116"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eastAsiaTheme="minorEastAsia"/>
                <w:sz w:val="19"/>
                <w:szCs w:val="19"/>
              </w:rPr>
              <w:t xml:space="preserve">National Greenhouse and Energy Reporting Measurement Determination 2008, </w:t>
            </w:r>
            <w:r w:rsidR="002F678E" w:rsidRPr="002F678E">
              <w:rPr>
                <w:rFonts w:eastAsiaTheme="minorEastAsia"/>
                <w:sz w:val="19"/>
                <w:szCs w:val="19"/>
              </w:rPr>
              <w:t>Part 5.42(7)</w:t>
            </w:r>
            <w:r w:rsidRPr="002F678E">
              <w:rPr>
                <w:rFonts w:eastAsiaTheme="minorEastAsia"/>
                <w:sz w:val="19"/>
                <w:szCs w:val="19"/>
              </w:rPr>
              <w:t xml:space="preserve"> </w:t>
            </w:r>
            <w:r w:rsidR="002F678E" w:rsidRPr="002F678E">
              <w:rPr>
                <w:rFonts w:eastAsiaTheme="minorEastAsia"/>
                <w:sz w:val="19"/>
                <w:szCs w:val="19"/>
              </w:rPr>
              <w:fldChar w:fldCharType="begin"/>
            </w:r>
            <w:r w:rsidR="005A4CD1">
              <w:rPr>
                <w:rFonts w:eastAsiaTheme="minorEastAsia"/>
                <w:sz w:val="19"/>
                <w:szCs w:val="19"/>
              </w:rPr>
              <w:instrText xml:space="preserve"> ADDIN ZOTERO_ITEM CSL_CITATION {"citationID":"aMfvOhtB","properties":{"formattedCitation":"[4]","plainCitation":"[4]","noteIndex":0},"citationItems":[{"id":1234,"uris":["http://zotero.org/groups/4894696/items/B6BWGWBV"],"itemData":{"id":1234,"type":"legislation","title":"National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002F678E" w:rsidRPr="002F678E">
              <w:rPr>
                <w:rFonts w:eastAsiaTheme="minorEastAsia"/>
                <w:sz w:val="19"/>
                <w:szCs w:val="19"/>
              </w:rPr>
              <w:fldChar w:fldCharType="separate"/>
            </w:r>
            <w:r w:rsidR="005A4CD1" w:rsidRPr="005A4CD1">
              <w:rPr>
                <w:sz w:val="19"/>
              </w:rPr>
              <w:t>[4]</w:t>
            </w:r>
            <w:r w:rsidR="002F678E" w:rsidRPr="002F678E">
              <w:rPr>
                <w:rFonts w:eastAsiaTheme="minorEastAsia"/>
                <w:sz w:val="19"/>
                <w:szCs w:val="19"/>
              </w:rPr>
              <w:fldChar w:fldCharType="end"/>
            </w:r>
          </w:p>
        </w:tc>
      </w:tr>
      <w:tr w:rsidR="001D57DC" w:rsidRPr="002F678E" w14:paraId="59E937D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007207D" w14:textId="3A0B4B35" w:rsidR="001D57DC" w:rsidRPr="002F678E" w:rsidRDefault="001D57DC">
            <w:pPr>
              <w:tabs>
                <w:tab w:val="left" w:pos="142"/>
                <w:tab w:val="num" w:pos="540"/>
              </w:tabs>
              <w:spacing w:before="40" w:after="40" w:line="288" w:lineRule="auto"/>
              <w:rPr>
                <w:color w:val="auto"/>
                <w:spacing w:val="2"/>
                <w:kern w:val="21"/>
                <w:sz w:val="19"/>
                <w:szCs w:val="19"/>
              </w:rPr>
            </w:pPr>
            <w:r w:rsidRPr="002F678E">
              <w:rPr>
                <w:color w:val="auto"/>
                <w:spacing w:val="2"/>
                <w:kern w:val="21"/>
                <w:sz w:val="19"/>
                <w:szCs w:val="19"/>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761AA5" w14:textId="0309E6CF" w:rsidR="001D57DC" w:rsidRPr="002F678E" w:rsidRDefault="001F71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spacing w:val="2"/>
                <w:kern w:val="21"/>
                <w:sz w:val="19"/>
                <w:szCs w:val="19"/>
                <w:lang w:val="en-AU"/>
              </w:rPr>
              <w:t>0.25</w:t>
            </w:r>
          </w:p>
        </w:tc>
      </w:tr>
      <w:tr w:rsidR="001D57DC" w:rsidRPr="002F678E" w14:paraId="60824C0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C423C53" w14:textId="77777777" w:rsidR="001D57DC" w:rsidRPr="002F678E" w:rsidRDefault="001D57DC">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112341" w14:textId="77777777" w:rsidR="001D57DC" w:rsidRPr="002F678E" w:rsidRDefault="001D57D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7750AC45" w14:textId="77777777" w:rsidR="005F36A0" w:rsidRDefault="005F36A0">
      <w:pPr>
        <w:spacing w:after="160" w:line="288" w:lineRule="auto"/>
        <w:ind w:left="2160"/>
        <w:rPr>
          <w:rFonts w:asciiTheme="majorHAnsi" w:eastAsiaTheme="minorEastAsia" w:hAnsiTheme="majorHAnsi" w:cstheme="majorHAnsi"/>
          <w:sz w:val="19"/>
          <w:szCs w:val="19"/>
        </w:rPr>
      </w:pPr>
      <w:r>
        <w:rPr>
          <w:rFonts w:asciiTheme="majorHAnsi" w:eastAsiaTheme="minorEastAsia" w:hAnsiTheme="majorHAnsi" w:cstheme="majorHAnsi"/>
          <w:sz w:val="19"/>
          <w:szCs w:val="19"/>
        </w:rPr>
        <w:br w:type="page"/>
      </w:r>
    </w:p>
    <w:p w14:paraId="11BF7146" w14:textId="77777777" w:rsidR="001D57DC" w:rsidRPr="002F678E" w:rsidRDefault="001D57DC"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8B6863" w:rsidRPr="002F678E" w14:paraId="3CD8B3A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76A5D5E"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8CA667" w14:textId="64A74D6F"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2F678E">
              <w:rPr>
                <w:sz w:val="19"/>
                <w:szCs w:val="19"/>
                <w:lang w:val="en-AU"/>
              </w:rPr>
              <w:t>EC</w:t>
            </w:r>
            <w:r w:rsidRPr="002F678E">
              <w:rPr>
                <w:sz w:val="19"/>
                <w:szCs w:val="19"/>
                <w:vertAlign w:val="subscript"/>
                <w:lang w:val="en-AU"/>
              </w:rPr>
              <w:t>flare</w:t>
            </w:r>
            <w:r w:rsidR="0026432A">
              <w:rPr>
                <w:sz w:val="19"/>
                <w:szCs w:val="19"/>
                <w:vertAlign w:val="subscript"/>
                <w:lang w:val="en-AU"/>
              </w:rPr>
              <w:t>d</w:t>
            </w:r>
            <w:proofErr w:type="spellEnd"/>
          </w:p>
        </w:tc>
      </w:tr>
      <w:tr w:rsidR="008B6863" w:rsidRPr="002F678E" w14:paraId="61F47CB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070FFA2"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0BCE41" w14:textId="74956608"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2F678E">
              <w:rPr>
                <w:rFonts w:asciiTheme="majorHAnsi" w:eastAsiaTheme="minorEastAsia" w:hAnsiTheme="majorHAnsi" w:cstheme="majorHAnsi"/>
                <w:sz w:val="19"/>
                <w:szCs w:val="19"/>
              </w:rPr>
              <w:t>GJ</w:t>
            </w:r>
            <w:r w:rsidR="001F717C">
              <w:rPr>
                <w:rFonts w:asciiTheme="majorHAnsi" w:eastAsiaTheme="minorEastAsia" w:hAnsiTheme="majorHAnsi" w:cstheme="majorHAnsi"/>
                <w:sz w:val="19"/>
                <w:szCs w:val="19"/>
              </w:rPr>
              <w:t>/m</w:t>
            </w:r>
            <w:r w:rsidR="001F717C" w:rsidRPr="001F717C">
              <w:rPr>
                <w:rFonts w:asciiTheme="majorHAnsi" w:eastAsiaTheme="minorEastAsia" w:hAnsiTheme="majorHAnsi" w:cstheme="majorHAnsi"/>
                <w:sz w:val="19"/>
                <w:szCs w:val="19"/>
                <w:vertAlign w:val="superscript"/>
              </w:rPr>
              <w:t>3</w:t>
            </w:r>
          </w:p>
        </w:tc>
      </w:tr>
      <w:tr w:rsidR="008B6863" w:rsidRPr="002F678E" w14:paraId="7CE1E84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62326D"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3582A7" w14:textId="4026F7CB" w:rsidR="008B6863" w:rsidRPr="002F678E" w:rsidRDefault="0026432A">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rFonts w:asciiTheme="majorHAnsi" w:eastAsiaTheme="minorEastAsia" w:hAnsiTheme="majorHAnsi" w:cstheme="majorHAnsi"/>
                <w:sz w:val="19"/>
                <w:szCs w:val="19"/>
              </w:rPr>
              <w:t>E</w:t>
            </w:r>
            <w:r w:rsidR="008B6863" w:rsidRPr="002F678E">
              <w:rPr>
                <w:rFonts w:asciiTheme="majorHAnsi" w:eastAsiaTheme="minorEastAsia" w:hAnsiTheme="majorHAnsi" w:cstheme="majorHAnsi"/>
                <w:sz w:val="19"/>
                <w:szCs w:val="19"/>
              </w:rPr>
              <w:t>nergy content factor of sludge biogas flared</w:t>
            </w:r>
          </w:p>
        </w:tc>
      </w:tr>
      <w:tr w:rsidR="008B6863" w:rsidRPr="002F678E" w14:paraId="3C74145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99D58D"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5A23FBE" w14:textId="4A1A84F8"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eastAsiaTheme="minorEastAsia"/>
                <w:sz w:val="19"/>
                <w:szCs w:val="19"/>
              </w:rPr>
              <w:t>National Greenhouse and Energy Reporting Measurement Determination 2008, Schedule 1</w:t>
            </w:r>
            <w:r w:rsidR="002F678E" w:rsidRPr="002F678E">
              <w:rPr>
                <w:rFonts w:eastAsiaTheme="minorEastAsia"/>
                <w:sz w:val="19"/>
                <w:szCs w:val="19"/>
              </w:rPr>
              <w:t xml:space="preserve"> </w:t>
            </w:r>
            <w:r w:rsidR="002F678E" w:rsidRPr="002F678E">
              <w:rPr>
                <w:rFonts w:eastAsiaTheme="minorEastAsia"/>
                <w:sz w:val="19"/>
                <w:szCs w:val="19"/>
              </w:rPr>
              <w:fldChar w:fldCharType="begin"/>
            </w:r>
            <w:r w:rsidR="005A4CD1">
              <w:rPr>
                <w:rFonts w:eastAsiaTheme="minorEastAsia"/>
                <w:sz w:val="19"/>
                <w:szCs w:val="19"/>
              </w:rPr>
              <w:instrText xml:space="preserve"> ADDIN ZOTERO_ITEM CSL_CITATION {"citationID":"aOzBFoSa","properties":{"formattedCitation":"[4]","plainCitation":"[4]","noteIndex":0},"citationItems":[{"id":1234,"uris":["http://zotero.org/groups/4894696/items/B6BWGWBV"],"itemData":{"id":1234,"type":"legislation","title":"National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002F678E" w:rsidRPr="002F678E">
              <w:rPr>
                <w:rFonts w:eastAsiaTheme="minorEastAsia"/>
                <w:sz w:val="19"/>
                <w:szCs w:val="19"/>
              </w:rPr>
              <w:fldChar w:fldCharType="separate"/>
            </w:r>
            <w:r w:rsidR="005A4CD1" w:rsidRPr="005A4CD1">
              <w:rPr>
                <w:sz w:val="19"/>
              </w:rPr>
              <w:t>[4]</w:t>
            </w:r>
            <w:r w:rsidR="002F678E" w:rsidRPr="002F678E">
              <w:rPr>
                <w:rFonts w:eastAsiaTheme="minorEastAsia"/>
                <w:sz w:val="19"/>
                <w:szCs w:val="19"/>
              </w:rPr>
              <w:fldChar w:fldCharType="end"/>
            </w:r>
          </w:p>
        </w:tc>
      </w:tr>
      <w:tr w:rsidR="008B6863" w:rsidRPr="002F678E" w14:paraId="65C2E3D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C3E5643" w14:textId="77777777" w:rsidR="008B6863" w:rsidRPr="002F678E" w:rsidRDefault="008B6863">
            <w:pPr>
              <w:tabs>
                <w:tab w:val="left" w:pos="142"/>
                <w:tab w:val="num" w:pos="540"/>
              </w:tabs>
              <w:spacing w:before="40" w:after="40" w:line="288" w:lineRule="auto"/>
              <w:rPr>
                <w:spacing w:val="2"/>
                <w:kern w:val="21"/>
                <w:sz w:val="19"/>
                <w:szCs w:val="19"/>
                <w:lang w:val="en-AU"/>
              </w:rPr>
            </w:pPr>
            <w:r w:rsidRPr="002F678E">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802973" w14:textId="131299FB"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perscript"/>
                <w:lang w:val="en-AU"/>
              </w:rPr>
            </w:pPr>
            <w:r w:rsidRPr="002F678E">
              <w:rPr>
                <w:spacing w:val="2"/>
                <w:kern w:val="21"/>
                <w:sz w:val="19"/>
                <w:szCs w:val="19"/>
                <w:lang w:val="en-AU"/>
              </w:rPr>
              <w:t>0.0377</w:t>
            </w:r>
          </w:p>
        </w:tc>
      </w:tr>
      <w:tr w:rsidR="008B6863" w:rsidRPr="002F678E" w14:paraId="3462530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0AB7864" w14:textId="77777777" w:rsidR="008B6863" w:rsidRPr="002F678E" w:rsidRDefault="008B6863">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363A2B" w14:textId="77777777"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N/A</w:t>
            </w:r>
          </w:p>
        </w:tc>
      </w:tr>
    </w:tbl>
    <w:p w14:paraId="0B2F1793" w14:textId="77777777" w:rsidR="008B6863" w:rsidRPr="002F678E" w:rsidRDefault="008B6863" w:rsidP="008B6863">
      <w:pPr>
        <w:rPr>
          <w:rFonts w:asciiTheme="majorHAnsi" w:eastAsiaTheme="minorEastAsia" w:hAnsiTheme="majorHAnsi" w:cstheme="majorHAnsi"/>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C823B3" w:rsidRPr="002F678E" w14:paraId="0FAC4AE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504B881" w14:textId="77777777" w:rsidR="00C823B3" w:rsidRPr="002F678E" w:rsidRDefault="00C823B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26FC5D" w14:textId="0F164211" w:rsidR="00C823B3" w:rsidRPr="002F678E" w:rsidRDefault="00C823B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2F678E">
              <w:rPr>
                <w:sz w:val="19"/>
                <w:szCs w:val="19"/>
                <w:lang w:val="en-AU"/>
              </w:rPr>
              <w:t>E</w:t>
            </w:r>
            <w:r w:rsidR="008B6863" w:rsidRPr="002F678E">
              <w:rPr>
                <w:sz w:val="19"/>
                <w:szCs w:val="19"/>
                <w:lang w:val="en-AU"/>
              </w:rPr>
              <w:t>F</w:t>
            </w:r>
            <w:r w:rsidR="008B6863" w:rsidRPr="002F678E">
              <w:rPr>
                <w:sz w:val="19"/>
                <w:szCs w:val="19"/>
                <w:vertAlign w:val="subscript"/>
                <w:lang w:val="en-AU"/>
              </w:rPr>
              <w:t>flared,CH4</w:t>
            </w:r>
          </w:p>
        </w:tc>
      </w:tr>
      <w:tr w:rsidR="00C823B3" w:rsidRPr="002F678E" w14:paraId="02AF1AB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C29F4A" w14:textId="77777777" w:rsidR="00C823B3" w:rsidRPr="002F678E" w:rsidRDefault="00C823B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65C122" w14:textId="680CB264" w:rsidR="00C823B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2F678E">
              <w:rPr>
                <w:rFonts w:asciiTheme="majorHAnsi" w:eastAsiaTheme="minorEastAsia" w:hAnsiTheme="majorHAnsi" w:cstheme="majorHAnsi"/>
                <w:sz w:val="19"/>
                <w:szCs w:val="19"/>
              </w:rPr>
              <w:t>kg C</w:t>
            </w:r>
            <w:r w:rsidR="001F717C">
              <w:rPr>
                <w:rFonts w:asciiTheme="majorHAnsi" w:eastAsiaTheme="minorEastAsia" w:hAnsiTheme="majorHAnsi" w:cstheme="majorHAnsi"/>
                <w:sz w:val="19"/>
                <w:szCs w:val="19"/>
              </w:rPr>
              <w:t>H</w:t>
            </w:r>
            <w:r w:rsidR="001F717C">
              <w:rPr>
                <w:rFonts w:asciiTheme="majorHAnsi" w:eastAsiaTheme="minorEastAsia" w:hAnsiTheme="majorHAnsi" w:cstheme="majorHAnsi"/>
                <w:sz w:val="19"/>
                <w:szCs w:val="19"/>
                <w:vertAlign w:val="subscript"/>
              </w:rPr>
              <w:t>4</w:t>
            </w:r>
            <w:r w:rsidRPr="002F678E">
              <w:rPr>
                <w:rFonts w:asciiTheme="majorHAnsi" w:eastAsiaTheme="minorEastAsia" w:hAnsiTheme="majorHAnsi" w:cstheme="majorHAnsi"/>
                <w:sz w:val="19"/>
                <w:szCs w:val="19"/>
              </w:rPr>
              <w:t>/GJ</w:t>
            </w:r>
          </w:p>
        </w:tc>
      </w:tr>
      <w:tr w:rsidR="00C823B3" w:rsidRPr="002F678E" w14:paraId="74C225C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2A1488F" w14:textId="77777777" w:rsidR="00C823B3" w:rsidRPr="002F678E" w:rsidRDefault="00C823B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695A83" w14:textId="38341F46" w:rsidR="00C823B3" w:rsidRPr="002F678E" w:rsidRDefault="008B6863">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Methane emission factor for sludge biogas flared</w:t>
            </w:r>
          </w:p>
        </w:tc>
      </w:tr>
      <w:tr w:rsidR="00C823B3" w:rsidRPr="002F678E" w14:paraId="1AB81A1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3073D3" w14:textId="77777777" w:rsidR="00C823B3" w:rsidRPr="002F678E" w:rsidRDefault="00C823B3">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D83D64" w14:textId="4F4B2C36" w:rsidR="00C823B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eastAsiaTheme="minorEastAsia"/>
                <w:sz w:val="19"/>
                <w:szCs w:val="19"/>
              </w:rPr>
              <w:t>National Greenhouse and Energy Reporting Measurement Determination 2008, Schedule 1</w:t>
            </w:r>
            <w:r w:rsidR="002F678E" w:rsidRPr="002F678E">
              <w:rPr>
                <w:rFonts w:eastAsiaTheme="minorEastAsia"/>
                <w:sz w:val="19"/>
                <w:szCs w:val="19"/>
              </w:rPr>
              <w:t xml:space="preserve"> </w:t>
            </w:r>
            <w:r w:rsidR="002F678E" w:rsidRPr="002F678E">
              <w:rPr>
                <w:rFonts w:eastAsiaTheme="minorEastAsia"/>
                <w:sz w:val="19"/>
                <w:szCs w:val="19"/>
              </w:rPr>
              <w:fldChar w:fldCharType="begin"/>
            </w:r>
            <w:r w:rsidR="005A4CD1">
              <w:rPr>
                <w:rFonts w:eastAsiaTheme="minorEastAsia"/>
                <w:sz w:val="19"/>
                <w:szCs w:val="19"/>
              </w:rPr>
              <w:instrText xml:space="preserve"> ADDIN ZOTERO_ITEM CSL_CITATION {"citationID":"7FnMD0Xc","properties":{"formattedCitation":"[4]","plainCitation":"[4]","noteIndex":0},"citationItems":[{"id":1234,"uris":["http://zotero.org/groups/4894696/items/B6BWGWBV"],"itemData":{"id":1234,"type":"legislation","title":"National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002F678E" w:rsidRPr="002F678E">
              <w:rPr>
                <w:rFonts w:eastAsiaTheme="minorEastAsia"/>
                <w:sz w:val="19"/>
                <w:szCs w:val="19"/>
              </w:rPr>
              <w:fldChar w:fldCharType="separate"/>
            </w:r>
            <w:r w:rsidR="005A4CD1" w:rsidRPr="005A4CD1">
              <w:rPr>
                <w:sz w:val="19"/>
              </w:rPr>
              <w:t>[4]</w:t>
            </w:r>
            <w:r w:rsidR="002F678E" w:rsidRPr="002F678E">
              <w:rPr>
                <w:rFonts w:eastAsiaTheme="minorEastAsia"/>
                <w:sz w:val="19"/>
                <w:szCs w:val="19"/>
              </w:rPr>
              <w:fldChar w:fldCharType="end"/>
            </w:r>
          </w:p>
        </w:tc>
      </w:tr>
      <w:tr w:rsidR="00C823B3" w:rsidRPr="002F678E" w14:paraId="6C211C0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3CCD804" w14:textId="77777777" w:rsidR="00C823B3" w:rsidRPr="002F678E" w:rsidRDefault="00C823B3">
            <w:pPr>
              <w:tabs>
                <w:tab w:val="left" w:pos="142"/>
                <w:tab w:val="num" w:pos="540"/>
              </w:tabs>
              <w:spacing w:before="40" w:after="40" w:line="288" w:lineRule="auto"/>
              <w:rPr>
                <w:spacing w:val="2"/>
                <w:kern w:val="21"/>
                <w:sz w:val="19"/>
                <w:szCs w:val="19"/>
                <w:lang w:val="en-AU"/>
              </w:rPr>
            </w:pPr>
            <w:r w:rsidRPr="002F678E">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87E321" w14:textId="4A248D5B" w:rsidR="00C823B3" w:rsidRPr="002F678E" w:rsidRDefault="001F71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0.2289</w:t>
            </w:r>
          </w:p>
        </w:tc>
      </w:tr>
      <w:tr w:rsidR="00C823B3" w:rsidRPr="002F678E" w14:paraId="475AE0B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D3C93AE" w14:textId="77777777" w:rsidR="00C823B3" w:rsidRPr="002F678E" w:rsidRDefault="00C823B3">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FA45F7" w14:textId="4AFE7710" w:rsidR="00C823B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N/A</w:t>
            </w:r>
          </w:p>
        </w:tc>
      </w:tr>
    </w:tbl>
    <w:p w14:paraId="50C50443" w14:textId="77777777" w:rsidR="0026432A" w:rsidRPr="002F678E" w:rsidRDefault="0026432A" w:rsidP="008A5DD9">
      <w:pPr>
        <w:rPr>
          <w:rFonts w:eastAsiaTheme="minorEastAsia"/>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8B6863" w:rsidRPr="002F678E" w14:paraId="0C977F5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6A4425A"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927B79" w14:textId="77777777"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2F678E">
              <w:rPr>
                <w:sz w:val="19"/>
                <w:szCs w:val="19"/>
                <w:lang w:val="en-AU"/>
              </w:rPr>
              <w:t>EF</w:t>
            </w:r>
            <w:r w:rsidRPr="002F678E">
              <w:rPr>
                <w:sz w:val="19"/>
                <w:szCs w:val="19"/>
                <w:vertAlign w:val="subscript"/>
                <w:lang w:val="en-AU"/>
              </w:rPr>
              <w:t>flared,N2O</w:t>
            </w:r>
          </w:p>
        </w:tc>
      </w:tr>
      <w:tr w:rsidR="008B6863" w:rsidRPr="002F678E" w14:paraId="6FD13BF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FCF0CB"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AE5A76" w14:textId="24159589"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2F678E">
              <w:rPr>
                <w:rFonts w:asciiTheme="majorHAnsi" w:eastAsiaTheme="minorEastAsia" w:hAnsiTheme="majorHAnsi" w:cstheme="majorHAnsi"/>
                <w:sz w:val="19"/>
                <w:szCs w:val="19"/>
              </w:rPr>
              <w:t xml:space="preserve">kg </w:t>
            </w:r>
            <w:r w:rsidR="004C1BAB">
              <w:rPr>
                <w:rFonts w:asciiTheme="majorHAnsi" w:eastAsiaTheme="minorEastAsia" w:hAnsiTheme="majorHAnsi" w:cstheme="majorHAnsi"/>
                <w:sz w:val="19"/>
                <w:szCs w:val="19"/>
              </w:rPr>
              <w:t>N</w:t>
            </w:r>
            <w:r w:rsidRPr="002F678E">
              <w:rPr>
                <w:rFonts w:asciiTheme="majorHAnsi" w:eastAsiaTheme="minorEastAsia" w:hAnsiTheme="majorHAnsi" w:cstheme="majorHAnsi"/>
                <w:sz w:val="19"/>
                <w:szCs w:val="19"/>
                <w:vertAlign w:val="subscript"/>
              </w:rPr>
              <w:t>2</w:t>
            </w:r>
            <w:r w:rsidR="004C1BAB">
              <w:rPr>
                <w:rFonts w:asciiTheme="majorHAnsi" w:eastAsiaTheme="minorEastAsia" w:hAnsiTheme="majorHAnsi" w:cstheme="majorHAnsi"/>
                <w:sz w:val="19"/>
                <w:szCs w:val="19"/>
              </w:rPr>
              <w:t>O</w:t>
            </w:r>
            <w:r w:rsidRPr="002F678E">
              <w:rPr>
                <w:rFonts w:asciiTheme="majorHAnsi" w:eastAsiaTheme="minorEastAsia" w:hAnsiTheme="majorHAnsi" w:cstheme="majorHAnsi"/>
                <w:sz w:val="19"/>
                <w:szCs w:val="19"/>
              </w:rPr>
              <w:t>/GJ</w:t>
            </w:r>
          </w:p>
        </w:tc>
      </w:tr>
      <w:tr w:rsidR="008B6863" w:rsidRPr="002F678E" w14:paraId="1263FC7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F6E13A"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2B4E34" w14:textId="77777777" w:rsidR="008B6863" w:rsidRPr="002F678E" w:rsidRDefault="008B6863">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asciiTheme="majorHAnsi" w:eastAsiaTheme="minorEastAsia" w:hAnsiTheme="majorHAnsi" w:cstheme="majorHAnsi"/>
                <w:sz w:val="19"/>
                <w:szCs w:val="19"/>
              </w:rPr>
              <w:t>Nitrous oxide emission factor for sludge biogas flared</w:t>
            </w:r>
          </w:p>
        </w:tc>
      </w:tr>
      <w:tr w:rsidR="008B6863" w:rsidRPr="002F678E" w14:paraId="05FF6DE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D8C6A2" w14:textId="77777777" w:rsidR="008B6863" w:rsidRPr="002F678E" w:rsidRDefault="008B6863">
            <w:pPr>
              <w:tabs>
                <w:tab w:val="left" w:pos="142"/>
                <w:tab w:val="num" w:pos="540"/>
              </w:tabs>
              <w:spacing w:before="40" w:after="40" w:line="288" w:lineRule="auto"/>
              <w:rPr>
                <w:color w:val="auto"/>
                <w:spacing w:val="2"/>
                <w:kern w:val="21"/>
                <w:sz w:val="19"/>
                <w:szCs w:val="19"/>
                <w:lang w:val="en-AU"/>
              </w:rPr>
            </w:pPr>
            <w:r w:rsidRPr="002F678E">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48FC2F" w14:textId="555B1F51"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rFonts w:eastAsiaTheme="minorEastAsia"/>
                <w:sz w:val="19"/>
                <w:szCs w:val="19"/>
              </w:rPr>
              <w:t>National Greenhouse and Energy Reporting Measurement Determination 2008, Schedule 1</w:t>
            </w:r>
            <w:r w:rsidR="002F678E" w:rsidRPr="002F678E">
              <w:rPr>
                <w:rFonts w:eastAsiaTheme="minorEastAsia"/>
                <w:sz w:val="19"/>
                <w:szCs w:val="19"/>
              </w:rPr>
              <w:t xml:space="preserve"> </w:t>
            </w:r>
            <w:r w:rsidR="002F678E" w:rsidRPr="002F678E">
              <w:rPr>
                <w:rFonts w:eastAsiaTheme="minorEastAsia"/>
                <w:sz w:val="19"/>
                <w:szCs w:val="19"/>
              </w:rPr>
              <w:fldChar w:fldCharType="begin"/>
            </w:r>
            <w:r w:rsidR="005A4CD1">
              <w:rPr>
                <w:rFonts w:eastAsiaTheme="minorEastAsia"/>
                <w:sz w:val="19"/>
                <w:szCs w:val="19"/>
              </w:rPr>
              <w:instrText xml:space="preserve"> ADDIN ZOTERO_ITEM CSL_CITATION {"citationID":"pOXcxujV","properties":{"formattedCitation":"[4]","plainCitation":"[4]","noteIndex":0},"citationItems":[{"id":1234,"uris":["http://zotero.org/groups/4894696/items/B6BWGWBV"],"itemData":{"id":1234,"type":"legislation","title":"National Greenhouse and Energy Reporting (Measurement) Determination 2008","URL":"https://www.legislation.gov.au/F2008L02309/latest/text","issued":{"date-parts":[["2025",7,1]]}}}],"schema":"https://github.com/citation-style-language/schema/raw/master/csl-citation.json"} </w:instrText>
            </w:r>
            <w:r w:rsidR="002F678E" w:rsidRPr="002F678E">
              <w:rPr>
                <w:rFonts w:eastAsiaTheme="minorEastAsia"/>
                <w:sz w:val="19"/>
                <w:szCs w:val="19"/>
              </w:rPr>
              <w:fldChar w:fldCharType="separate"/>
            </w:r>
            <w:r w:rsidR="005A4CD1" w:rsidRPr="005A4CD1">
              <w:rPr>
                <w:sz w:val="19"/>
              </w:rPr>
              <w:t>[4]</w:t>
            </w:r>
            <w:r w:rsidR="002F678E" w:rsidRPr="002F678E">
              <w:rPr>
                <w:rFonts w:eastAsiaTheme="minorEastAsia"/>
                <w:sz w:val="19"/>
                <w:szCs w:val="19"/>
              </w:rPr>
              <w:fldChar w:fldCharType="end"/>
            </w:r>
          </w:p>
        </w:tc>
      </w:tr>
      <w:tr w:rsidR="008B6863" w:rsidRPr="002F678E" w14:paraId="0952B81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32897DB" w14:textId="77777777" w:rsidR="008B6863" w:rsidRPr="002F678E" w:rsidRDefault="008B6863">
            <w:pPr>
              <w:tabs>
                <w:tab w:val="left" w:pos="142"/>
                <w:tab w:val="num" w:pos="540"/>
              </w:tabs>
              <w:spacing w:before="40" w:after="40" w:line="288" w:lineRule="auto"/>
              <w:rPr>
                <w:spacing w:val="2"/>
                <w:kern w:val="21"/>
                <w:sz w:val="19"/>
                <w:szCs w:val="19"/>
                <w:lang w:val="en-AU"/>
              </w:rPr>
            </w:pPr>
            <w:r w:rsidRPr="002F678E">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566AFA" w14:textId="774FAC87" w:rsidR="008B6863" w:rsidRPr="001F717C" w:rsidRDefault="001F717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perscript"/>
                <w:lang w:val="en-AU"/>
              </w:rPr>
            </w:pPr>
            <w:r>
              <w:rPr>
                <w:spacing w:val="2"/>
                <w:kern w:val="21"/>
                <w:sz w:val="19"/>
                <w:szCs w:val="19"/>
                <w:lang w:val="en-AU"/>
              </w:rPr>
              <w:t>1.132 x 10</w:t>
            </w:r>
            <w:r>
              <w:rPr>
                <w:spacing w:val="2"/>
                <w:kern w:val="21"/>
                <w:sz w:val="19"/>
                <w:szCs w:val="19"/>
                <w:vertAlign w:val="superscript"/>
                <w:lang w:val="en-AU"/>
              </w:rPr>
              <w:t>-4</w:t>
            </w:r>
          </w:p>
        </w:tc>
      </w:tr>
      <w:tr w:rsidR="008B6863" w:rsidRPr="002F678E" w14:paraId="33D728E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56BFCFA" w14:textId="77777777" w:rsidR="008B6863" w:rsidRPr="002F678E" w:rsidRDefault="008B6863">
            <w:pPr>
              <w:tabs>
                <w:tab w:val="left" w:pos="142"/>
                <w:tab w:val="num" w:pos="540"/>
              </w:tabs>
              <w:spacing w:before="40" w:after="40" w:line="288" w:lineRule="auto"/>
              <w:rPr>
                <w:color w:val="auto"/>
                <w:spacing w:val="2"/>
                <w:kern w:val="21"/>
                <w:sz w:val="19"/>
                <w:szCs w:val="19"/>
                <w:lang w:val="en-AU" w:eastAsia="ja-JP"/>
              </w:rPr>
            </w:pPr>
            <w:r w:rsidRPr="002F678E">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D4E161" w14:textId="77777777" w:rsidR="008B6863" w:rsidRPr="002F678E" w:rsidRDefault="008B686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2F678E">
              <w:rPr>
                <w:spacing w:val="2"/>
                <w:kern w:val="21"/>
                <w:sz w:val="19"/>
                <w:szCs w:val="19"/>
                <w:lang w:val="en-AU"/>
              </w:rPr>
              <w:t>N/A</w:t>
            </w:r>
          </w:p>
        </w:tc>
      </w:tr>
    </w:tbl>
    <w:p w14:paraId="11692082" w14:textId="0AC997F4" w:rsidR="00863120" w:rsidRDefault="00863120" w:rsidP="00863120">
      <w:r>
        <w:br w:type="page"/>
      </w:r>
    </w:p>
    <w:p w14:paraId="45F4A1C4" w14:textId="1DB8ED62" w:rsidR="00863120" w:rsidRPr="00DE22FD" w:rsidRDefault="00863120" w:rsidP="00933A0B">
      <w:pPr>
        <w:pStyle w:val="Heading1"/>
        <w:ind w:left="851" w:hanging="851"/>
      </w:pPr>
      <w:bookmarkStart w:id="25" w:name="_Toc225350974"/>
      <w:r>
        <w:t xml:space="preserve">Scope 1 – </w:t>
      </w:r>
      <w:r w:rsidR="00294623">
        <w:t>Supplementary</w:t>
      </w:r>
      <w:r>
        <w:t xml:space="preserve"> CO</w:t>
      </w:r>
      <w:r w:rsidRPr="00863120">
        <w:rPr>
          <w:vertAlign w:val="subscript"/>
        </w:rPr>
        <w:t>2</w:t>
      </w:r>
      <w:bookmarkEnd w:id="25"/>
    </w:p>
    <w:p w14:paraId="75AB3F9C" w14:textId="615BB66C" w:rsidR="00294623" w:rsidRDefault="00294623" w:rsidP="00294623">
      <w:pPr>
        <w:rPr>
          <w:szCs w:val="22"/>
        </w:rPr>
      </w:pPr>
      <w:r w:rsidRPr="00DE22FD">
        <w:t xml:space="preserve">This module covers the </w:t>
      </w:r>
      <w:r>
        <w:rPr>
          <w:szCs w:val="22"/>
        </w:rPr>
        <w:t>estimation</w:t>
      </w:r>
      <w:r w:rsidRPr="00DE22FD">
        <w:rPr>
          <w:szCs w:val="22"/>
        </w:rPr>
        <w:t xml:space="preserve"> of greenhouse gas emissions that result from the </w:t>
      </w:r>
      <w:r>
        <w:rPr>
          <w:szCs w:val="22"/>
        </w:rPr>
        <w:t>use of supplementary CO</w:t>
      </w:r>
      <w:r w:rsidRPr="00294623">
        <w:rPr>
          <w:szCs w:val="22"/>
          <w:vertAlign w:val="subscript"/>
        </w:rPr>
        <w:t>2</w:t>
      </w:r>
      <w:r>
        <w:rPr>
          <w:szCs w:val="22"/>
        </w:rPr>
        <w:t xml:space="preserve"> within the </w:t>
      </w:r>
      <w:r w:rsidR="006F39F2">
        <w:rPr>
          <w:szCs w:val="22"/>
        </w:rPr>
        <w:t xml:space="preserve">operational </w:t>
      </w:r>
      <w:r>
        <w:rPr>
          <w:szCs w:val="22"/>
        </w:rPr>
        <w:t>boundary, for example the use of dry ice or CO</w:t>
      </w:r>
      <w:r w:rsidRPr="00294623">
        <w:rPr>
          <w:szCs w:val="22"/>
          <w:vertAlign w:val="subscript"/>
        </w:rPr>
        <w:t>2</w:t>
      </w:r>
      <w:r>
        <w:rPr>
          <w:szCs w:val="22"/>
        </w:rPr>
        <w:t xml:space="preserve"> canisters in winemaking.</w:t>
      </w:r>
    </w:p>
    <w:p w14:paraId="4966C14B" w14:textId="455BFD05" w:rsidR="00294623" w:rsidRDefault="00294623" w:rsidP="00294623">
      <w:r>
        <w:t>This emission methodology assumes</w:t>
      </w:r>
      <w:r w:rsidR="00B43BB0">
        <w:t xml:space="preserve"> that CO</w:t>
      </w:r>
      <w:r w:rsidR="00B43BB0" w:rsidRPr="00294623">
        <w:rPr>
          <w:vertAlign w:val="subscript"/>
        </w:rPr>
        <w:t>2</w:t>
      </w:r>
      <w:r w:rsidR="00B43BB0">
        <w:t xml:space="preserve"> used in the operations or processing are released into the atmosphere. It does not discount emissions for supplementary </w:t>
      </w:r>
      <w:r w:rsidR="005E5651">
        <w:t>CO</w:t>
      </w:r>
      <w:r w:rsidR="005E5651" w:rsidRPr="008C4038">
        <w:rPr>
          <w:vertAlign w:val="subscript"/>
        </w:rPr>
        <w:t>2</w:t>
      </w:r>
      <w:r w:rsidR="005E5651">
        <w:t xml:space="preserve"> </w:t>
      </w:r>
      <w:r w:rsidR="00B43BB0">
        <w:t xml:space="preserve">that may be stored within the final product, such as in sparkling wine, that is released in product end-use. </w:t>
      </w:r>
    </w:p>
    <w:p w14:paraId="2C0E5185" w14:textId="0A26C828" w:rsidR="00294623" w:rsidRDefault="00294623" w:rsidP="00294623">
      <w:r>
        <w:t xml:space="preserve">Embedded emissions from </w:t>
      </w:r>
      <w:r w:rsidR="00B43BB0">
        <w:t>purchasing the</w:t>
      </w:r>
      <w:r>
        <w:t xml:space="preserve"> </w:t>
      </w:r>
      <w:r w:rsidR="00B43BB0">
        <w:t>supplementary</w:t>
      </w:r>
      <w:r>
        <w:t xml:space="preserve"> CO</w:t>
      </w:r>
      <w:r w:rsidRPr="00294623">
        <w:rPr>
          <w:vertAlign w:val="subscript"/>
        </w:rPr>
        <w:t>2</w:t>
      </w:r>
      <w:r>
        <w:t xml:space="preserve"> </w:t>
      </w:r>
      <w:r w:rsidR="00764BB2">
        <w:t>should be categorised as</w:t>
      </w:r>
      <w:r w:rsidR="00B43BB0">
        <w:t xml:space="preserve"> Scope 3. </w:t>
      </w:r>
    </w:p>
    <w:p w14:paraId="3C5A2A84" w14:textId="77777777" w:rsidR="00294623" w:rsidRPr="00DE22FD" w:rsidRDefault="00294623" w:rsidP="001B6379">
      <w:pPr>
        <w:pStyle w:val="Heading2"/>
      </w:pPr>
      <w:bookmarkStart w:id="26" w:name="_Toc225350975"/>
      <w:r w:rsidRPr="00DE22FD">
        <w:t>Estimation methodology</w:t>
      </w:r>
      <w:bookmarkEnd w:id="26"/>
    </w:p>
    <w:p w14:paraId="6A1DE391" w14:textId="4B8AF2A4" w:rsidR="00294623" w:rsidRPr="00DE22FD" w:rsidRDefault="00294623" w:rsidP="00294623">
      <w:pPr>
        <w:pStyle w:val="Heading3"/>
      </w:pPr>
      <w:bookmarkStart w:id="27" w:name="_Toc225350976"/>
      <w:r w:rsidRPr="00DE22FD">
        <w:t xml:space="preserve">Method 1 </w:t>
      </w:r>
      <w:r>
        <w:t xml:space="preserve">– </w:t>
      </w:r>
      <w:r w:rsidR="00736980">
        <w:t>S</w:t>
      </w:r>
      <w:r>
        <w:t>upplementary CO</w:t>
      </w:r>
      <w:r w:rsidRPr="00294623">
        <w:rPr>
          <w:vertAlign w:val="subscript"/>
        </w:rPr>
        <w:t>2</w:t>
      </w:r>
      <w:bookmarkEnd w:id="27"/>
      <w:r>
        <w:t xml:space="preserve"> </w:t>
      </w:r>
      <w:r w:rsidRPr="00DE22FD">
        <w:t xml:space="preserve"> </w:t>
      </w:r>
    </w:p>
    <w:p w14:paraId="3EFB0D17" w14:textId="600B4F93" w:rsidR="006260EC" w:rsidRPr="006260EC" w:rsidRDefault="006260EC" w:rsidP="006260EC">
      <w:pPr>
        <w:pStyle w:val="ListParagraph"/>
        <w:numPr>
          <w:ilvl w:val="0"/>
          <w:numId w:val="21"/>
        </w:numPr>
        <w:rPr>
          <w:rFonts w:eastAsiaTheme="minorEastAsia"/>
          <w:szCs w:val="22"/>
        </w:rPr>
      </w:pPr>
      <w:r>
        <w:rPr>
          <w:rFonts w:eastAsiaTheme="minorEastAsia"/>
          <w:szCs w:val="22"/>
        </w:rPr>
        <w:t xml:space="preserve">Emissions from the use of supplementary </w:t>
      </w:r>
      <w:r w:rsidRPr="00764BB2">
        <w:rPr>
          <w:szCs w:val="22"/>
        </w:rPr>
        <w:t>CO</w:t>
      </w:r>
      <w:r w:rsidRPr="00764BB2">
        <w:rPr>
          <w:szCs w:val="22"/>
          <w:vertAlign w:val="subscript"/>
        </w:rPr>
        <w:t>2</w:t>
      </w:r>
      <w:r w:rsidRPr="00764BB2">
        <w:rPr>
          <w:szCs w:val="22"/>
        </w:rPr>
        <w:t xml:space="preserve">, </w:t>
      </w:r>
      <m:oMath>
        <m:r>
          <w:rPr>
            <w:rFonts w:ascii="Cambria Math" w:eastAsiaTheme="minorEastAsia" w:hAnsi="Cambria Math"/>
            <w:szCs w:val="22"/>
          </w:rPr>
          <m:t>E</m:t>
        </m:r>
      </m:oMath>
      <w:r w:rsidRPr="00764BB2">
        <w:rPr>
          <w:rFonts w:eastAsiaTheme="minorEastAsia"/>
          <w:szCs w:val="22"/>
        </w:rPr>
        <w:t xml:space="preserve"> (t CO</w:t>
      </w:r>
      <w:r w:rsidRPr="00764BB2">
        <w:rPr>
          <w:rFonts w:eastAsiaTheme="minorEastAsia"/>
          <w:szCs w:val="22"/>
          <w:vertAlign w:val="subscript"/>
        </w:rPr>
        <w:t>2</w:t>
      </w:r>
      <w:r w:rsidRPr="00764BB2">
        <w:rPr>
          <w:rFonts w:eastAsiaTheme="minorEastAsia"/>
          <w:szCs w:val="22"/>
        </w:rPr>
        <w:t>e</w:t>
      </w:r>
      <w:r>
        <w:rPr>
          <w:rFonts w:eastAsiaTheme="minorEastAsia"/>
          <w:szCs w:val="22"/>
        </w:rPr>
        <w:t>)</w:t>
      </w:r>
      <w:r>
        <w:rPr>
          <w:szCs w:val="22"/>
        </w:rPr>
        <w:t>, are calculated as:</w:t>
      </w:r>
    </w:p>
    <w:p w14:paraId="39A3D06A" w14:textId="0D572328" w:rsidR="006260EC" w:rsidRPr="00764BB2" w:rsidRDefault="006260EC" w:rsidP="006260EC">
      <w:pPr>
        <w:rPr>
          <w:rFonts w:asciiTheme="majorHAnsi" w:eastAsiaTheme="minorEastAsia" w:hAnsiTheme="majorHAnsi" w:cstheme="majorHAnsi"/>
          <w:b/>
          <w:bCs/>
          <w:sz w:val="24"/>
          <w:szCs w:val="24"/>
        </w:rPr>
      </w:pPr>
      <m:oMathPara>
        <m:oMath>
          <m:r>
            <w:rPr>
              <w:rFonts w:ascii="Cambria Math" w:eastAsiaTheme="minorEastAsia" w:hAnsi="Cambria Math"/>
              <w:szCs w:val="22"/>
            </w:rPr>
            <m:t>E=Q</m:t>
          </m:r>
          <m:r>
            <w:rPr>
              <w:rFonts w:ascii="Cambria Math" w:eastAsiaTheme="minorEastAsia" w:hAnsi="Cambria Math" w:cstheme="majorHAnsi"/>
              <w:szCs w:val="22"/>
            </w:rPr>
            <m:t>×</m:t>
          </m:r>
          <m:sSup>
            <m:sSupPr>
              <m:ctrlPr>
                <w:rPr>
                  <w:rFonts w:ascii="Cambria Math" w:eastAsiaTheme="minorEastAsia" w:hAnsi="Cambria Math" w:cstheme="majorHAnsi"/>
                  <w:i/>
                  <w:szCs w:val="22"/>
                </w:rPr>
              </m:ctrlPr>
            </m:sSupPr>
            <m:e>
              <m:r>
                <w:rPr>
                  <w:rFonts w:ascii="Cambria Math" w:eastAsiaTheme="minorEastAsia" w:hAnsi="Cambria Math" w:cstheme="majorHAnsi"/>
                  <w:szCs w:val="22"/>
                </w:rPr>
                <m:t>10</m:t>
              </m:r>
            </m:e>
            <m:sup>
              <m:r>
                <w:rPr>
                  <w:rFonts w:ascii="Cambria Math" w:eastAsiaTheme="minorEastAsia" w:hAnsi="Cambria Math" w:cstheme="majorHAnsi"/>
                  <w:szCs w:val="22"/>
                </w:rPr>
                <m:t>-3</m:t>
              </m:r>
            </m:sup>
          </m:sSup>
        </m:oMath>
      </m:oMathPara>
    </w:p>
    <w:p w14:paraId="7B94414B" w14:textId="3C616520" w:rsidR="006260EC" w:rsidRPr="00DE22FD" w:rsidRDefault="006260EC" w:rsidP="006260EC">
      <w:pPr>
        <w:ind w:left="1440" w:hanging="1440"/>
        <w:rPr>
          <w:rFonts w:eastAsiaTheme="minorEastAsia"/>
          <w:szCs w:val="22"/>
        </w:rPr>
      </w:pPr>
      <w:r w:rsidRPr="006260EC">
        <w:rPr>
          <w:rFonts w:asciiTheme="majorHAnsi" w:eastAsiaTheme="minorEastAsia" w:hAnsiTheme="majorHAnsi" w:cstheme="majorHAnsi"/>
          <w:szCs w:val="22"/>
        </w:rPr>
        <w:t>Where</w:t>
      </w:r>
      <w:r>
        <w:rPr>
          <w:rFonts w:asciiTheme="majorHAnsi" w:eastAsiaTheme="minorEastAsia" w:hAnsiTheme="majorHAnsi" w:cstheme="majorHAnsi"/>
          <w:szCs w:val="22"/>
        </w:rPr>
        <w:tab/>
      </w:r>
      <m:oMath>
        <m:r>
          <w:rPr>
            <w:rFonts w:ascii="Cambria Math" w:hAnsi="Cambria Math" w:cs="Arial"/>
            <w:szCs w:val="22"/>
          </w:rPr>
          <m:t>Q</m:t>
        </m:r>
      </m:oMath>
      <w:r>
        <w:rPr>
          <w:rFonts w:asciiTheme="majorHAnsi" w:eastAsiaTheme="minorEastAsia" w:hAnsiTheme="majorHAnsi" w:cstheme="majorHAnsi"/>
          <w:szCs w:val="22"/>
        </w:rPr>
        <w:t xml:space="preserve"> </w:t>
      </w:r>
      <w:r w:rsidRPr="00DE22FD">
        <w:rPr>
          <w:rFonts w:eastAsiaTheme="minorEastAsia"/>
          <w:szCs w:val="22"/>
        </w:rPr>
        <w:t xml:space="preserve"> = </w:t>
      </w:r>
      <w:r>
        <w:rPr>
          <w:rFonts w:eastAsiaTheme="minorEastAsia"/>
          <w:szCs w:val="22"/>
        </w:rPr>
        <w:t xml:space="preserve">quantity of supplementary </w:t>
      </w:r>
      <w:r>
        <w:rPr>
          <w:szCs w:val="22"/>
        </w:rPr>
        <w:t>CO</w:t>
      </w:r>
      <w:r w:rsidRPr="00294623">
        <w:rPr>
          <w:szCs w:val="22"/>
          <w:vertAlign w:val="subscript"/>
        </w:rPr>
        <w:t>2</w:t>
      </w:r>
      <w:r>
        <w:rPr>
          <w:rFonts w:eastAsiaTheme="minorEastAsia"/>
          <w:szCs w:val="22"/>
        </w:rPr>
        <w:t xml:space="preserve"> used within the operations (kg </w:t>
      </w:r>
      <w:r w:rsidRPr="00FC4B37">
        <w:rPr>
          <w:rFonts w:eastAsiaTheme="minorEastAsia"/>
          <w:szCs w:val="22"/>
        </w:rPr>
        <w:t>C</w:t>
      </w:r>
      <w:r>
        <w:rPr>
          <w:rFonts w:eastAsiaTheme="minorEastAsia"/>
          <w:szCs w:val="22"/>
        </w:rPr>
        <w:t>O</w:t>
      </w:r>
      <w:r w:rsidRPr="002F678E">
        <w:rPr>
          <w:rFonts w:eastAsiaTheme="minorEastAsia"/>
          <w:szCs w:val="22"/>
          <w:vertAlign w:val="subscript"/>
        </w:rPr>
        <w:t>2</w:t>
      </w:r>
      <w:r>
        <w:rPr>
          <w:rFonts w:eastAsiaTheme="minorEastAsia"/>
          <w:szCs w:val="22"/>
        </w:rPr>
        <w:t>)</w:t>
      </w:r>
    </w:p>
    <w:p w14:paraId="4B8B0AC7" w14:textId="77777777" w:rsidR="006260EC" w:rsidRPr="006260EC" w:rsidRDefault="006260EC" w:rsidP="006260EC">
      <w:pPr>
        <w:rPr>
          <w:rFonts w:asciiTheme="majorHAnsi" w:eastAsiaTheme="minorEastAsia" w:hAnsiTheme="majorHAnsi" w:cstheme="majorHAnsi"/>
          <w:szCs w:val="22"/>
        </w:rPr>
      </w:pPr>
    </w:p>
    <w:p w14:paraId="40F1D828" w14:textId="29C4CE9F" w:rsidR="006260EC" w:rsidRPr="00DE22FD" w:rsidRDefault="006260EC" w:rsidP="006260EC">
      <w:pPr>
        <w:pStyle w:val="Heading3"/>
      </w:pPr>
      <w:bookmarkStart w:id="28" w:name="_Toc225350977"/>
      <w:r w:rsidRPr="00DE22FD">
        <w:t xml:space="preserve">Method 2 </w:t>
      </w:r>
      <w:r>
        <w:t xml:space="preserve">– </w:t>
      </w:r>
      <w:r w:rsidR="00736980">
        <w:t>S</w:t>
      </w:r>
      <w:r>
        <w:t>upplementary CO</w:t>
      </w:r>
      <w:r w:rsidRPr="00294623">
        <w:rPr>
          <w:vertAlign w:val="subscript"/>
        </w:rPr>
        <w:t>2</w:t>
      </w:r>
      <w:bookmarkEnd w:id="28"/>
      <w:r>
        <w:t xml:space="preserve"> </w:t>
      </w:r>
    </w:p>
    <w:p w14:paraId="18FE3DA4" w14:textId="77777777" w:rsidR="006260EC" w:rsidRPr="00DE22FD" w:rsidRDefault="006260EC" w:rsidP="006260EC">
      <w:r>
        <w:t>There is no Method 2 option for this emission source.</w:t>
      </w:r>
    </w:p>
    <w:p w14:paraId="6C8F7E83" w14:textId="77777777" w:rsidR="006260EC" w:rsidRDefault="006260EC" w:rsidP="006260EC">
      <w:pPr>
        <w:rPr>
          <w:rFonts w:asciiTheme="majorHAnsi" w:eastAsiaTheme="minorEastAsia" w:hAnsiTheme="majorHAnsi" w:cstheme="majorHAnsi"/>
          <w:szCs w:val="22"/>
        </w:rPr>
      </w:pPr>
    </w:p>
    <w:p w14:paraId="57F561CC" w14:textId="77777777" w:rsidR="006260EC" w:rsidRPr="00DE22FD" w:rsidRDefault="006260EC" w:rsidP="001B6379">
      <w:pPr>
        <w:pStyle w:val="Heading2"/>
      </w:pPr>
      <w:bookmarkStart w:id="29" w:name="_Toc225350978"/>
      <w:r w:rsidRPr="00DE22FD">
        <w:t>Data/Parameters</w:t>
      </w:r>
      <w:bookmarkEnd w:id="29"/>
      <w:r w:rsidRPr="00DE22FD">
        <w:t xml:space="preserve"> </w:t>
      </w:r>
    </w:p>
    <w:p w14:paraId="7BB5B2D6" w14:textId="77777777" w:rsidR="006260EC" w:rsidRDefault="006260EC" w:rsidP="006260EC">
      <w:pPr>
        <w:pStyle w:val="Heading3"/>
      </w:pPr>
      <w:bookmarkStart w:id="30" w:name="_Toc225350979"/>
      <w:r w:rsidRPr="00DE22FD">
        <w:t>Input Data (Required)</w:t>
      </w:r>
      <w:bookmarkEnd w:id="30"/>
    </w:p>
    <w:tbl>
      <w:tblPr>
        <w:tblStyle w:val="GridTable5Dark-Accent21"/>
        <w:tblW w:w="8640" w:type="dxa"/>
        <w:tblInd w:w="720" w:type="dxa"/>
        <w:tblLook w:val="0680" w:firstRow="0" w:lastRow="0" w:firstColumn="1" w:lastColumn="0" w:noHBand="1" w:noVBand="1"/>
      </w:tblPr>
      <w:tblGrid>
        <w:gridCol w:w="2520"/>
        <w:gridCol w:w="6120"/>
      </w:tblGrid>
      <w:tr w:rsidR="006260EC" w:rsidRPr="0026432A" w14:paraId="045F7AD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49AB2E2" w14:textId="77777777" w:rsidR="006260EC" w:rsidRPr="0026432A" w:rsidRDefault="006260EC">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CD3462" w14:textId="45A08788" w:rsidR="006260EC" w:rsidRPr="006260EC" w:rsidRDefault="00B43BB0"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Q</w:t>
            </w:r>
          </w:p>
        </w:tc>
      </w:tr>
      <w:tr w:rsidR="006260EC" w:rsidRPr="0026432A" w14:paraId="4809BB1A" w14:textId="77777777" w:rsidTr="006260EC">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F8E292" w14:textId="77777777" w:rsidR="006260EC" w:rsidRPr="0026432A" w:rsidRDefault="006260EC">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18F207" w14:textId="077679D3" w:rsidR="006260EC" w:rsidRPr="0026432A" w:rsidRDefault="00B43BB0"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kg</w:t>
            </w:r>
            <w:r>
              <w:rPr>
                <w:rFonts w:eastAsiaTheme="minorEastAsia"/>
                <w:sz w:val="19"/>
                <w:szCs w:val="19"/>
              </w:rPr>
              <w:t xml:space="preserve"> CO</w:t>
            </w:r>
            <w:r w:rsidRPr="00B43BB0">
              <w:rPr>
                <w:rFonts w:eastAsiaTheme="minorEastAsia"/>
                <w:sz w:val="19"/>
                <w:szCs w:val="19"/>
                <w:vertAlign w:val="subscript"/>
              </w:rPr>
              <w:t>2</w:t>
            </w:r>
          </w:p>
        </w:tc>
      </w:tr>
      <w:tr w:rsidR="006260EC" w:rsidRPr="0026432A" w14:paraId="1947E3EE" w14:textId="77777777" w:rsidTr="006260EC">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5BB601" w14:textId="77777777" w:rsidR="006260EC" w:rsidRPr="0026432A" w:rsidRDefault="006260EC">
            <w:pPr>
              <w:tabs>
                <w:tab w:val="left" w:pos="142"/>
                <w:tab w:val="num" w:pos="540"/>
              </w:tabs>
              <w:spacing w:before="40" w:after="40" w:line="288" w:lineRule="auto"/>
              <w:rPr>
                <w:color w:val="auto"/>
                <w:spacing w:val="2"/>
                <w:kern w:val="21"/>
                <w:sz w:val="19"/>
                <w:szCs w:val="19"/>
                <w:lang w:val="en-AU"/>
              </w:rPr>
            </w:pPr>
            <w:r w:rsidRPr="0026432A">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620ADF" w14:textId="5B31E90A" w:rsidR="006260EC" w:rsidRPr="0026432A" w:rsidRDefault="00B43BB0" w:rsidP="00F34761">
            <w:pPr>
              <w:spacing w:before="40" w:after="40"/>
              <w:ind w:left="1440" w:hanging="1440"/>
              <w:cnfStyle w:val="000000000000" w:firstRow="0" w:lastRow="0" w:firstColumn="0" w:lastColumn="0" w:oddVBand="0" w:evenVBand="0" w:oddHBand="0" w:evenHBand="0" w:firstRowFirstColumn="0" w:firstRowLastColumn="0" w:lastRowFirstColumn="0" w:lastRowLastColumn="0"/>
              <w:rPr>
                <w:rFonts w:eastAsiaTheme="minorEastAsia"/>
                <w:sz w:val="19"/>
                <w:szCs w:val="19"/>
              </w:rPr>
            </w:pPr>
            <w:r>
              <w:rPr>
                <w:rFonts w:eastAsiaTheme="minorEastAsia"/>
                <w:sz w:val="19"/>
                <w:szCs w:val="19"/>
              </w:rPr>
              <w:t>Quantity of supplementary CO</w:t>
            </w:r>
            <w:r w:rsidRPr="00B43BB0">
              <w:rPr>
                <w:rFonts w:eastAsiaTheme="minorEastAsia"/>
                <w:sz w:val="19"/>
                <w:szCs w:val="19"/>
                <w:vertAlign w:val="subscript"/>
              </w:rPr>
              <w:t xml:space="preserve">2 </w:t>
            </w:r>
            <w:r>
              <w:rPr>
                <w:rFonts w:eastAsiaTheme="minorEastAsia"/>
                <w:sz w:val="19"/>
                <w:szCs w:val="19"/>
              </w:rPr>
              <w:t xml:space="preserve">used </w:t>
            </w:r>
          </w:p>
        </w:tc>
      </w:tr>
      <w:tr w:rsidR="006260EC" w:rsidRPr="0026432A" w14:paraId="7DFCD61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FFEFE8" w14:textId="77777777" w:rsidR="006260EC" w:rsidRPr="0026432A" w:rsidRDefault="006260EC">
            <w:pPr>
              <w:tabs>
                <w:tab w:val="left" w:pos="142"/>
                <w:tab w:val="num" w:pos="540"/>
              </w:tabs>
              <w:spacing w:before="40" w:after="40" w:line="288" w:lineRule="auto"/>
              <w:rPr>
                <w:color w:val="auto"/>
                <w:spacing w:val="2"/>
                <w:kern w:val="21"/>
                <w:sz w:val="19"/>
                <w:szCs w:val="19"/>
                <w:lang w:val="en-AU"/>
              </w:rPr>
            </w:pPr>
            <w:r w:rsidRPr="0026432A">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A39E4D" w14:textId="3AED6FEC" w:rsidR="006260EC" w:rsidRPr="0026432A" w:rsidRDefault="00B43BB0"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Purchase records</w:t>
            </w:r>
          </w:p>
        </w:tc>
      </w:tr>
      <w:tr w:rsidR="006260EC" w:rsidRPr="0026432A" w14:paraId="6B6457A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7AE6D19" w14:textId="77777777" w:rsidR="006260EC" w:rsidRPr="0026432A" w:rsidRDefault="006260EC">
            <w:pPr>
              <w:tabs>
                <w:tab w:val="left" w:pos="142"/>
                <w:tab w:val="num" w:pos="540"/>
              </w:tabs>
              <w:spacing w:before="40" w:after="40" w:line="288" w:lineRule="auto"/>
              <w:rPr>
                <w:color w:val="auto"/>
                <w:spacing w:val="2"/>
                <w:kern w:val="21"/>
                <w:sz w:val="19"/>
                <w:szCs w:val="19"/>
                <w:lang w:val="en-AU" w:eastAsia="ja-JP"/>
              </w:rPr>
            </w:pPr>
            <w:r w:rsidRPr="0026432A">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0F2F1C" w14:textId="45C5403A" w:rsidR="00B43BB0" w:rsidRDefault="00B43BB0"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it is reasonable to assume that all </w:t>
            </w:r>
            <w:r>
              <w:rPr>
                <w:spacing w:val="2"/>
                <w:kern w:val="21"/>
                <w:sz w:val="19"/>
                <w:szCs w:val="19"/>
                <w:lang w:val="en-AU"/>
              </w:rPr>
              <w:t xml:space="preserve">supplementary </w:t>
            </w:r>
            <w:r>
              <w:rPr>
                <w:rFonts w:eastAsiaTheme="minorEastAsia"/>
                <w:sz w:val="19"/>
                <w:szCs w:val="19"/>
              </w:rPr>
              <w:t>CO</w:t>
            </w:r>
            <w:r w:rsidRPr="00B43BB0">
              <w:rPr>
                <w:rFonts w:eastAsiaTheme="minorEastAsia"/>
                <w:sz w:val="19"/>
                <w:szCs w:val="19"/>
                <w:vertAlign w:val="subscript"/>
              </w:rPr>
              <w:t>2</w:t>
            </w:r>
            <w:r w:rsidRPr="00651C11">
              <w:rPr>
                <w:spacing w:val="2"/>
                <w:kern w:val="21"/>
                <w:sz w:val="19"/>
                <w:szCs w:val="19"/>
                <w:lang w:val="en-AU"/>
              </w:rPr>
              <w:t xml:space="preserve"> purchased within the reporting year is applied in that year, </w:t>
            </w:r>
            <w:r>
              <w:rPr>
                <w:sz w:val="19"/>
                <w:szCs w:val="19"/>
                <w:lang w:val="en-AU"/>
              </w:rPr>
              <w:t>Q</w:t>
            </w:r>
            <w:r w:rsidRPr="00651C11">
              <w:rPr>
                <w:spacing w:val="2"/>
                <w:kern w:val="21"/>
                <w:sz w:val="19"/>
                <w:szCs w:val="19"/>
                <w:lang w:val="en-AU"/>
              </w:rPr>
              <w:t xml:space="preserve"> should be based on concrete records or invoices of </w:t>
            </w:r>
            <w:r>
              <w:rPr>
                <w:rFonts w:eastAsiaTheme="minorEastAsia"/>
                <w:sz w:val="19"/>
                <w:szCs w:val="19"/>
              </w:rPr>
              <w:t>CO</w:t>
            </w:r>
            <w:r w:rsidRPr="00B43BB0">
              <w:rPr>
                <w:rFonts w:eastAsiaTheme="minorEastAsia"/>
                <w:sz w:val="19"/>
                <w:szCs w:val="19"/>
                <w:vertAlign w:val="subscript"/>
              </w:rPr>
              <w:t>2</w:t>
            </w:r>
            <w:r w:rsidR="00652E27">
              <w:rPr>
                <w:rFonts w:eastAsiaTheme="minorEastAsia"/>
                <w:sz w:val="19"/>
                <w:szCs w:val="19"/>
                <w:vertAlign w:val="subscript"/>
              </w:rPr>
              <w:t xml:space="preserve"> </w:t>
            </w:r>
            <w:r w:rsidRPr="00651C11">
              <w:rPr>
                <w:spacing w:val="2"/>
                <w:kern w:val="21"/>
                <w:sz w:val="19"/>
                <w:szCs w:val="19"/>
                <w:lang w:val="en-AU"/>
              </w:rPr>
              <w:t xml:space="preserve">purchased within the reporting </w:t>
            </w:r>
            <w:r>
              <w:rPr>
                <w:spacing w:val="2"/>
                <w:kern w:val="21"/>
                <w:sz w:val="19"/>
                <w:szCs w:val="19"/>
                <w:lang w:val="en-AU"/>
              </w:rPr>
              <w:t>period</w:t>
            </w:r>
            <w:r w:rsidRPr="00651C11">
              <w:rPr>
                <w:spacing w:val="2"/>
                <w:kern w:val="21"/>
                <w:sz w:val="19"/>
                <w:szCs w:val="19"/>
                <w:lang w:val="en-AU"/>
              </w:rPr>
              <w:t>.</w:t>
            </w:r>
          </w:p>
          <w:p w14:paraId="299C4734" w14:textId="2FA10F91" w:rsidR="00B43BB0" w:rsidRPr="00B43BB0" w:rsidRDefault="00B43BB0"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Where supplementary </w:t>
            </w:r>
            <w:r>
              <w:rPr>
                <w:rFonts w:eastAsiaTheme="minorEastAsia"/>
                <w:sz w:val="19"/>
                <w:szCs w:val="19"/>
              </w:rPr>
              <w:t>CO</w:t>
            </w:r>
            <w:r w:rsidRPr="00B43BB0">
              <w:rPr>
                <w:rFonts w:eastAsiaTheme="minorEastAsia"/>
                <w:sz w:val="19"/>
                <w:szCs w:val="19"/>
                <w:vertAlign w:val="subscript"/>
              </w:rPr>
              <w:t>2</w:t>
            </w:r>
            <w:r>
              <w:rPr>
                <w:rFonts w:eastAsiaTheme="minorEastAsia"/>
                <w:sz w:val="19"/>
                <w:szCs w:val="19"/>
                <w:vertAlign w:val="subscript"/>
              </w:rPr>
              <w:t xml:space="preserve"> </w:t>
            </w:r>
            <w:r>
              <w:rPr>
                <w:rFonts w:eastAsiaTheme="minorEastAsia"/>
                <w:sz w:val="19"/>
                <w:szCs w:val="19"/>
              </w:rPr>
              <w:t>is not pure carbon dioxide, Q may need to be calculated based on the CO</w:t>
            </w:r>
            <w:r w:rsidRPr="00B43BB0">
              <w:rPr>
                <w:rFonts w:eastAsiaTheme="minorEastAsia"/>
                <w:sz w:val="19"/>
                <w:szCs w:val="19"/>
                <w:vertAlign w:val="subscript"/>
              </w:rPr>
              <w:t>2</w:t>
            </w:r>
            <w:r>
              <w:rPr>
                <w:rFonts w:eastAsiaTheme="minorEastAsia"/>
                <w:sz w:val="19"/>
                <w:szCs w:val="19"/>
                <w:vertAlign w:val="subscript"/>
              </w:rPr>
              <w:t xml:space="preserve"> </w:t>
            </w:r>
            <w:r>
              <w:rPr>
                <w:rFonts w:eastAsiaTheme="minorEastAsia"/>
                <w:sz w:val="19"/>
                <w:szCs w:val="19"/>
              </w:rPr>
              <w:t xml:space="preserve">concentration. </w:t>
            </w:r>
          </w:p>
        </w:tc>
      </w:tr>
    </w:tbl>
    <w:p w14:paraId="03847420" w14:textId="77777777" w:rsidR="006260EC" w:rsidRPr="0026432A" w:rsidRDefault="006260EC" w:rsidP="006260EC">
      <w:pPr>
        <w:rPr>
          <w:rFonts w:asciiTheme="majorHAnsi" w:eastAsiaTheme="minorEastAsia" w:hAnsiTheme="majorHAnsi" w:cstheme="majorHAnsi"/>
          <w:sz w:val="19"/>
          <w:szCs w:val="19"/>
        </w:rPr>
      </w:pPr>
    </w:p>
    <w:p w14:paraId="231C2C7A" w14:textId="77777777" w:rsidR="006260EC" w:rsidRDefault="006260EC" w:rsidP="006260EC">
      <w:pPr>
        <w:pStyle w:val="Heading3"/>
      </w:pPr>
      <w:bookmarkStart w:id="31" w:name="_Toc225350980"/>
      <w:r w:rsidRPr="00DE22FD">
        <w:t>Data (Method 1 and 2 Options)</w:t>
      </w:r>
      <w:bookmarkEnd w:id="31"/>
    </w:p>
    <w:p w14:paraId="0AE310E7" w14:textId="77777777" w:rsidR="006260EC" w:rsidRPr="00980260" w:rsidRDefault="006260EC" w:rsidP="006260EC">
      <w:r>
        <w:t>N/A</w:t>
      </w:r>
    </w:p>
    <w:p w14:paraId="440C1375" w14:textId="77777777" w:rsidR="006260EC" w:rsidRDefault="006260EC" w:rsidP="006260EC">
      <w:pPr>
        <w:pStyle w:val="Heading3"/>
      </w:pPr>
      <w:bookmarkStart w:id="32" w:name="_Toc225350981"/>
      <w:r>
        <w:t>Constants</w:t>
      </w:r>
      <w:bookmarkEnd w:id="32"/>
    </w:p>
    <w:p w14:paraId="1B357772" w14:textId="21A99642" w:rsidR="00804828" w:rsidRPr="00DE22FD" w:rsidRDefault="00C51448" w:rsidP="00C51448">
      <w:r>
        <w:t>N/A</w:t>
      </w:r>
    </w:p>
    <w:p w14:paraId="3D7D99AE" w14:textId="4BCA97B0" w:rsidR="00F14DFC" w:rsidRPr="00965624" w:rsidRDefault="00F14DFC" w:rsidP="00F14DFC">
      <w:pPr>
        <w:pStyle w:val="Heading1"/>
        <w:ind w:left="993" w:hanging="993"/>
      </w:pPr>
      <w:bookmarkStart w:id="33" w:name="_Toc215639563"/>
      <w:bookmarkStart w:id="34" w:name="_Toc206074965"/>
      <w:bookmarkStart w:id="35" w:name="_Toc225350982"/>
      <w:r>
        <w:t>N</w:t>
      </w:r>
      <w:r w:rsidRPr="00B20662">
        <w:rPr>
          <w:vertAlign w:val="subscript"/>
        </w:rPr>
        <w:t>2</w:t>
      </w:r>
      <w:r>
        <w:t>O Emissions from Aquaculture</w:t>
      </w:r>
      <w:bookmarkEnd w:id="33"/>
      <w:bookmarkEnd w:id="35"/>
    </w:p>
    <w:p w14:paraId="167D8892" w14:textId="49C25518" w:rsidR="00F14DFC" w:rsidRDefault="00F14DFC" w:rsidP="00F14DFC">
      <w:r w:rsidRPr="00965624">
        <w:t>This module covers the estimation of greenhouse gas emissions that result from</w:t>
      </w:r>
      <w:r>
        <w:t xml:space="preserve"> aquaculture ponds. The N</w:t>
      </w:r>
      <w:r w:rsidRPr="00A93F1B">
        <w:rPr>
          <w:vertAlign w:val="subscript"/>
        </w:rPr>
        <w:t>2</w:t>
      </w:r>
      <w:r>
        <w:t xml:space="preserve">O emissions </w:t>
      </w:r>
      <w:r w:rsidR="0090779E">
        <w:t>(called “aquatic N</w:t>
      </w:r>
      <w:r w:rsidR="0090779E" w:rsidRPr="002172F2">
        <w:rPr>
          <w:vertAlign w:val="subscript"/>
        </w:rPr>
        <w:t>2</w:t>
      </w:r>
      <w:r w:rsidR="0090779E">
        <w:t xml:space="preserve">O”) </w:t>
      </w:r>
      <w:r>
        <w:t xml:space="preserve">occur as a result of increased nutrient loads in the culture ponds, where </w:t>
      </w:r>
      <w:r w:rsidRPr="00A93F1B">
        <w:t>N</w:t>
      </w:r>
      <w:r w:rsidRPr="00A93F1B">
        <w:rPr>
          <w:vertAlign w:val="subscript"/>
        </w:rPr>
        <w:t>2</w:t>
      </w:r>
      <w:r w:rsidRPr="00A93F1B">
        <w:t>O is emitted as a by-product of the conversion of ammonia contained in fish urea</w:t>
      </w:r>
      <w:r w:rsidR="0090779E">
        <w:t xml:space="preserve"> from the high-protein feeds in aquaculture systems,</w:t>
      </w:r>
      <w:r w:rsidRPr="00A93F1B">
        <w:t xml:space="preserve"> to nitrate through nitrification and nitrate to</w:t>
      </w:r>
      <w:r>
        <w:t xml:space="preserve"> N</w:t>
      </w:r>
      <w:r w:rsidRPr="00A93F1B">
        <w:rPr>
          <w:vertAlign w:val="subscript"/>
        </w:rPr>
        <w:t>2</w:t>
      </w:r>
      <w:r w:rsidRPr="00A93F1B">
        <w:t xml:space="preserve"> gas through denitrification</w:t>
      </w:r>
      <w:r>
        <w:t xml:space="preserve"> </w:t>
      </w:r>
      <w:r>
        <w:fldChar w:fldCharType="begin"/>
      </w:r>
      <w:r w:rsidR="005A4CD1">
        <w:instrText xml:space="preserve"> ADDIN ZOTERO_ITEM CSL_CITATION {"citationID":"uYBtljJr","properties":{"formattedCitation":"[5]","plainCitation":"[5]","noteIndex":0},"citationItems":[{"id":543,"uris":["http://zotero.org/groups/4894696/items/9JWPZ9DQ"],"itemData":{"id":543,"type":"document","publisher":"IPCC","title":"2013 Supplement to the 2006 IPCC Guidelines for National Greenhouse Gas Inventories: Wetlands","URL":"https://www.ipcc.ch/site/assets/uploads/2018/03/Wetlands_Supplement_Entire_Report.pdf","author":[{"literal":"Hiraishi, T., Krug, T., Tanabe, K., Srivastava, N., Baasansuren, J., Fukuda, M. and Troxler, T.G."}],"issued":{"date-parts":[["2014"]]}}}],"schema":"https://github.com/citation-style-language/schema/raw/master/csl-citation.json"} </w:instrText>
      </w:r>
      <w:r>
        <w:fldChar w:fldCharType="separate"/>
      </w:r>
      <w:r w:rsidR="005A4CD1" w:rsidRPr="005A4CD1">
        <w:rPr>
          <w:rFonts w:cs="Arial"/>
        </w:rPr>
        <w:t>[5]</w:t>
      </w:r>
      <w:r>
        <w:fldChar w:fldCharType="end"/>
      </w:r>
      <w:r>
        <w:t>.</w:t>
      </w:r>
    </w:p>
    <w:p w14:paraId="04970CE0" w14:textId="0AC6E6CC" w:rsidR="002172F2" w:rsidRDefault="00F14DFC" w:rsidP="002172F2">
      <w:r>
        <w:t xml:space="preserve">These emissions only need to be accounted for aquaculture </w:t>
      </w:r>
      <w:r w:rsidR="0090779E">
        <w:t xml:space="preserve">systems both on and offshore, but not for </w:t>
      </w:r>
      <w:proofErr w:type="spellStart"/>
      <w:r w:rsidR="0090779E">
        <w:t>wildcatch</w:t>
      </w:r>
      <w:proofErr w:type="spellEnd"/>
      <w:r w:rsidR="0090779E">
        <w:t xml:space="preserve"> fisheries. </w:t>
      </w:r>
      <w:bookmarkStart w:id="36" w:name="_Toc215639564"/>
    </w:p>
    <w:p w14:paraId="6A043E91" w14:textId="091EFB30" w:rsidR="00F14DFC" w:rsidRPr="00B30FA4" w:rsidRDefault="00F14DFC" w:rsidP="001B6379">
      <w:pPr>
        <w:pStyle w:val="Heading2"/>
      </w:pPr>
      <w:bookmarkStart w:id="37" w:name="_Toc225350983"/>
      <w:r>
        <w:t>Estimation Methodology</w:t>
      </w:r>
      <w:bookmarkEnd w:id="36"/>
      <w:bookmarkEnd w:id="37"/>
    </w:p>
    <w:p w14:paraId="3FE12F7F" w14:textId="0BB5C02C" w:rsidR="00F14DFC" w:rsidRPr="00965624" w:rsidRDefault="00F14DFC" w:rsidP="00F14DFC">
      <w:pPr>
        <w:pStyle w:val="Heading3"/>
      </w:pPr>
      <w:bookmarkStart w:id="38" w:name="_Toc215639565"/>
      <w:bookmarkStart w:id="39" w:name="_Toc225350984"/>
      <w:r>
        <w:t>Method 1</w:t>
      </w:r>
      <w:bookmarkEnd w:id="38"/>
      <w:r w:rsidR="0019361E">
        <w:t xml:space="preserve"> </w:t>
      </w:r>
      <w:r w:rsidR="00736980">
        <w:t xml:space="preserve">– </w:t>
      </w:r>
      <w:r w:rsidR="0090779E">
        <w:t xml:space="preserve">Aquatic </w:t>
      </w:r>
      <w:r w:rsidR="000F026A">
        <w:t>N</w:t>
      </w:r>
      <w:r w:rsidR="000F026A" w:rsidRPr="00005836">
        <w:rPr>
          <w:vertAlign w:val="subscript"/>
        </w:rPr>
        <w:t>2</w:t>
      </w:r>
      <w:r w:rsidR="000F026A">
        <w:t>O</w:t>
      </w:r>
      <w:bookmarkEnd w:id="39"/>
      <w:r w:rsidR="000F026A">
        <w:t xml:space="preserve"> </w:t>
      </w:r>
    </w:p>
    <w:p w14:paraId="3CE7E76A" w14:textId="05C92CAB" w:rsidR="00F14DFC" w:rsidRPr="000C78A7" w:rsidRDefault="00F14DFC" w:rsidP="00F14DFC">
      <w:pPr>
        <w:pStyle w:val="ListParagraph"/>
        <w:numPr>
          <w:ilvl w:val="0"/>
          <w:numId w:val="22"/>
        </w:numPr>
        <w:rPr>
          <w:rFonts w:asciiTheme="majorHAnsi" w:eastAsiaTheme="minorEastAsia" w:hAnsiTheme="majorHAnsi" w:cstheme="majorHAnsi"/>
          <w:szCs w:val="22"/>
        </w:rPr>
      </w:pPr>
      <w:r>
        <w:rPr>
          <w:rFonts w:asciiTheme="majorHAnsi" w:hAnsiTheme="majorHAnsi" w:cstheme="majorHAnsi"/>
          <w:szCs w:val="22"/>
        </w:rPr>
        <w:t>Nitrous oxide emissions from aquaculture, E (t N</w:t>
      </w:r>
      <w:r w:rsidRPr="00B20662">
        <w:rPr>
          <w:rFonts w:asciiTheme="majorHAnsi" w:hAnsiTheme="majorHAnsi" w:cstheme="majorHAnsi"/>
          <w:szCs w:val="22"/>
          <w:vertAlign w:val="subscript"/>
        </w:rPr>
        <w:t>2</w:t>
      </w:r>
      <w:r>
        <w:rPr>
          <w:rFonts w:asciiTheme="majorHAnsi" w:hAnsiTheme="majorHAnsi" w:cstheme="majorHAnsi"/>
          <w:szCs w:val="22"/>
        </w:rPr>
        <w:t>O) are estimated as:</w:t>
      </w:r>
    </w:p>
    <w:p w14:paraId="27A5A3E7" w14:textId="77777777" w:rsidR="00F14DFC" w:rsidRPr="00965624" w:rsidRDefault="00F14DFC" w:rsidP="00F14DFC">
      <w:pPr>
        <w:ind w:left="360"/>
        <w:rPr>
          <w:rFonts w:asciiTheme="majorHAnsi" w:eastAsiaTheme="minorEastAsia" w:hAnsiTheme="majorHAnsi" w:cstheme="majorHAnsi"/>
          <w:szCs w:val="22"/>
        </w:rPr>
      </w:pPr>
      <m:oMathPara>
        <m:oMath>
          <m:r>
            <w:rPr>
              <w:rFonts w:ascii="Cambria Math" w:eastAsiaTheme="minorEastAsia" w:hAnsi="Cambria Math" w:cstheme="majorHAnsi"/>
              <w:szCs w:val="22"/>
            </w:rPr>
            <m:t>E=Q×EF</m:t>
          </m:r>
        </m:oMath>
      </m:oMathPara>
    </w:p>
    <w:p w14:paraId="188D98F5" w14:textId="09DF42FC" w:rsidR="00F14DFC" w:rsidRDefault="00F14DFC" w:rsidP="00F14DFC">
      <w:pPr>
        <w:ind w:left="1440" w:hanging="1440"/>
        <w:rPr>
          <w:rFonts w:eastAsiaTheme="minorEastAsia"/>
          <w:szCs w:val="22"/>
        </w:rPr>
      </w:pPr>
      <w:r w:rsidRPr="00965624">
        <w:rPr>
          <w:rFonts w:cs="Arial"/>
          <w:szCs w:val="22"/>
        </w:rPr>
        <w:t>Where</w:t>
      </w:r>
      <w:r w:rsidRPr="00965624">
        <w:rPr>
          <w:rFonts w:cs="Arial"/>
          <w:szCs w:val="22"/>
        </w:rPr>
        <w:tab/>
      </w:r>
      <m:oMath>
        <m:r>
          <w:rPr>
            <w:rFonts w:ascii="Cambria Math" w:eastAsiaTheme="minorEastAsia" w:hAnsi="Cambria Math" w:cstheme="majorHAnsi"/>
            <w:szCs w:val="22"/>
          </w:rPr>
          <m:t>Q</m:t>
        </m:r>
      </m:oMath>
      <w:r>
        <w:rPr>
          <w:rFonts w:cs="Arial"/>
          <w:szCs w:val="22"/>
        </w:rPr>
        <w:t xml:space="preserve"> =</w:t>
      </w:r>
      <w:r w:rsidRPr="00965624">
        <w:rPr>
          <w:rFonts w:cs="Arial"/>
          <w:szCs w:val="22"/>
        </w:rPr>
        <w:t xml:space="preserve"> </w:t>
      </w:r>
      <w:r>
        <w:rPr>
          <w:rFonts w:eastAsiaTheme="minorEastAsia"/>
          <w:szCs w:val="22"/>
        </w:rPr>
        <w:t xml:space="preserve">quantity of fish </w:t>
      </w:r>
      <w:r w:rsidR="00F05AC7">
        <w:rPr>
          <w:rFonts w:eastAsiaTheme="minorEastAsia"/>
          <w:szCs w:val="22"/>
        </w:rPr>
        <w:t xml:space="preserve">/ crustaceans </w:t>
      </w:r>
      <w:r>
        <w:rPr>
          <w:rFonts w:eastAsiaTheme="minorEastAsia"/>
          <w:szCs w:val="22"/>
        </w:rPr>
        <w:t xml:space="preserve">produced </w:t>
      </w:r>
      <w:r w:rsidRPr="00965624">
        <w:rPr>
          <w:rFonts w:eastAsiaTheme="minorEastAsia"/>
          <w:szCs w:val="22"/>
        </w:rPr>
        <w:t>(</w:t>
      </w:r>
      <w:r>
        <w:rPr>
          <w:rFonts w:eastAsiaTheme="minorEastAsia"/>
          <w:szCs w:val="22"/>
        </w:rPr>
        <w:t>t</w:t>
      </w:r>
      <w:r w:rsidRPr="00965624">
        <w:rPr>
          <w:rFonts w:eastAsiaTheme="minorEastAsia"/>
          <w:szCs w:val="22"/>
        </w:rPr>
        <w:t>)</w:t>
      </w:r>
    </w:p>
    <w:p w14:paraId="0B319FC9" w14:textId="24219155" w:rsidR="00F14DFC" w:rsidRDefault="00F14DFC" w:rsidP="00F14DFC">
      <w:pPr>
        <w:ind w:left="1440"/>
        <w:rPr>
          <w:rFonts w:eastAsiaTheme="minorEastAsia"/>
          <w:szCs w:val="22"/>
        </w:rPr>
      </w:pPr>
      <w:r>
        <w:rPr>
          <w:rFonts w:cs="Arial"/>
          <w:szCs w:val="22"/>
        </w:rPr>
        <w:t>EF =</w:t>
      </w:r>
      <w:r w:rsidRPr="00965624">
        <w:rPr>
          <w:rFonts w:cs="Arial"/>
          <w:szCs w:val="22"/>
        </w:rPr>
        <w:t xml:space="preserve"> </w:t>
      </w:r>
      <w:r>
        <w:rPr>
          <w:rFonts w:cs="Arial"/>
          <w:szCs w:val="22"/>
        </w:rPr>
        <w:t>emission factor for N</w:t>
      </w:r>
      <w:r w:rsidRPr="00B20662">
        <w:rPr>
          <w:rFonts w:asciiTheme="majorHAnsi" w:hAnsiTheme="majorHAnsi" w:cstheme="majorHAnsi"/>
          <w:szCs w:val="22"/>
          <w:vertAlign w:val="subscript"/>
        </w:rPr>
        <w:t>2</w:t>
      </w:r>
      <w:r>
        <w:rPr>
          <w:rFonts w:cs="Arial"/>
          <w:szCs w:val="22"/>
        </w:rPr>
        <w:t>O emissions from fish</w:t>
      </w:r>
      <w:r w:rsidR="00F05AC7">
        <w:rPr>
          <w:rFonts w:cs="Arial"/>
          <w:szCs w:val="22"/>
        </w:rPr>
        <w:t xml:space="preserve"> / crustacean</w:t>
      </w:r>
      <w:r>
        <w:rPr>
          <w:rFonts w:cs="Arial"/>
          <w:szCs w:val="22"/>
        </w:rPr>
        <w:t xml:space="preserve"> production </w:t>
      </w:r>
      <w:r w:rsidRPr="00BA5014">
        <w:rPr>
          <w:rFonts w:eastAsiaTheme="minorEastAsia"/>
          <w:szCs w:val="22"/>
        </w:rPr>
        <w:t>(</w:t>
      </w:r>
      <w:r w:rsidRPr="00BA5014">
        <w:rPr>
          <w:spacing w:val="2"/>
          <w:kern w:val="21"/>
          <w:szCs w:val="22"/>
        </w:rPr>
        <w:t>t N</w:t>
      </w:r>
      <w:r w:rsidRPr="00BA5014">
        <w:rPr>
          <w:spacing w:val="2"/>
          <w:kern w:val="21"/>
          <w:szCs w:val="22"/>
          <w:vertAlign w:val="subscript"/>
        </w:rPr>
        <w:t>2</w:t>
      </w:r>
      <w:r w:rsidRPr="00BA5014">
        <w:rPr>
          <w:spacing w:val="2"/>
          <w:kern w:val="21"/>
          <w:szCs w:val="22"/>
        </w:rPr>
        <w:t>O-N</w:t>
      </w:r>
      <w:r>
        <w:rPr>
          <w:spacing w:val="2"/>
          <w:kern w:val="21"/>
          <w:szCs w:val="22"/>
        </w:rPr>
        <w:t xml:space="preserve"> </w:t>
      </w:r>
      <w:r w:rsidRPr="00BA5014">
        <w:rPr>
          <w:spacing w:val="2"/>
          <w:kern w:val="21"/>
          <w:szCs w:val="22"/>
        </w:rPr>
        <w:t>/ t</w:t>
      </w:r>
      <w:r>
        <w:rPr>
          <w:spacing w:val="2"/>
          <w:kern w:val="21"/>
          <w:szCs w:val="22"/>
        </w:rPr>
        <w:t>)</w:t>
      </w:r>
    </w:p>
    <w:p w14:paraId="09CB9F04" w14:textId="77777777" w:rsidR="00F14DFC" w:rsidRPr="001A27B6" w:rsidRDefault="00F14DFC" w:rsidP="00F14DFC">
      <w:pPr>
        <w:rPr>
          <w:rFonts w:cs="Arial"/>
          <w:szCs w:val="22"/>
        </w:rPr>
      </w:pPr>
    </w:p>
    <w:p w14:paraId="63A00A62" w14:textId="0F49D5CE" w:rsidR="00F14DFC" w:rsidRPr="00965624" w:rsidRDefault="00F14DFC" w:rsidP="00F14DFC">
      <w:pPr>
        <w:pStyle w:val="Heading3"/>
      </w:pPr>
      <w:bookmarkStart w:id="40" w:name="_Toc215639566"/>
      <w:bookmarkStart w:id="41" w:name="_Toc225350985"/>
      <w:r w:rsidRPr="00965624">
        <w:t>Method 2</w:t>
      </w:r>
      <w:bookmarkEnd w:id="40"/>
      <w:r w:rsidR="000F026A">
        <w:t xml:space="preserve"> – </w:t>
      </w:r>
      <w:r w:rsidR="0090779E">
        <w:t xml:space="preserve">Aquatic </w:t>
      </w:r>
      <w:r w:rsidR="000F026A">
        <w:t>N</w:t>
      </w:r>
      <w:r w:rsidR="000F026A" w:rsidRPr="00005836">
        <w:rPr>
          <w:vertAlign w:val="subscript"/>
        </w:rPr>
        <w:t>2</w:t>
      </w:r>
      <w:r w:rsidR="000F026A">
        <w:t>O</w:t>
      </w:r>
      <w:bookmarkEnd w:id="41"/>
      <w:r w:rsidR="000F026A">
        <w:t xml:space="preserve"> </w:t>
      </w:r>
    </w:p>
    <w:p w14:paraId="0DBB38B5" w14:textId="77777777" w:rsidR="00F14DFC" w:rsidRPr="002A7FE8" w:rsidRDefault="00F14DFC" w:rsidP="00F14DFC">
      <w:pPr>
        <w:rPr>
          <w:rFonts w:eastAsiaTheme="minorEastAsia"/>
        </w:rPr>
      </w:pPr>
      <w:r>
        <w:t>There is no Method 2 option for this emission source.</w:t>
      </w:r>
    </w:p>
    <w:p w14:paraId="627B28D5" w14:textId="77777777" w:rsidR="00F14DFC" w:rsidRPr="00965624" w:rsidRDefault="00F14DFC" w:rsidP="00F14DFC">
      <w:pPr>
        <w:rPr>
          <w:rFonts w:cs="Arial"/>
          <w:szCs w:val="22"/>
        </w:rPr>
      </w:pPr>
    </w:p>
    <w:p w14:paraId="29DA4C3F" w14:textId="77777777" w:rsidR="00F14DFC" w:rsidRPr="00965624" w:rsidRDefault="00F14DFC" w:rsidP="001B6379">
      <w:pPr>
        <w:pStyle w:val="Heading2"/>
      </w:pPr>
      <w:bookmarkStart w:id="42" w:name="_Toc215639567"/>
      <w:bookmarkStart w:id="43" w:name="_Toc225350986"/>
      <w:r w:rsidRPr="00965624">
        <w:t>Data/Parameters</w:t>
      </w:r>
      <w:bookmarkEnd w:id="42"/>
      <w:bookmarkEnd w:id="43"/>
      <w:r w:rsidRPr="00965624">
        <w:t xml:space="preserve"> </w:t>
      </w:r>
    </w:p>
    <w:p w14:paraId="36ABD0B3" w14:textId="77777777" w:rsidR="00F14DFC" w:rsidRPr="00965624" w:rsidRDefault="00F14DFC" w:rsidP="00F14DFC">
      <w:pPr>
        <w:pStyle w:val="Heading3"/>
      </w:pPr>
      <w:bookmarkStart w:id="44" w:name="_Toc215639568"/>
      <w:bookmarkStart w:id="45" w:name="_Toc225350987"/>
      <w:r w:rsidRPr="00965624">
        <w:t>Input Data (Required)</w:t>
      </w:r>
      <w:bookmarkEnd w:id="44"/>
      <w:bookmarkEnd w:id="45"/>
    </w:p>
    <w:tbl>
      <w:tblPr>
        <w:tblStyle w:val="GridTable5Dark-Accent21"/>
        <w:tblW w:w="8640" w:type="dxa"/>
        <w:tblInd w:w="720" w:type="dxa"/>
        <w:tblLook w:val="0680" w:firstRow="0" w:lastRow="0" w:firstColumn="1" w:lastColumn="0" w:noHBand="1" w:noVBand="1"/>
      </w:tblPr>
      <w:tblGrid>
        <w:gridCol w:w="2520"/>
        <w:gridCol w:w="6120"/>
      </w:tblGrid>
      <w:tr w:rsidR="00F14DFC" w:rsidRPr="002E4177" w14:paraId="4D73F1B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8722543" w14:textId="77777777" w:rsidR="00F14DFC" w:rsidRPr="002E4177" w:rsidRDefault="00F14DFC" w:rsidP="00F34761">
            <w:pPr>
              <w:tabs>
                <w:tab w:val="left" w:pos="142"/>
                <w:tab w:val="num" w:pos="540"/>
              </w:tabs>
              <w:spacing w:before="40" w:after="40" w:line="288" w:lineRule="auto"/>
              <w:rPr>
                <w:color w:val="auto"/>
                <w:spacing w:val="2"/>
                <w:kern w:val="21"/>
                <w:sz w:val="19"/>
                <w:szCs w:val="19"/>
                <w:lang w:val="en-AU"/>
              </w:rPr>
            </w:pPr>
            <w:r w:rsidRPr="002E4177">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0C6B0F" w14:textId="77777777" w:rsidR="00F14DFC" w:rsidRPr="002E4177" w:rsidRDefault="00F14DFC" w:rsidP="00F34761">
            <w:pPr>
              <w:spacing w:before="40" w:after="40"/>
              <w:ind w:left="1440" w:hanging="1440"/>
              <w:cnfStyle w:val="000000000000" w:firstRow="0" w:lastRow="0" w:firstColumn="0" w:lastColumn="0" w:oddVBand="0" w:evenVBand="0" w:oddHBand="0" w:evenHBand="0" w:firstRowFirstColumn="0" w:firstRowLastColumn="0" w:lastRowFirstColumn="0" w:lastRowLastColumn="0"/>
              <w:rPr>
                <w:spacing w:val="2"/>
                <w:kern w:val="21"/>
                <w:sz w:val="19"/>
                <w:szCs w:val="19"/>
              </w:rPr>
            </w:pPr>
            <w:r>
              <w:rPr>
                <w:rFonts w:eastAsiaTheme="minorEastAsia"/>
                <w:sz w:val="19"/>
                <w:szCs w:val="19"/>
              </w:rPr>
              <w:t>Q</w:t>
            </w:r>
          </w:p>
        </w:tc>
      </w:tr>
      <w:tr w:rsidR="00F14DFC" w:rsidRPr="002E4177" w14:paraId="6E2D534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0C0BEF" w14:textId="77777777" w:rsidR="00F14DFC" w:rsidRPr="002E4177" w:rsidRDefault="00F14DFC" w:rsidP="00F34761">
            <w:pPr>
              <w:tabs>
                <w:tab w:val="left" w:pos="142"/>
                <w:tab w:val="num" w:pos="540"/>
              </w:tabs>
              <w:spacing w:before="40" w:after="40" w:line="288" w:lineRule="auto"/>
              <w:rPr>
                <w:color w:val="auto"/>
                <w:spacing w:val="2"/>
                <w:kern w:val="21"/>
                <w:sz w:val="19"/>
                <w:szCs w:val="19"/>
                <w:lang w:val="en-AU"/>
              </w:rPr>
            </w:pPr>
            <w:r w:rsidRPr="002E4177">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32BA9A" w14:textId="77777777" w:rsidR="00F14DFC" w:rsidRPr="002E4177" w:rsidRDefault="00F14DFC"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proofErr w:type="spellStart"/>
            <w:r>
              <w:rPr>
                <w:sz w:val="19"/>
                <w:szCs w:val="19"/>
              </w:rPr>
              <w:t>tonnes</w:t>
            </w:r>
            <w:proofErr w:type="spellEnd"/>
          </w:p>
        </w:tc>
      </w:tr>
      <w:tr w:rsidR="00F14DFC" w:rsidRPr="002E4177" w14:paraId="207EAA1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BE0A082" w14:textId="77777777" w:rsidR="00F14DFC" w:rsidRPr="002E4177" w:rsidRDefault="00F14DFC" w:rsidP="00F34761">
            <w:pPr>
              <w:tabs>
                <w:tab w:val="left" w:pos="142"/>
                <w:tab w:val="num" w:pos="540"/>
              </w:tabs>
              <w:spacing w:before="40" w:after="40" w:line="288" w:lineRule="auto"/>
              <w:rPr>
                <w:color w:val="auto"/>
                <w:spacing w:val="2"/>
                <w:kern w:val="21"/>
                <w:sz w:val="19"/>
                <w:szCs w:val="19"/>
                <w:lang w:val="en-AU"/>
              </w:rPr>
            </w:pPr>
            <w:r w:rsidRPr="002E4177">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7A93A3" w14:textId="7DEE37C8" w:rsidR="00F14DFC" w:rsidRPr="002E4177" w:rsidRDefault="00F14DFC" w:rsidP="00F3476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rFonts w:eastAsiaTheme="minorEastAsia"/>
                <w:sz w:val="19"/>
                <w:szCs w:val="19"/>
              </w:rPr>
              <w:t>Quantity of fish</w:t>
            </w:r>
            <w:r w:rsidR="00F05AC7">
              <w:rPr>
                <w:rFonts w:eastAsiaTheme="minorEastAsia"/>
                <w:sz w:val="19"/>
                <w:szCs w:val="19"/>
              </w:rPr>
              <w:t xml:space="preserve"> / crustaceans</w:t>
            </w:r>
            <w:r>
              <w:rPr>
                <w:rFonts w:eastAsiaTheme="minorEastAsia"/>
                <w:sz w:val="19"/>
                <w:szCs w:val="19"/>
              </w:rPr>
              <w:t xml:space="preserve"> produced in aquaculture ponds in the reporting period</w:t>
            </w:r>
          </w:p>
        </w:tc>
      </w:tr>
      <w:tr w:rsidR="00F14DFC" w:rsidRPr="002E4177" w14:paraId="5F5EF72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4FC79D" w14:textId="77777777" w:rsidR="00F14DFC" w:rsidRPr="002E4177" w:rsidRDefault="00F14DFC" w:rsidP="00F34761">
            <w:pPr>
              <w:tabs>
                <w:tab w:val="left" w:pos="142"/>
                <w:tab w:val="num" w:pos="540"/>
              </w:tabs>
              <w:spacing w:before="40" w:after="40" w:line="288" w:lineRule="auto"/>
              <w:rPr>
                <w:color w:val="auto"/>
                <w:spacing w:val="2"/>
                <w:kern w:val="21"/>
                <w:sz w:val="19"/>
                <w:szCs w:val="19"/>
                <w:lang w:val="en-AU"/>
              </w:rPr>
            </w:pPr>
            <w:r w:rsidRPr="002E4177">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A99FAA" w14:textId="77777777" w:rsidR="00F14DFC" w:rsidRPr="002E4177" w:rsidRDefault="00F14DFC"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Production records, sales records</w:t>
            </w:r>
          </w:p>
        </w:tc>
      </w:tr>
      <w:tr w:rsidR="00F14DFC" w:rsidRPr="002E4177" w14:paraId="5F979F6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93B7392" w14:textId="77777777" w:rsidR="00F14DFC" w:rsidRPr="002E4177" w:rsidRDefault="00F14DFC" w:rsidP="00F34761">
            <w:pPr>
              <w:tabs>
                <w:tab w:val="left" w:pos="142"/>
                <w:tab w:val="num" w:pos="540"/>
              </w:tabs>
              <w:spacing w:before="40" w:after="40" w:line="288" w:lineRule="auto"/>
              <w:rPr>
                <w:color w:val="auto"/>
                <w:spacing w:val="2"/>
                <w:kern w:val="21"/>
                <w:sz w:val="19"/>
                <w:szCs w:val="19"/>
                <w:lang w:val="en-AU" w:eastAsia="ja-JP"/>
              </w:rPr>
            </w:pPr>
            <w:r w:rsidRPr="002E4177">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CD85EC" w14:textId="77777777" w:rsidR="00F14DFC" w:rsidRPr="002E4177" w:rsidRDefault="00F14DFC"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 xml:space="preserve">Q shall be summed across all species of fish and crustaceans produced in culture ponds in coastal wetlands. </w:t>
            </w:r>
          </w:p>
        </w:tc>
      </w:tr>
    </w:tbl>
    <w:p w14:paraId="56CBF9A1" w14:textId="77777777" w:rsidR="00F14DFC" w:rsidRPr="00965624" w:rsidRDefault="00F14DFC" w:rsidP="00F14DFC"/>
    <w:p w14:paraId="6A3477F1" w14:textId="77777777" w:rsidR="00F14DFC" w:rsidRPr="00965624" w:rsidRDefault="00F14DFC" w:rsidP="00F14DFC">
      <w:pPr>
        <w:pStyle w:val="Heading3"/>
      </w:pPr>
      <w:bookmarkStart w:id="46" w:name="_Toc215639569"/>
      <w:bookmarkStart w:id="47" w:name="_Toc225350988"/>
      <w:r w:rsidRPr="00965624">
        <w:t>Input Data (Method 1 and 2 Options)</w:t>
      </w:r>
      <w:bookmarkEnd w:id="46"/>
      <w:bookmarkEnd w:id="47"/>
    </w:p>
    <w:p w14:paraId="79EA4C50" w14:textId="77777777" w:rsidR="00F14DFC" w:rsidRDefault="00F14DFC" w:rsidP="00F14DFC">
      <w:pPr>
        <w:rPr>
          <w:szCs w:val="22"/>
        </w:rPr>
      </w:pPr>
      <w:r w:rsidRPr="00DB416E">
        <w:rPr>
          <w:szCs w:val="22"/>
        </w:rPr>
        <w:t>N/A</w:t>
      </w:r>
    </w:p>
    <w:p w14:paraId="46ECC7BE" w14:textId="61CFA9D1" w:rsidR="006745BB" w:rsidRDefault="006745BB">
      <w:pPr>
        <w:spacing w:after="160" w:line="288" w:lineRule="auto"/>
        <w:ind w:left="2160"/>
        <w:rPr>
          <w:szCs w:val="22"/>
        </w:rPr>
      </w:pPr>
      <w:r>
        <w:rPr>
          <w:szCs w:val="22"/>
        </w:rPr>
        <w:br w:type="page"/>
      </w:r>
    </w:p>
    <w:p w14:paraId="2C7E8B41" w14:textId="77777777" w:rsidR="00F14DFC" w:rsidRDefault="00F14DFC" w:rsidP="00F14DFC">
      <w:pPr>
        <w:pStyle w:val="Heading3"/>
      </w:pPr>
      <w:bookmarkStart w:id="48" w:name="_Toc215639570"/>
      <w:bookmarkStart w:id="49" w:name="_Toc225350989"/>
      <w:r w:rsidRPr="00965624">
        <w:t>Constant Parameters</w:t>
      </w:r>
      <w:bookmarkEnd w:id="48"/>
      <w:bookmarkEnd w:id="49"/>
    </w:p>
    <w:p w14:paraId="435E1A95" w14:textId="77777777" w:rsidR="008234A0" w:rsidRPr="00C76927" w:rsidRDefault="008234A0" w:rsidP="005342BA">
      <w:pPr>
        <w:pBdr>
          <w:top w:val="single" w:sz="4" w:space="1" w:color="auto"/>
          <w:left w:val="single" w:sz="4" w:space="4" w:color="auto"/>
          <w:bottom w:val="single" w:sz="4" w:space="1" w:color="auto"/>
          <w:right w:val="single" w:sz="4" w:space="4" w:color="auto"/>
        </w:pBdr>
        <w:shd w:val="clear" w:color="auto" w:fill="DAEEF3" w:themeFill="accent5" w:themeFillTint="33"/>
        <w:rPr>
          <w:b/>
          <w:bCs/>
          <w:color w:val="auto"/>
        </w:rPr>
      </w:pPr>
      <w:r w:rsidRPr="00C76927">
        <w:rPr>
          <w:b/>
          <w:bCs/>
          <w:color w:val="auto"/>
        </w:rPr>
        <w:t xml:space="preserve">Question Reference </w:t>
      </w:r>
      <w:r w:rsidR="00822143" w:rsidRPr="00C76927">
        <w:rPr>
          <w:b/>
          <w:bCs/>
          <w:color w:val="auto"/>
        </w:rPr>
        <w:t xml:space="preserve">13.1 </w:t>
      </w:r>
    </w:p>
    <w:p w14:paraId="4B47CE2B" w14:textId="228307F9" w:rsidR="00822143" w:rsidRPr="005342BA" w:rsidRDefault="008234A0" w:rsidP="005342B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Pr>
          <w:color w:val="auto"/>
        </w:rPr>
        <w:t xml:space="preserve">Current guidance matches the approach taken in the National </w:t>
      </w:r>
      <w:r w:rsidR="00C82D39">
        <w:rPr>
          <w:color w:val="auto"/>
        </w:rPr>
        <w:t>Greenhouse Accounts</w:t>
      </w:r>
      <w:r>
        <w:rPr>
          <w:color w:val="auto"/>
        </w:rPr>
        <w:t>. However, t</w:t>
      </w:r>
      <w:r w:rsidR="006745BB" w:rsidRPr="005342BA">
        <w:rPr>
          <w:color w:val="auto"/>
        </w:rPr>
        <w:t xml:space="preserve">he possibility </w:t>
      </w:r>
      <w:r w:rsidR="00822143" w:rsidRPr="005342BA">
        <w:rPr>
          <w:color w:val="auto"/>
        </w:rPr>
        <w:t>of emission factors for various aquatic systems</w:t>
      </w:r>
      <w:r w:rsidRPr="005342BA">
        <w:rPr>
          <w:color w:val="auto"/>
        </w:rPr>
        <w:t xml:space="preserve"> is still being investigated</w:t>
      </w:r>
      <w:r w:rsidR="00822143" w:rsidRPr="005342BA">
        <w:rPr>
          <w:color w:val="auto"/>
        </w:rPr>
        <w:t>.</w:t>
      </w:r>
      <w:r w:rsidR="005342BA">
        <w:rPr>
          <w:color w:val="auto"/>
        </w:rPr>
        <w:t xml:space="preserve"> Are</w:t>
      </w:r>
      <w:r w:rsidR="00822143" w:rsidRPr="005342BA">
        <w:rPr>
          <w:color w:val="auto"/>
        </w:rPr>
        <w:t xml:space="preserve"> there any other industry guidance that could be reference</w:t>
      </w:r>
      <w:r w:rsidR="005342BA">
        <w:rPr>
          <w:color w:val="auto"/>
        </w:rPr>
        <w:t>d</w:t>
      </w:r>
      <w:r w:rsidR="00822143" w:rsidRPr="005342BA">
        <w:rPr>
          <w:color w:val="auto"/>
        </w:rPr>
        <w:t xml:space="preserve"> to support estimation of aquatic N</w:t>
      </w:r>
      <w:r w:rsidR="00822143" w:rsidRPr="005342BA">
        <w:rPr>
          <w:color w:val="auto"/>
          <w:vertAlign w:val="subscript"/>
        </w:rPr>
        <w:t>2</w:t>
      </w:r>
      <w:r w:rsidR="00822143" w:rsidRPr="005342BA">
        <w:rPr>
          <w:color w:val="auto"/>
        </w:rPr>
        <w:t>O emissions from different aquatic production systems</w:t>
      </w:r>
      <w:r w:rsidR="0090779E" w:rsidRPr="005342BA">
        <w:rPr>
          <w:color w:val="auto"/>
        </w:rPr>
        <w:t>, e.g., offshore caged farming, offshore oyster/mussel farming, onshore fish</w:t>
      </w:r>
      <w:r w:rsidR="005342BA">
        <w:rPr>
          <w:color w:val="auto"/>
        </w:rPr>
        <w:t xml:space="preserve"> </w:t>
      </w:r>
      <w:r w:rsidR="0090779E" w:rsidRPr="005342BA">
        <w:rPr>
          <w:color w:val="auto"/>
        </w:rPr>
        <w:t>ponds, onshore prawn ponds, etc.</w:t>
      </w:r>
      <w:r w:rsidR="00822143" w:rsidRPr="005342BA">
        <w:rPr>
          <w:color w:val="auto"/>
        </w:rPr>
        <w:t>?</w:t>
      </w:r>
    </w:p>
    <w:tbl>
      <w:tblPr>
        <w:tblStyle w:val="GridTable5Dark-Accent21"/>
        <w:tblW w:w="8640" w:type="dxa"/>
        <w:tblInd w:w="720" w:type="dxa"/>
        <w:tblLook w:val="0680" w:firstRow="0" w:lastRow="0" w:firstColumn="1" w:lastColumn="0" w:noHBand="1" w:noVBand="1"/>
      </w:tblPr>
      <w:tblGrid>
        <w:gridCol w:w="2520"/>
        <w:gridCol w:w="6120"/>
      </w:tblGrid>
      <w:tr w:rsidR="00F14DFC" w:rsidRPr="002E4177" w14:paraId="36B0C40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DB10F90" w14:textId="77777777" w:rsidR="00F14DFC" w:rsidRPr="00B20662" w:rsidRDefault="00F14DFC" w:rsidP="00F34761">
            <w:pPr>
              <w:tabs>
                <w:tab w:val="left" w:pos="142"/>
                <w:tab w:val="num" w:pos="540"/>
              </w:tabs>
              <w:spacing w:before="40" w:after="40" w:line="288" w:lineRule="auto"/>
              <w:rPr>
                <w:color w:val="auto"/>
                <w:spacing w:val="2"/>
                <w:kern w:val="21"/>
                <w:sz w:val="19"/>
                <w:szCs w:val="19"/>
                <w:lang w:val="en-AU"/>
              </w:rPr>
            </w:pPr>
            <w:r w:rsidRPr="00B20662">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AEBDB6" w14:textId="77777777" w:rsidR="00F14DFC" w:rsidRPr="00B20662" w:rsidRDefault="00F14DFC" w:rsidP="00F34761">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20662">
              <w:rPr>
                <w:spacing w:val="2"/>
                <w:kern w:val="21"/>
                <w:sz w:val="19"/>
                <w:szCs w:val="19"/>
                <w:lang w:val="en-AU"/>
              </w:rPr>
              <w:t>EF</w:t>
            </w:r>
          </w:p>
        </w:tc>
      </w:tr>
      <w:tr w:rsidR="00F14DFC" w:rsidRPr="002E4177" w14:paraId="48E2E30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5C7936" w14:textId="77777777" w:rsidR="00F14DFC" w:rsidRPr="00B20662" w:rsidRDefault="00F14DFC" w:rsidP="00F34761">
            <w:pPr>
              <w:tabs>
                <w:tab w:val="left" w:pos="142"/>
                <w:tab w:val="num" w:pos="540"/>
              </w:tabs>
              <w:spacing w:before="40" w:after="40" w:line="288" w:lineRule="auto"/>
              <w:rPr>
                <w:color w:val="auto"/>
                <w:spacing w:val="2"/>
                <w:kern w:val="21"/>
                <w:sz w:val="19"/>
                <w:szCs w:val="19"/>
                <w:lang w:val="en-AU"/>
              </w:rPr>
            </w:pPr>
            <w:r w:rsidRPr="00B20662">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4A2E975" w14:textId="77777777" w:rsidR="00F14DFC" w:rsidRPr="00B20662" w:rsidRDefault="00F14DFC"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20662">
              <w:rPr>
                <w:spacing w:val="2"/>
                <w:kern w:val="21"/>
                <w:sz w:val="19"/>
                <w:szCs w:val="19"/>
              </w:rPr>
              <w:t>t N</w:t>
            </w:r>
            <w:r w:rsidRPr="00B20662">
              <w:rPr>
                <w:spacing w:val="2"/>
                <w:kern w:val="21"/>
                <w:sz w:val="19"/>
                <w:szCs w:val="19"/>
                <w:vertAlign w:val="subscript"/>
              </w:rPr>
              <w:t>2</w:t>
            </w:r>
            <w:r w:rsidRPr="00B20662">
              <w:rPr>
                <w:spacing w:val="2"/>
                <w:kern w:val="21"/>
                <w:sz w:val="19"/>
                <w:szCs w:val="19"/>
              </w:rPr>
              <w:t>O-N / t</w:t>
            </w:r>
          </w:p>
        </w:tc>
      </w:tr>
      <w:tr w:rsidR="00F14DFC" w:rsidRPr="002E4177" w14:paraId="0E4D2DF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2B6B5D" w14:textId="77777777" w:rsidR="00F14DFC" w:rsidRPr="00B20662" w:rsidRDefault="00F14DFC" w:rsidP="00F34761">
            <w:pPr>
              <w:tabs>
                <w:tab w:val="left" w:pos="142"/>
                <w:tab w:val="num" w:pos="540"/>
              </w:tabs>
              <w:spacing w:before="40" w:after="40" w:line="288" w:lineRule="auto"/>
              <w:rPr>
                <w:color w:val="auto"/>
                <w:spacing w:val="2"/>
                <w:kern w:val="21"/>
                <w:sz w:val="19"/>
                <w:szCs w:val="19"/>
                <w:lang w:val="en-AU"/>
              </w:rPr>
            </w:pPr>
            <w:r w:rsidRPr="00B20662">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C2ABFE" w14:textId="1A619C09" w:rsidR="00F14DFC" w:rsidRPr="00B20662" w:rsidRDefault="00F14DFC" w:rsidP="00F34761">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rPr>
            </w:pPr>
            <w:r w:rsidRPr="00B20662">
              <w:rPr>
                <w:sz w:val="19"/>
                <w:szCs w:val="19"/>
              </w:rPr>
              <w:t xml:space="preserve">Emission factor for </w:t>
            </w:r>
            <w:r w:rsidR="0090779E">
              <w:rPr>
                <w:sz w:val="19"/>
                <w:szCs w:val="19"/>
              </w:rPr>
              <w:t xml:space="preserve">aquatic </w:t>
            </w:r>
            <w:r w:rsidRPr="00B20662">
              <w:rPr>
                <w:sz w:val="19"/>
                <w:szCs w:val="19"/>
              </w:rPr>
              <w:t>N</w:t>
            </w:r>
            <w:r w:rsidRPr="00B20662">
              <w:rPr>
                <w:rFonts w:asciiTheme="majorHAnsi" w:hAnsiTheme="majorHAnsi" w:cstheme="majorHAnsi"/>
                <w:sz w:val="19"/>
                <w:szCs w:val="19"/>
                <w:vertAlign w:val="subscript"/>
              </w:rPr>
              <w:t>2</w:t>
            </w:r>
            <w:r w:rsidRPr="00B20662">
              <w:rPr>
                <w:sz w:val="19"/>
                <w:szCs w:val="19"/>
              </w:rPr>
              <w:t>O emissions from fish production</w:t>
            </w:r>
          </w:p>
        </w:tc>
      </w:tr>
      <w:tr w:rsidR="00F14DFC" w:rsidRPr="002E4177" w14:paraId="70A49ED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E9AFA7" w14:textId="77777777" w:rsidR="00F14DFC" w:rsidRPr="00B20662" w:rsidRDefault="00F14DFC" w:rsidP="00F34761">
            <w:pPr>
              <w:tabs>
                <w:tab w:val="left" w:pos="142"/>
                <w:tab w:val="num" w:pos="540"/>
              </w:tabs>
              <w:spacing w:before="40" w:after="40" w:line="288" w:lineRule="auto"/>
              <w:rPr>
                <w:color w:val="auto"/>
                <w:spacing w:val="2"/>
                <w:kern w:val="21"/>
                <w:sz w:val="19"/>
                <w:szCs w:val="19"/>
                <w:lang w:val="en-AU"/>
              </w:rPr>
            </w:pPr>
            <w:r w:rsidRPr="00B20662">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047FB9" w14:textId="0BD82CDB" w:rsidR="00F14DFC" w:rsidRPr="00B20662" w:rsidRDefault="0090779E"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highlight w:val="yellow"/>
                <w:lang w:val="en-AU"/>
              </w:rPr>
            </w:pPr>
            <w:r>
              <w:rPr>
                <w:spacing w:val="2"/>
                <w:kern w:val="21"/>
                <w:sz w:val="19"/>
                <w:szCs w:val="19"/>
                <w:lang w:val="en-AU"/>
              </w:rPr>
              <w:t xml:space="preserve">Hu et. al. </w:t>
            </w:r>
            <w:r>
              <w:rPr>
                <w:spacing w:val="2"/>
                <w:kern w:val="21"/>
                <w:sz w:val="19"/>
                <w:szCs w:val="19"/>
              </w:rPr>
              <w:fldChar w:fldCharType="begin"/>
            </w:r>
            <w:r>
              <w:rPr>
                <w:spacing w:val="2"/>
                <w:kern w:val="21"/>
                <w:sz w:val="19"/>
                <w:szCs w:val="19"/>
                <w:lang w:val="en-AU"/>
              </w:rPr>
              <w:instrText xml:space="preserve"> ADDIN ZOTERO_ITEM CSL_CITATION {"citationID":"Pb6kIgDG","properties":{"formattedCitation":"[6]","plainCitation":"[6]","noteIndex":0},"citationItems":[{"id":1257,"uris":["http://zotero.org/groups/4894696/items/XLDKKTF9"],"itemData":{"id":1257,"type":"article-journal","abstract":"Nitrous oxide (N(2)O) is an important greenhouse gas (GHG) which has a global warming potential 310 times that of carbon dioxide (CO(2)) over a hundred year lifespan. N(2)O is generated during microbial nitrification and denitrification, which are common in aquaculture systems. To date, few studies have been conducted to quantify N(2)O emission from aquaculture. Additionally, very little is known with respect to the microbial pathways through which N(2)O is formed in aquaculture systems. This review suggests that aquaculture can be an important anthropogenic source of N(2)O emission. The global N(2)O-N emission from aquaculture in 2009 is estimated to be 9.30 × 10(10) g, and will increase to 3.83 × 10(11)g which could account for 5.72% of anthropogenic N(2)O-N emission by 2030 if the aquaculture industry continues to increase at the present annual growth rate (about 7.10%). The possible mechanisms and various factors affecting N(2)O production are summarized, and two possible methods to minimize N(2)O emission, namely aquaponic and biofloc technology aquaculture, are also discussed. The paper concludes with future research directions.","container-title":"Environmental science &amp; technology","DOI":"10.1021/es300110x","journalAbbreviation":"Environmental science &amp; technology","page":"6470-80","source":"ResearchGate","title":"Nitrous Oxide (N2O) Emission from Aquaculture: A Review","title-short":"Nitrous Oxide (N2O) Emission from Aquaculture","volume":"46","author":[{"family":"Hu","given":"Zhen"},{"family":"Lee","given":"Jae"},{"family":"Chandran","given":"Kartik"},{"family":"Kim","given":"Sungpyo"},{"family":"Khanal","given":"Samir"}],"issued":{"date-parts":[["2012",5,17]]}}}],"schema":"https://github.com/citation-style-language/schema/raw/master/csl-citation.json"} </w:instrText>
            </w:r>
            <w:r>
              <w:rPr>
                <w:spacing w:val="2"/>
                <w:kern w:val="21"/>
                <w:sz w:val="19"/>
                <w:szCs w:val="19"/>
              </w:rPr>
              <w:fldChar w:fldCharType="separate"/>
            </w:r>
            <w:r w:rsidRPr="0090779E">
              <w:rPr>
                <w:sz w:val="19"/>
              </w:rPr>
              <w:t>[6]</w:t>
            </w:r>
            <w:r>
              <w:rPr>
                <w:spacing w:val="2"/>
                <w:kern w:val="21"/>
                <w:sz w:val="19"/>
                <w:szCs w:val="19"/>
              </w:rPr>
              <w:fldChar w:fldCharType="end"/>
            </w:r>
          </w:p>
        </w:tc>
      </w:tr>
      <w:tr w:rsidR="00F14DFC" w:rsidRPr="002E4177" w14:paraId="55190B0D" w14:textId="77777777">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66DA41F" w14:textId="77777777" w:rsidR="00F14DFC" w:rsidRPr="00B20662" w:rsidRDefault="00F14DFC" w:rsidP="00F34761">
            <w:pPr>
              <w:tabs>
                <w:tab w:val="left" w:pos="142"/>
                <w:tab w:val="num" w:pos="540"/>
              </w:tabs>
              <w:spacing w:before="40" w:after="40" w:line="288" w:lineRule="auto"/>
              <w:rPr>
                <w:color w:val="auto"/>
                <w:spacing w:val="2"/>
                <w:kern w:val="21"/>
                <w:sz w:val="19"/>
                <w:szCs w:val="19"/>
                <w:lang w:val="en-AU" w:eastAsia="ja-JP"/>
              </w:rPr>
            </w:pPr>
            <w:r w:rsidRPr="00B20662">
              <w:rPr>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3E1E30" w14:textId="77777777" w:rsidR="00F14DFC" w:rsidRPr="00B20662" w:rsidRDefault="00F14DFC"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20662">
              <w:rPr>
                <w:spacing w:val="2"/>
                <w:kern w:val="21"/>
                <w:sz w:val="19"/>
                <w:szCs w:val="19"/>
                <w:lang w:val="en-AU"/>
              </w:rPr>
              <w:t>0.00169</w:t>
            </w:r>
          </w:p>
        </w:tc>
      </w:tr>
      <w:tr w:rsidR="00F14DFC" w:rsidRPr="002E4177" w14:paraId="1C3A2FB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3CC9D5FA" w14:textId="77777777" w:rsidR="00F14DFC" w:rsidRPr="00B20662" w:rsidRDefault="00F14DFC" w:rsidP="00F34761">
            <w:pPr>
              <w:tabs>
                <w:tab w:val="left" w:pos="142"/>
                <w:tab w:val="num" w:pos="540"/>
              </w:tabs>
              <w:spacing w:before="40" w:after="40" w:line="288" w:lineRule="auto"/>
              <w:rPr>
                <w:color w:val="auto"/>
                <w:spacing w:val="2"/>
                <w:kern w:val="21"/>
                <w:sz w:val="19"/>
                <w:szCs w:val="19"/>
                <w:lang w:val="en-AU"/>
              </w:rPr>
            </w:pPr>
            <w:r w:rsidRPr="00B20662">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22B303" w14:textId="77777777" w:rsidR="00F14DFC" w:rsidRPr="00B20662" w:rsidRDefault="00F14DFC" w:rsidP="00F347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B20662">
              <w:rPr>
                <w:iCs/>
                <w:color w:val="auto"/>
                <w:spacing w:val="2"/>
                <w:kern w:val="21"/>
                <w:sz w:val="19"/>
                <w:szCs w:val="19"/>
                <w:lang w:val="en-AU"/>
              </w:rPr>
              <w:t>Ensure the most recently available published data is used in alignment with the Australian National Inventory Report.</w:t>
            </w:r>
          </w:p>
        </w:tc>
      </w:tr>
    </w:tbl>
    <w:p w14:paraId="7C91EDBE" w14:textId="44629868" w:rsidR="00822143" w:rsidRPr="00822143" w:rsidRDefault="00F14DFC" w:rsidP="00F14DFC">
      <w:pPr>
        <w:spacing w:after="160" w:line="288" w:lineRule="auto"/>
      </w:pPr>
      <w:r>
        <w:br w:type="page"/>
      </w:r>
    </w:p>
    <w:p w14:paraId="504E7830" w14:textId="16291608" w:rsidR="002A7D9D" w:rsidRPr="00DE22FD" w:rsidRDefault="002A7D9D" w:rsidP="00B42566">
      <w:pPr>
        <w:pStyle w:val="Heading1"/>
        <w:numPr>
          <w:ilvl w:val="0"/>
          <w:numId w:val="0"/>
        </w:numPr>
        <w:ind w:left="432" w:hanging="432"/>
      </w:pPr>
      <w:bookmarkStart w:id="50" w:name="_Toc225350990"/>
      <w:r w:rsidRPr="00DE22FD">
        <w:t>References</w:t>
      </w:r>
      <w:bookmarkEnd w:id="34"/>
      <w:bookmarkEnd w:id="50"/>
    </w:p>
    <w:p w14:paraId="065E63BD" w14:textId="77777777" w:rsidR="0090779E" w:rsidRPr="0090779E" w:rsidRDefault="002A7D9D" w:rsidP="0090779E">
      <w:pPr>
        <w:pStyle w:val="Bibliography"/>
        <w:rPr>
          <w:rFonts w:cs="Arial"/>
        </w:rPr>
      </w:pPr>
      <w:r w:rsidRPr="00DE22FD">
        <w:fldChar w:fldCharType="begin"/>
      </w:r>
      <w:r w:rsidRPr="00DE22FD">
        <w:instrText xml:space="preserve"> ADDIN ZOTERO_BIBL {"uncited":[],"omitted":[],"custom":[]} CSL_BIBLIOGRAPHY </w:instrText>
      </w:r>
      <w:r w:rsidRPr="00DE22FD">
        <w:fldChar w:fldCharType="separate"/>
      </w:r>
      <w:r w:rsidR="0090779E" w:rsidRPr="0090779E">
        <w:rPr>
          <w:rFonts w:cs="Arial"/>
        </w:rPr>
        <w:t>[1]</w:t>
      </w:r>
      <w:r w:rsidR="0090779E" w:rsidRPr="0090779E">
        <w:rPr>
          <w:rFonts w:cs="Arial"/>
        </w:rPr>
        <w:tab/>
        <w:t xml:space="preserve">G.H. Sabin Guendehou, Matthias Koch, Leif Hockstad, Riitta Pipatti, and Masato Yamada, “Chapter 5 - Incineration and Open Burning of Waste,” in </w:t>
      </w:r>
      <w:r w:rsidR="0090779E" w:rsidRPr="0090779E">
        <w:rPr>
          <w:rFonts w:cs="Arial"/>
          <w:i/>
          <w:iCs/>
        </w:rPr>
        <w:t>2006 IPCC Guidelines for National Greenhouse Gas Inventories Volume 5: Waste</w:t>
      </w:r>
      <w:r w:rsidR="0090779E" w:rsidRPr="0090779E">
        <w:rPr>
          <w:rFonts w:cs="Arial"/>
        </w:rPr>
        <w:t>, IPCC, 2006. Accessed: Dec. 17, 2025. [Online]. Available: https://www.ipcc-nggip.iges.or.jp/public/2006gl/pdf/5_Volume5/V5_5_Ch5_IOB.pdf</w:t>
      </w:r>
    </w:p>
    <w:p w14:paraId="6E250B5F" w14:textId="77777777" w:rsidR="0090779E" w:rsidRPr="0090779E" w:rsidRDefault="0090779E" w:rsidP="0090779E">
      <w:pPr>
        <w:pStyle w:val="Bibliography"/>
        <w:rPr>
          <w:rFonts w:cs="Arial"/>
        </w:rPr>
      </w:pPr>
      <w:r w:rsidRPr="0090779E">
        <w:rPr>
          <w:rFonts w:cs="Arial"/>
        </w:rPr>
        <w:t>[2]</w:t>
      </w:r>
      <w:r w:rsidRPr="0090779E">
        <w:rPr>
          <w:rFonts w:cs="Arial"/>
        </w:rPr>
        <w:tab/>
        <w:t>Department of Climate Change, Energy, the Environment and Water, “Australian National Greenhouse Accounts Factors,” 2024.</w:t>
      </w:r>
    </w:p>
    <w:p w14:paraId="1E3220D1" w14:textId="77777777" w:rsidR="0090779E" w:rsidRPr="0090779E" w:rsidRDefault="0090779E" w:rsidP="0090779E">
      <w:pPr>
        <w:pStyle w:val="Bibliography"/>
        <w:rPr>
          <w:rFonts w:cs="Arial"/>
        </w:rPr>
      </w:pPr>
      <w:r w:rsidRPr="0090779E">
        <w:rPr>
          <w:rFonts w:cs="Arial"/>
        </w:rPr>
        <w:t>[3]</w:t>
      </w:r>
      <w:r w:rsidRPr="0090779E">
        <w:rPr>
          <w:rFonts w:cs="Arial"/>
        </w:rPr>
        <w:tab/>
        <w:t xml:space="preserve">Riitta Pipatti </w:t>
      </w:r>
      <w:r w:rsidRPr="0090779E">
        <w:rPr>
          <w:rFonts w:cs="Arial"/>
          <w:i/>
          <w:iCs/>
        </w:rPr>
        <w:t>et al.</w:t>
      </w:r>
      <w:r w:rsidRPr="0090779E">
        <w:rPr>
          <w:rFonts w:cs="Arial"/>
        </w:rPr>
        <w:t xml:space="preserve">, “Chapter 3: Solid Waste Disposal,” in </w:t>
      </w:r>
      <w:r w:rsidRPr="0090779E">
        <w:rPr>
          <w:rFonts w:cs="Arial"/>
          <w:i/>
          <w:iCs/>
        </w:rPr>
        <w:t>2006 IPCC Guidelines for National Greenhouse Gas Inventories Volume 5: Waste</w:t>
      </w:r>
      <w:r w:rsidRPr="0090779E">
        <w:rPr>
          <w:rFonts w:cs="Arial"/>
        </w:rPr>
        <w:t>, IPCC, 2006. Accessed: Dec. 17, 2025. [Online]. Available: https://www.ipcc-nggip.iges.or.jp/public/2006gl/pdf/5_Volume5/V5_3_Ch3_SWDS.pdf</w:t>
      </w:r>
    </w:p>
    <w:p w14:paraId="0421BB96" w14:textId="77777777" w:rsidR="0090779E" w:rsidRPr="0090779E" w:rsidRDefault="0090779E" w:rsidP="0090779E">
      <w:pPr>
        <w:pStyle w:val="Bibliography"/>
        <w:rPr>
          <w:rFonts w:cs="Arial"/>
        </w:rPr>
      </w:pPr>
      <w:r w:rsidRPr="0090779E">
        <w:rPr>
          <w:rFonts w:cs="Arial"/>
        </w:rPr>
        <w:t>[4]</w:t>
      </w:r>
      <w:r w:rsidRPr="0090779E">
        <w:rPr>
          <w:rFonts w:cs="Arial"/>
        </w:rPr>
        <w:tab/>
      </w:r>
      <w:r w:rsidRPr="0090779E">
        <w:rPr>
          <w:rFonts w:cs="Arial"/>
          <w:i/>
          <w:iCs/>
        </w:rPr>
        <w:t>National Greenhouse and Energy Reporting (Measurement) Determination 2008</w:t>
      </w:r>
      <w:r w:rsidRPr="0090779E">
        <w:rPr>
          <w:rFonts w:cs="Arial"/>
        </w:rPr>
        <w:t>. 2025. [Online]. Available: https://www.legislation.gov.au/F2008L02309/latest/text</w:t>
      </w:r>
    </w:p>
    <w:p w14:paraId="1D260BD0" w14:textId="77777777" w:rsidR="0090779E" w:rsidRPr="0090779E" w:rsidRDefault="0090779E" w:rsidP="0090779E">
      <w:pPr>
        <w:pStyle w:val="Bibliography"/>
        <w:rPr>
          <w:rFonts w:cs="Arial"/>
        </w:rPr>
      </w:pPr>
      <w:r w:rsidRPr="0090779E">
        <w:rPr>
          <w:rFonts w:cs="Arial"/>
        </w:rPr>
        <w:t>[5]</w:t>
      </w:r>
      <w:r w:rsidRPr="0090779E">
        <w:rPr>
          <w:rFonts w:cs="Arial"/>
        </w:rPr>
        <w:tab/>
        <w:t>Hiraishi, T., Krug, T., Tanabe, K., Srivastava, N., Baasansuren, J., Fukuda, M. and Troxler, T.G., “2013 Supplement to the 2006 IPCC Guidelines for National Greenhouse Gas Inventories: Wetlands.” IPCC, 2014. [Online]. Available: https://www.ipcc.ch/site/assets/uploads/2018/03/Wetlands_Supplement_Entire_Report.pdf</w:t>
      </w:r>
    </w:p>
    <w:p w14:paraId="579FE561" w14:textId="77777777" w:rsidR="0090779E" w:rsidRPr="0090779E" w:rsidRDefault="0090779E" w:rsidP="0090779E">
      <w:pPr>
        <w:pStyle w:val="Bibliography"/>
        <w:rPr>
          <w:rFonts w:cs="Arial"/>
        </w:rPr>
      </w:pPr>
      <w:r w:rsidRPr="0090779E">
        <w:rPr>
          <w:rFonts w:cs="Arial"/>
        </w:rPr>
        <w:t>[6]</w:t>
      </w:r>
      <w:r w:rsidRPr="0090779E">
        <w:rPr>
          <w:rFonts w:cs="Arial"/>
        </w:rPr>
        <w:tab/>
        <w:t xml:space="preserve">Z. Hu, J. Lee, K. Chandran, S. Kim, and S. Khanal, “Nitrous Oxide (N2O) Emission from Aquaculture: A Review,” </w:t>
      </w:r>
      <w:r w:rsidRPr="0090779E">
        <w:rPr>
          <w:rFonts w:cs="Arial"/>
          <w:i/>
          <w:iCs/>
        </w:rPr>
        <w:t>Environmental science &amp; technology</w:t>
      </w:r>
      <w:r w:rsidRPr="0090779E">
        <w:rPr>
          <w:rFonts w:cs="Arial"/>
        </w:rPr>
        <w:t>, vol. 46, pp. 6470–80, May 2012, doi: 10.1021/es300110x.</w:t>
      </w:r>
    </w:p>
    <w:p w14:paraId="4211785E" w14:textId="3BB1CE03" w:rsidR="002A7D9D" w:rsidRPr="00DE22FD" w:rsidRDefault="002A7D9D" w:rsidP="002A7D9D">
      <w:r w:rsidRPr="00DE22FD">
        <w:fldChar w:fldCharType="end"/>
      </w:r>
    </w:p>
    <w:p w14:paraId="33438631" w14:textId="0B58C1B5" w:rsidR="002A7D9D" w:rsidRDefault="002A7D9D" w:rsidP="006C1341">
      <w:pPr>
        <w:spacing w:after="160" w:line="288" w:lineRule="auto"/>
      </w:pPr>
    </w:p>
    <w:sectPr w:rsidR="002A7D9D" w:rsidSect="00CC184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F24A" w14:textId="77777777" w:rsidR="0066145D" w:rsidRPr="00DE22FD" w:rsidRDefault="0066145D" w:rsidP="009D5E93">
      <w:pPr>
        <w:spacing w:after="0" w:line="240" w:lineRule="auto"/>
      </w:pPr>
      <w:r w:rsidRPr="00DE22FD">
        <w:separator/>
      </w:r>
    </w:p>
  </w:endnote>
  <w:endnote w:type="continuationSeparator" w:id="0">
    <w:p w14:paraId="1378F616" w14:textId="77777777" w:rsidR="0066145D" w:rsidRPr="00DE22FD" w:rsidRDefault="0066145D" w:rsidP="009D5E93">
      <w:pPr>
        <w:spacing w:after="0" w:line="240" w:lineRule="auto"/>
      </w:pPr>
      <w:r w:rsidRPr="00DE22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3FC7" w14:textId="17641226" w:rsidR="00741F9E" w:rsidRDefault="00741F9E">
    <w:pPr>
      <w:pStyle w:val="Footer"/>
    </w:pPr>
    <w:r>
      <w:rPr>
        <w:noProof/>
      </w:rPr>
      <mc:AlternateContent>
        <mc:Choice Requires="wps">
          <w:drawing>
            <wp:anchor distT="0" distB="0" distL="0" distR="0" simplePos="0" relativeHeight="251658251" behindDoc="0" locked="0" layoutInCell="1" allowOverlap="1" wp14:anchorId="751908A4" wp14:editId="52EFD4B8">
              <wp:simplePos x="635" y="635"/>
              <wp:positionH relativeFrom="page">
                <wp:align>center</wp:align>
              </wp:positionH>
              <wp:positionV relativeFrom="page">
                <wp:align>bottom</wp:align>
              </wp:positionV>
              <wp:extent cx="622300" cy="404495"/>
              <wp:effectExtent l="0" t="0" r="6350" b="0"/>
              <wp:wrapNone/>
              <wp:docPr id="1816885905" name="Text Box 2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DE39881" w14:textId="4F5E8473"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1908A4" id="_x0000_t202" coordsize="21600,21600" o:spt="202" path="m,l,21600r21600,l21600,xe">
              <v:stroke joinstyle="miter"/>
              <v:path gradientshapeok="t" o:connecttype="rect"/>
            </v:shapetype>
            <v:shape id="Text Box 24" o:spid="_x0000_s1028" type="#_x0000_t202" alt="OFFICIAL" style="position:absolute;margin-left:0;margin-top:0;width:49pt;height:31.85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textbox style="mso-fit-shape-to-text:t" inset="0,0,0,15pt">
                <w:txbxContent>
                  <w:p w14:paraId="6DE39881" w14:textId="4F5E8473"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3355" w14:textId="51BE461C" w:rsidR="00741F9E" w:rsidRDefault="00741F9E">
    <w:pPr>
      <w:pStyle w:val="Footer"/>
    </w:pPr>
    <w:r>
      <w:rPr>
        <w:noProof/>
      </w:rPr>
      <mc:AlternateContent>
        <mc:Choice Requires="wps">
          <w:drawing>
            <wp:anchor distT="0" distB="0" distL="0" distR="0" simplePos="0" relativeHeight="251658252" behindDoc="0" locked="0" layoutInCell="1" allowOverlap="1" wp14:anchorId="0B947A77" wp14:editId="78243EC7">
              <wp:simplePos x="635" y="635"/>
              <wp:positionH relativeFrom="page">
                <wp:align>center</wp:align>
              </wp:positionH>
              <wp:positionV relativeFrom="page">
                <wp:align>bottom</wp:align>
              </wp:positionV>
              <wp:extent cx="622300" cy="404495"/>
              <wp:effectExtent l="0" t="0" r="6350" b="0"/>
              <wp:wrapNone/>
              <wp:docPr id="368260810" name="Text Box 2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8600B93" w14:textId="57A8D6E0"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947A77" id="_x0000_t202" coordsize="21600,21600" o:spt="202" path="m,l,21600r21600,l21600,xe">
              <v:stroke joinstyle="miter"/>
              <v:path gradientshapeok="t" o:connecttype="rect"/>
            </v:shapetype>
            <v:shape id="Text Box 25" o:spid="_x0000_s1029" type="#_x0000_t202" alt="OFFICIAL" style="position:absolute;margin-left:0;margin-top:0;width:49pt;height:31.85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ArDgIAABwEAAAOAAAAZHJzL2Uyb0RvYy54bWysU8Fu2zAMvQ/YPwi6L3bStF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yS82Y2u8opIik0z+fz2+uIkl0uO/ThqwLDolFypK0kssRx&#10;48OQOqbEWhbWrdZpM9r+5iDM6MkuHUYr9LuetVXJr8bud1CdaCiEYd/eyXVLpTfCh2eBtGDqlkQb&#10;nuioNXQlh7PFWQP442/+mE+8U5SzjgRTckuK5kx/s7SPqK3RwNHYJWN6m19H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BlsUArDgIAABwE&#10;AAAOAAAAAAAAAAAAAAAAAC4CAABkcnMvZTJvRG9jLnhtbFBLAQItABQABgAIAAAAIQBWp7jK2gAA&#10;AAMBAAAPAAAAAAAAAAAAAAAAAGgEAABkcnMvZG93bnJldi54bWxQSwUGAAAAAAQABADzAAAAbwUA&#10;AAAA&#10;" filled="f" stroked="f">
              <v:textbox style="mso-fit-shape-to-text:t" inset="0,0,0,15pt">
                <w:txbxContent>
                  <w:p w14:paraId="38600B93" w14:textId="57A8D6E0"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57D" w14:textId="1D4100C8" w:rsidR="004101C8" w:rsidRPr="00585F80" w:rsidRDefault="00B10DAE">
    <w:pPr>
      <w:pStyle w:val="Footer"/>
      <w:jc w:val="right"/>
      <w:rPr>
        <w:color w:val="A6A6A6" w:themeColor="background1" w:themeShade="A6"/>
        <w:sz w:val="18"/>
      </w:rPr>
    </w:pPr>
    <w:sdt>
      <w:sdtPr>
        <w:id w:val="1060601909"/>
        <w:docPartObj>
          <w:docPartGallery w:val="Page Numbers (Bottom of Page)"/>
          <w:docPartUnique/>
        </w:docPartObj>
      </w:sdtPr>
      <w:sdtEndPr>
        <w:rPr>
          <w:color w:val="A6A6A6" w:themeColor="background1" w:themeShade="A6"/>
          <w:sz w:val="18"/>
        </w:rPr>
      </w:sdtEndPr>
      <w:sdtContent>
        <w:r w:rsidR="004101C8" w:rsidRPr="00585F80">
          <w:rPr>
            <w:color w:val="A6A6A6" w:themeColor="background1" w:themeShade="A6"/>
            <w:sz w:val="18"/>
          </w:rPr>
          <w:fldChar w:fldCharType="begin"/>
        </w:r>
        <w:r w:rsidR="004101C8" w:rsidRPr="00585F80">
          <w:rPr>
            <w:color w:val="A6A6A6" w:themeColor="background1" w:themeShade="A6"/>
            <w:sz w:val="18"/>
          </w:rPr>
          <w:instrText xml:space="preserve"> PAGE   \* MERGEFORMAT </w:instrText>
        </w:r>
        <w:r w:rsidR="004101C8" w:rsidRPr="00585F80">
          <w:rPr>
            <w:color w:val="A6A6A6" w:themeColor="background1" w:themeShade="A6"/>
            <w:sz w:val="18"/>
          </w:rPr>
          <w:fldChar w:fldCharType="separate"/>
        </w:r>
        <w:r w:rsidR="004101C8" w:rsidRPr="00585F80">
          <w:rPr>
            <w:color w:val="A6A6A6" w:themeColor="background1" w:themeShade="A6"/>
            <w:sz w:val="18"/>
          </w:rPr>
          <w:t>2</w:t>
        </w:r>
        <w:r w:rsidR="004101C8" w:rsidRPr="00585F80">
          <w:rPr>
            <w:color w:val="A6A6A6" w:themeColor="background1" w:themeShade="A6"/>
            <w:sz w:val="18"/>
          </w:rPr>
          <w:fldChar w:fldCharType="end"/>
        </w:r>
      </w:sdtContent>
    </w:sdt>
  </w:p>
  <w:p w14:paraId="38652706" w14:textId="77777777" w:rsidR="00B84F8E" w:rsidRPr="00585F80" w:rsidRDefault="00B84F8E" w:rsidP="00B84F8E">
    <w:pPr>
      <w:pStyle w:val="Footer"/>
      <w:rPr>
        <w:color w:val="A6A6A6" w:themeColor="background1" w:themeShade="A6"/>
        <w:sz w:val="18"/>
      </w:rPr>
    </w:pPr>
    <w:r w:rsidRPr="00585F80">
      <w:rPr>
        <w:color w:val="A6A6A6" w:themeColor="background1" w:themeShade="A6"/>
        <w:sz w:val="18"/>
      </w:rPr>
      <w:tab/>
      <w:t>Draft Greenhouse Gas Emissions Estimation and Reporting Guidelines for Agriculture, Fisheries and Forestry</w:t>
    </w:r>
  </w:p>
  <w:p w14:paraId="0B3D46AE" w14:textId="1B96E57A" w:rsidR="009D5E93" w:rsidRPr="00DE22FD" w:rsidRDefault="00B84F8E" w:rsidP="00B84F8E">
    <w:pPr>
      <w:pStyle w:val="Footer"/>
      <w:tabs>
        <w:tab w:val="left" w:pos="281"/>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53865" w14:textId="77777777" w:rsidR="0066145D" w:rsidRPr="00DE22FD" w:rsidRDefault="0066145D" w:rsidP="009D5E93">
      <w:pPr>
        <w:spacing w:after="0" w:line="240" w:lineRule="auto"/>
      </w:pPr>
      <w:r w:rsidRPr="00DE22FD">
        <w:separator/>
      </w:r>
    </w:p>
  </w:footnote>
  <w:footnote w:type="continuationSeparator" w:id="0">
    <w:p w14:paraId="671703DD" w14:textId="77777777" w:rsidR="0066145D" w:rsidRPr="00DE22FD" w:rsidRDefault="0066145D" w:rsidP="009D5E93">
      <w:pPr>
        <w:spacing w:after="0" w:line="240" w:lineRule="auto"/>
      </w:pPr>
      <w:r w:rsidRPr="00DE22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A224" w14:textId="1EA91499" w:rsidR="00CC1841" w:rsidRPr="00DE22FD" w:rsidRDefault="00741F9E">
    <w:pPr>
      <w:pStyle w:val="Header"/>
    </w:pPr>
    <w:r>
      <w:rPr>
        <w:noProof/>
      </w:rPr>
      <mc:AlternateContent>
        <mc:Choice Requires="wps">
          <w:drawing>
            <wp:anchor distT="0" distB="0" distL="0" distR="0" simplePos="0" relativeHeight="251658243" behindDoc="0" locked="0" layoutInCell="1" allowOverlap="1" wp14:anchorId="5787E1AF" wp14:editId="47BF037A">
              <wp:simplePos x="635" y="635"/>
              <wp:positionH relativeFrom="page">
                <wp:align>center</wp:align>
              </wp:positionH>
              <wp:positionV relativeFrom="page">
                <wp:align>top</wp:align>
              </wp:positionV>
              <wp:extent cx="622300" cy="404495"/>
              <wp:effectExtent l="0" t="0" r="6350" b="14605"/>
              <wp:wrapNone/>
              <wp:docPr id="1218511971"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273DB93" w14:textId="21BB53C5"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87E1AF" id="_x0000_t202" coordsize="21600,21600" o:spt="202" path="m,l,21600r21600,l21600,xe">
              <v:stroke joinstyle="miter"/>
              <v:path gradientshapeok="t" o:connecttype="rect"/>
            </v:shapetype>
            <v:shape id="Text Box 15" o:spid="_x0000_s1026"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3273DB93" w14:textId="21BB53C5"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A8E" w14:textId="2C95E072" w:rsidR="00ED53CB" w:rsidRPr="00DE22FD" w:rsidRDefault="00741F9E" w:rsidP="00D112F1">
    <w:pPr>
      <w:jc w:val="center"/>
    </w:pPr>
    <w:r>
      <w:rPr>
        <w:noProof/>
        <w:lang w:eastAsia="en-NZ"/>
      </w:rPr>
      <mc:AlternateContent>
        <mc:Choice Requires="wps">
          <w:drawing>
            <wp:anchor distT="0" distB="0" distL="0" distR="0" simplePos="0" relativeHeight="251658244" behindDoc="0" locked="0" layoutInCell="1" allowOverlap="1" wp14:anchorId="0CD045AA" wp14:editId="02886291">
              <wp:simplePos x="635" y="635"/>
              <wp:positionH relativeFrom="page">
                <wp:align>center</wp:align>
              </wp:positionH>
              <wp:positionV relativeFrom="page">
                <wp:align>top</wp:align>
              </wp:positionV>
              <wp:extent cx="622300" cy="404495"/>
              <wp:effectExtent l="0" t="0" r="6350" b="14605"/>
              <wp:wrapNone/>
              <wp:docPr id="1285556143" name="Text Box 1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32FD1E7" w14:textId="0C9475EB"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D045AA" id="_x0000_t202" coordsize="21600,21600" o:spt="202" path="m,l,21600r21600,l21600,xe">
              <v:stroke joinstyle="miter"/>
              <v:path gradientshapeok="t" o:connecttype="rect"/>
            </v:shapetype>
            <v:shape id="Text Box 16" o:spid="_x0000_s1027" type="#_x0000_t202" alt="OFFICIAL" style="position:absolute;left:0;text-align:left;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732FD1E7" w14:textId="0C9475EB"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r w:rsidR="00ED53CB" w:rsidRPr="00DE22FD">
      <w:rPr>
        <w:noProof/>
        <w:lang w:eastAsia="en-NZ"/>
      </w:rPr>
      <w:drawing>
        <wp:anchor distT="0" distB="0" distL="114300" distR="114300" simplePos="0" relativeHeight="251658240" behindDoc="0" locked="0" layoutInCell="1" allowOverlap="1" wp14:anchorId="2A55E78D" wp14:editId="3CA0DC3F">
          <wp:simplePos x="0" y="0"/>
          <wp:positionH relativeFrom="rightMargin">
            <wp:posOffset>-1083310</wp:posOffset>
          </wp:positionH>
          <wp:positionV relativeFrom="page">
            <wp:posOffset>180340</wp:posOffset>
          </wp:positionV>
          <wp:extent cx="1190625" cy="614271"/>
          <wp:effectExtent l="19050" t="0" r="9525" b="0"/>
          <wp:wrapNone/>
          <wp:docPr id="1999649052" name="Picture 1999649052" descr="684x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4x70.gif"/>
                  <pic:cNvPicPr/>
                </pic:nvPicPr>
                <pic:blipFill>
                  <a:blip r:embed="rId1"/>
                  <a:stretch>
                    <a:fillRect/>
                  </a:stretch>
                </pic:blipFill>
                <pic:spPr>
                  <a:xfrm>
                    <a:off x="0" y="0"/>
                    <a:ext cx="1190625" cy="61427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9E6C" w14:textId="2192EF39" w:rsidR="00585F80" w:rsidRDefault="00741F9E">
    <w:pPr>
      <w:pStyle w:val="Header"/>
    </w:pPr>
    <w:r>
      <w:rPr>
        <w:noProof/>
      </w:rPr>
      <mc:AlternateContent>
        <mc:Choice Requires="wps">
          <w:drawing>
            <wp:anchor distT="0" distB="0" distL="0" distR="0" simplePos="0" relativeHeight="251658242" behindDoc="0" locked="0" layoutInCell="1" allowOverlap="1" wp14:anchorId="1CF0154E" wp14:editId="25088EC6">
              <wp:simplePos x="914400" y="457200"/>
              <wp:positionH relativeFrom="page">
                <wp:align>center</wp:align>
              </wp:positionH>
              <wp:positionV relativeFrom="page">
                <wp:align>top</wp:align>
              </wp:positionV>
              <wp:extent cx="622300" cy="404495"/>
              <wp:effectExtent l="0" t="0" r="6350" b="14605"/>
              <wp:wrapNone/>
              <wp:docPr id="366607070"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9337DC3" w14:textId="076C84AD"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F0154E" id="_x0000_t202" coordsize="21600,21600" o:spt="202" path="m,l,21600r21600,l21600,xe">
              <v:stroke joinstyle="miter"/>
              <v:path gradientshapeok="t" o:connecttype="rect"/>
            </v:shapetype>
            <v:shape id="Text Box 14" o:spid="_x0000_s1030" type="#_x0000_t202" alt="OFFICIAL" style="position:absolute;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textbox style="mso-fit-shape-to-text:t" inset="0,15pt,0,0">
                <w:txbxContent>
                  <w:p w14:paraId="39337DC3" w14:textId="076C84AD"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E441" w14:textId="1D912F1B" w:rsidR="003C62D1" w:rsidRPr="00DE22FD" w:rsidRDefault="00741F9E">
    <w:pPr>
      <w:pStyle w:val="Header"/>
    </w:pPr>
    <w:r>
      <w:rPr>
        <w:noProof/>
      </w:rPr>
      <mc:AlternateContent>
        <mc:Choice Requires="wps">
          <w:drawing>
            <wp:anchor distT="0" distB="0" distL="0" distR="0" simplePos="0" relativeHeight="251658246" behindDoc="0" locked="0" layoutInCell="1" allowOverlap="1" wp14:anchorId="65C8DFB2" wp14:editId="009A36BC">
              <wp:simplePos x="635" y="635"/>
              <wp:positionH relativeFrom="page">
                <wp:align>center</wp:align>
              </wp:positionH>
              <wp:positionV relativeFrom="page">
                <wp:align>top</wp:align>
              </wp:positionV>
              <wp:extent cx="622300" cy="404495"/>
              <wp:effectExtent l="0" t="0" r="6350" b="14605"/>
              <wp:wrapNone/>
              <wp:docPr id="1473051173" name="Text Box 1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074979E" w14:textId="43E97352"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C8DFB2" id="_x0000_t202" coordsize="21600,21600" o:spt="202" path="m,l,21600r21600,l21600,xe">
              <v:stroke joinstyle="miter"/>
              <v:path gradientshapeok="t" o:connecttype="rect"/>
            </v:shapetype>
            <v:shape id="Text Box 18" o:spid="_x0000_s1031"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textbox style="mso-fit-shape-to-text:t" inset="0,15pt,0,0">
                <w:txbxContent>
                  <w:p w14:paraId="7074979E" w14:textId="43E97352"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F9DF" w14:textId="293AADA5" w:rsidR="003C62D1" w:rsidRPr="00DE22FD" w:rsidRDefault="00741F9E" w:rsidP="00D112F1">
    <w:pPr>
      <w:jc w:val="center"/>
    </w:pPr>
    <w:r>
      <w:rPr>
        <w:noProof/>
        <w:lang w:eastAsia="en-NZ"/>
      </w:rPr>
      <mc:AlternateContent>
        <mc:Choice Requires="wps">
          <w:drawing>
            <wp:anchor distT="0" distB="0" distL="0" distR="0" simplePos="0" relativeHeight="251658247" behindDoc="0" locked="0" layoutInCell="1" allowOverlap="1" wp14:anchorId="4B245BB2" wp14:editId="4F33203C">
              <wp:simplePos x="635" y="635"/>
              <wp:positionH relativeFrom="page">
                <wp:align>center</wp:align>
              </wp:positionH>
              <wp:positionV relativeFrom="page">
                <wp:align>top</wp:align>
              </wp:positionV>
              <wp:extent cx="622300" cy="404495"/>
              <wp:effectExtent l="0" t="0" r="6350" b="14605"/>
              <wp:wrapNone/>
              <wp:docPr id="1557348848" name="Text Box 1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43F4ED6" w14:textId="5BC02D46"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245BB2" id="_x0000_t202" coordsize="21600,21600" o:spt="202" path="m,l,21600r21600,l21600,xe">
              <v:stroke joinstyle="miter"/>
              <v:path gradientshapeok="t" o:connecttype="rect"/>
            </v:shapetype>
            <v:shape id="Text Box 19" o:spid="_x0000_s1032" type="#_x0000_t202" alt="OFFICIAL" style="position:absolute;left:0;text-align:left;margin-left:0;margin-top:0;width:49pt;height:31.8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143F4ED6" w14:textId="5BC02D46"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r w:rsidR="003C62D1" w:rsidRPr="00DE22FD">
      <w:rPr>
        <w:noProof/>
        <w:lang w:eastAsia="en-NZ"/>
      </w:rPr>
      <w:drawing>
        <wp:anchor distT="0" distB="0" distL="114300" distR="114300" simplePos="0" relativeHeight="251658241" behindDoc="0" locked="0" layoutInCell="1" allowOverlap="1" wp14:anchorId="35A4D22B" wp14:editId="0F1F92D7">
          <wp:simplePos x="0" y="0"/>
          <wp:positionH relativeFrom="rightMargin">
            <wp:posOffset>-1083310</wp:posOffset>
          </wp:positionH>
          <wp:positionV relativeFrom="page">
            <wp:posOffset>180340</wp:posOffset>
          </wp:positionV>
          <wp:extent cx="1190625" cy="614271"/>
          <wp:effectExtent l="19050" t="0" r="9525" b="0"/>
          <wp:wrapNone/>
          <wp:docPr id="188534465" name="Picture 188534465" descr="684x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4x70.gif"/>
                  <pic:cNvPicPr/>
                </pic:nvPicPr>
                <pic:blipFill>
                  <a:blip r:embed="rId1"/>
                  <a:stretch>
                    <a:fillRect/>
                  </a:stretch>
                </pic:blipFill>
                <pic:spPr>
                  <a:xfrm>
                    <a:off x="0" y="0"/>
                    <a:ext cx="1190625" cy="614271"/>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0611" w14:textId="5CF321E1" w:rsidR="003C62D1" w:rsidRPr="00DE22FD" w:rsidRDefault="00741F9E">
    <w:pPr>
      <w:pStyle w:val="Header"/>
    </w:pPr>
    <w:r>
      <w:rPr>
        <w:noProof/>
      </w:rPr>
      <mc:AlternateContent>
        <mc:Choice Requires="wps">
          <w:drawing>
            <wp:anchor distT="0" distB="0" distL="0" distR="0" simplePos="0" relativeHeight="251658245" behindDoc="0" locked="0" layoutInCell="1" allowOverlap="1" wp14:anchorId="76678B0D" wp14:editId="2F7CB5AD">
              <wp:simplePos x="915035" y="457835"/>
              <wp:positionH relativeFrom="page">
                <wp:align>center</wp:align>
              </wp:positionH>
              <wp:positionV relativeFrom="page">
                <wp:align>top</wp:align>
              </wp:positionV>
              <wp:extent cx="622300" cy="404495"/>
              <wp:effectExtent l="0" t="0" r="6350" b="14605"/>
              <wp:wrapNone/>
              <wp:docPr id="1191851193" name="Text Box 1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6E5524A" w14:textId="6692CAE8"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678B0D" id="_x0000_t202" coordsize="21600,21600" o:spt="202" path="m,l,21600r21600,l21600,xe">
              <v:stroke joinstyle="miter"/>
              <v:path gradientshapeok="t" o:connecttype="rect"/>
            </v:shapetype>
            <v:shape id="Text Box 17" o:spid="_x0000_s1033"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T4vbaQ0CAAAcBAAA&#10;DgAAAAAAAAAAAAAAAAAuAgAAZHJzL2Uyb0RvYy54bWxQSwECLQAUAAYACAAAACEAtVRkddkAAAAD&#10;AQAADwAAAAAAAAAAAAAAAABnBAAAZHJzL2Rvd25yZXYueG1sUEsFBgAAAAAEAAQA8wAAAG0FAAAA&#10;AA==&#10;" filled="f" stroked="f">
              <v:textbox style="mso-fit-shape-to-text:t" inset="0,15pt,0,0">
                <w:txbxContent>
                  <w:p w14:paraId="46E5524A" w14:textId="6692CAE8"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91F6" w14:textId="25077336" w:rsidR="00CC1841" w:rsidRPr="00DE22FD" w:rsidRDefault="00741F9E">
    <w:pPr>
      <w:pStyle w:val="Header"/>
    </w:pPr>
    <w:r>
      <w:rPr>
        <w:noProof/>
      </w:rPr>
      <mc:AlternateContent>
        <mc:Choice Requires="wps">
          <w:drawing>
            <wp:anchor distT="0" distB="0" distL="0" distR="0" simplePos="0" relativeHeight="251658249" behindDoc="0" locked="0" layoutInCell="1" allowOverlap="1" wp14:anchorId="29DB9671" wp14:editId="54881556">
              <wp:simplePos x="635" y="635"/>
              <wp:positionH relativeFrom="page">
                <wp:align>center</wp:align>
              </wp:positionH>
              <wp:positionV relativeFrom="page">
                <wp:align>top</wp:align>
              </wp:positionV>
              <wp:extent cx="622300" cy="404495"/>
              <wp:effectExtent l="0" t="0" r="6350" b="14605"/>
              <wp:wrapNone/>
              <wp:docPr id="1582431549"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1F1F760" w14:textId="7AAC01D3"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DB9671" id="_x0000_t202" coordsize="21600,21600" o:spt="202" path="m,l,21600r21600,l21600,xe">
              <v:stroke joinstyle="miter"/>
              <v:path gradientshapeok="t" o:connecttype="rect"/>
            </v:shapetype>
            <v:shape id="Text Box 21" o:spid="_x0000_s1034" type="#_x0000_t202" alt="OFFICIAL" style="position:absolute;margin-left:0;margin-top:0;width:49pt;height:31.8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ZUoi7w0CAAAcBAAA&#10;DgAAAAAAAAAAAAAAAAAuAgAAZHJzL2Uyb0RvYy54bWxQSwECLQAUAAYACAAAACEAtVRkddkAAAAD&#10;AQAADwAAAAAAAAAAAAAAAABnBAAAZHJzL2Rvd25yZXYueG1sUEsFBgAAAAAEAAQA8wAAAG0FAAAA&#10;AA==&#10;" filled="f" stroked="f">
              <v:textbox style="mso-fit-shape-to-text:t" inset="0,15pt,0,0">
                <w:txbxContent>
                  <w:p w14:paraId="41F1F760" w14:textId="7AAC01D3"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A524" w14:textId="48E4E560" w:rsidR="00CC1841" w:rsidRPr="00DE22FD" w:rsidRDefault="00741F9E">
    <w:pPr>
      <w:pStyle w:val="Header"/>
    </w:pPr>
    <w:r>
      <w:rPr>
        <w:noProof/>
      </w:rPr>
      <mc:AlternateContent>
        <mc:Choice Requires="wps">
          <w:drawing>
            <wp:anchor distT="0" distB="0" distL="0" distR="0" simplePos="0" relativeHeight="251658250" behindDoc="0" locked="0" layoutInCell="1" allowOverlap="1" wp14:anchorId="10407223" wp14:editId="42A65F41">
              <wp:simplePos x="635" y="635"/>
              <wp:positionH relativeFrom="page">
                <wp:align>center</wp:align>
              </wp:positionH>
              <wp:positionV relativeFrom="page">
                <wp:align>top</wp:align>
              </wp:positionV>
              <wp:extent cx="622300" cy="404495"/>
              <wp:effectExtent l="0" t="0" r="6350" b="14605"/>
              <wp:wrapNone/>
              <wp:docPr id="1017581188"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22E341C" w14:textId="4191D423"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407223" id="_x0000_t202" coordsize="21600,21600" o:spt="202" path="m,l,21600r21600,l21600,xe">
              <v:stroke joinstyle="miter"/>
              <v:path gradientshapeok="t" o:connecttype="rect"/>
            </v:shapetype>
            <v:shape id="Text Box 22" o:spid="_x0000_s1035" type="#_x0000_t202" alt="OFFICIAL" style="position:absolute;margin-left:0;margin-top:0;width:49pt;height:31.85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CPWQ0g0CAAAcBAAA&#10;DgAAAAAAAAAAAAAAAAAuAgAAZHJzL2Uyb0RvYy54bWxQSwECLQAUAAYACAAAACEAtVRkddkAAAAD&#10;AQAADwAAAAAAAAAAAAAAAABnBAAAZHJzL2Rvd25yZXYueG1sUEsFBgAAAAAEAAQA8wAAAG0FAAAA&#10;AA==&#10;" filled="f" stroked="f">
              <v:textbox style="mso-fit-shape-to-text:t" inset="0,15pt,0,0">
                <w:txbxContent>
                  <w:p w14:paraId="022E341C" w14:textId="4191D423"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25D5" w14:textId="7E2CD519" w:rsidR="00CC1841" w:rsidRPr="00DE22FD" w:rsidRDefault="00741F9E">
    <w:pPr>
      <w:pStyle w:val="Header"/>
    </w:pPr>
    <w:r>
      <w:rPr>
        <w:noProof/>
      </w:rPr>
      <mc:AlternateContent>
        <mc:Choice Requires="wps">
          <w:drawing>
            <wp:anchor distT="0" distB="0" distL="0" distR="0" simplePos="0" relativeHeight="251658248" behindDoc="0" locked="0" layoutInCell="1" allowOverlap="1" wp14:anchorId="18F820E3" wp14:editId="05786018">
              <wp:simplePos x="635" y="635"/>
              <wp:positionH relativeFrom="page">
                <wp:align>center</wp:align>
              </wp:positionH>
              <wp:positionV relativeFrom="page">
                <wp:align>top</wp:align>
              </wp:positionV>
              <wp:extent cx="622300" cy="404495"/>
              <wp:effectExtent l="0" t="0" r="6350" b="14605"/>
              <wp:wrapNone/>
              <wp:docPr id="1871387194" name="Text Box 2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628FA30" w14:textId="3D12D08B"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F820E3" id="_x0000_t202" coordsize="21600,21600" o:spt="202" path="m,l,21600r21600,l21600,xe">
              <v:stroke joinstyle="miter"/>
              <v:path gradientshapeok="t" o:connecttype="rect"/>
            </v:shapetype>
            <v:shape id="Text Box 20" o:spid="_x0000_s1036"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B/KE9wDAIAAB0EAAAO&#10;AAAAAAAAAAAAAAAAAC4CAABkcnMvZTJvRG9jLnhtbFBLAQItABQABgAIAAAAIQC1VGR12QAAAAMB&#10;AAAPAAAAAAAAAAAAAAAAAGYEAABkcnMvZG93bnJldi54bWxQSwUGAAAAAAQABADzAAAAbAUAAAAA&#10;" filled="f" stroked="f">
              <v:textbox style="mso-fit-shape-to-text:t" inset="0,15pt,0,0">
                <w:txbxContent>
                  <w:p w14:paraId="1628FA30" w14:textId="3D12D08B" w:rsidR="00741F9E" w:rsidRPr="00741F9E" w:rsidRDefault="00741F9E" w:rsidP="00741F9E">
                    <w:pPr>
                      <w:spacing w:after="0"/>
                      <w:rPr>
                        <w:rFonts w:ascii="Aptos" w:eastAsia="Aptos" w:hAnsi="Aptos" w:cs="Aptos"/>
                        <w:noProof/>
                        <w:color w:val="FF0000"/>
                        <w:sz w:val="24"/>
                        <w:szCs w:val="24"/>
                      </w:rPr>
                    </w:pPr>
                    <w:r w:rsidRPr="00741F9E">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550"/>
    <w:multiLevelType w:val="hybridMultilevel"/>
    <w:tmpl w:val="401CCE04"/>
    <w:lvl w:ilvl="0" w:tplc="64B6EF9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ED10CF8"/>
    <w:multiLevelType w:val="hybridMultilevel"/>
    <w:tmpl w:val="658AD7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110D2"/>
    <w:multiLevelType w:val="hybridMultilevel"/>
    <w:tmpl w:val="1EE0B758"/>
    <w:lvl w:ilvl="0" w:tplc="6B0ACE68">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 w15:restartNumberingAfterBreak="0">
    <w:nsid w:val="1297702B"/>
    <w:multiLevelType w:val="hybridMultilevel"/>
    <w:tmpl w:val="658AD764"/>
    <w:lvl w:ilvl="0" w:tplc="AB4AC76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5A84C01"/>
    <w:multiLevelType w:val="hybridMultilevel"/>
    <w:tmpl w:val="B47ED9B6"/>
    <w:lvl w:ilvl="0" w:tplc="E22EB798">
      <w:start w:val="1"/>
      <w:numFmt w:val="decimal"/>
      <w:lvlText w:val="(%1)"/>
      <w:lvlJc w:val="left"/>
      <w:pPr>
        <w:ind w:left="502" w:hanging="360"/>
      </w:pPr>
      <w:rPr>
        <w:rFonts w:eastAsiaTheme="minorHAnsi"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5" w15:restartNumberingAfterBreak="0">
    <w:nsid w:val="3530300D"/>
    <w:multiLevelType w:val="hybridMultilevel"/>
    <w:tmpl w:val="A4643C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9E41FFB"/>
    <w:multiLevelType w:val="hybridMultilevel"/>
    <w:tmpl w:val="95763F20"/>
    <w:lvl w:ilvl="0" w:tplc="ADDEA7B0">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7" w15:restartNumberingAfterBreak="0">
    <w:nsid w:val="3DBE59FE"/>
    <w:multiLevelType w:val="hybridMultilevel"/>
    <w:tmpl w:val="F6C68D18"/>
    <w:lvl w:ilvl="0" w:tplc="5D70F13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3984EE4"/>
    <w:multiLevelType w:val="hybridMultilevel"/>
    <w:tmpl w:val="80F499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7A55960"/>
    <w:multiLevelType w:val="hybridMultilevel"/>
    <w:tmpl w:val="AC0CDD50"/>
    <w:lvl w:ilvl="0" w:tplc="0AF8271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B704C4D"/>
    <w:multiLevelType w:val="hybridMultilevel"/>
    <w:tmpl w:val="567E9AEE"/>
    <w:lvl w:ilvl="0" w:tplc="B1DE2D9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4E240B10"/>
    <w:multiLevelType w:val="hybridMultilevel"/>
    <w:tmpl w:val="1EE0B75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FCE6B03"/>
    <w:multiLevelType w:val="hybridMultilevel"/>
    <w:tmpl w:val="6AB2A9D2"/>
    <w:lvl w:ilvl="0" w:tplc="39B2A9B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7663D2C"/>
    <w:multiLevelType w:val="hybridMultilevel"/>
    <w:tmpl w:val="B3DC9554"/>
    <w:lvl w:ilvl="0" w:tplc="18F48E7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E360882"/>
    <w:multiLevelType w:val="hybridMultilevel"/>
    <w:tmpl w:val="9FA28850"/>
    <w:lvl w:ilvl="0" w:tplc="FF366DAA">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64B4167A"/>
    <w:multiLevelType w:val="hybridMultilevel"/>
    <w:tmpl w:val="DD6C23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686373BC"/>
    <w:multiLevelType w:val="hybridMultilevel"/>
    <w:tmpl w:val="D4543268"/>
    <w:lvl w:ilvl="0" w:tplc="81AC1B8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6E2E2C53"/>
    <w:multiLevelType w:val="multilevel"/>
    <w:tmpl w:val="458C76A6"/>
    <w:lvl w:ilvl="0">
      <w:start w:val="10"/>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6F2373CE"/>
    <w:multiLevelType w:val="hybridMultilevel"/>
    <w:tmpl w:val="8CAC1590"/>
    <w:lvl w:ilvl="0" w:tplc="2E0860A8">
      <w:start w:val="1"/>
      <w:numFmt w:val="decimal"/>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74523893"/>
    <w:multiLevelType w:val="hybridMultilevel"/>
    <w:tmpl w:val="2548B3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74621BA9"/>
    <w:multiLevelType w:val="hybridMultilevel"/>
    <w:tmpl w:val="F40AE26E"/>
    <w:lvl w:ilvl="0" w:tplc="170EBA2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79201B6B"/>
    <w:multiLevelType w:val="hybridMultilevel"/>
    <w:tmpl w:val="94F63878"/>
    <w:lvl w:ilvl="0" w:tplc="7B386F48">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7B9313E7"/>
    <w:multiLevelType w:val="hybridMultilevel"/>
    <w:tmpl w:val="517C8BE0"/>
    <w:lvl w:ilvl="0" w:tplc="0220D260">
      <w:start w:val="1"/>
      <w:numFmt w:val="decimal"/>
      <w:lvlText w:val="(%1)"/>
      <w:lvlJc w:val="left"/>
      <w:pPr>
        <w:ind w:left="720" w:hanging="720"/>
      </w:pPr>
      <w:rPr>
        <w:rFonts w:eastAsiaTheme="minorHAnsi"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4" w15:restartNumberingAfterBreak="0">
    <w:nsid w:val="7D8C3F52"/>
    <w:multiLevelType w:val="hybridMultilevel"/>
    <w:tmpl w:val="C28A9F0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45121612">
    <w:abstractNumId w:val="17"/>
  </w:num>
  <w:num w:numId="2" w16cid:durableId="513350433">
    <w:abstractNumId w:val="19"/>
  </w:num>
  <w:num w:numId="3" w16cid:durableId="966203385">
    <w:abstractNumId w:val="15"/>
  </w:num>
  <w:num w:numId="4" w16cid:durableId="679742183">
    <w:abstractNumId w:val="20"/>
  </w:num>
  <w:num w:numId="5" w16cid:durableId="17506662">
    <w:abstractNumId w:val="24"/>
  </w:num>
  <w:num w:numId="6" w16cid:durableId="1995638763">
    <w:abstractNumId w:val="4"/>
  </w:num>
  <w:num w:numId="7" w16cid:durableId="1138107927">
    <w:abstractNumId w:val="9"/>
  </w:num>
  <w:num w:numId="8" w16cid:durableId="1038817446">
    <w:abstractNumId w:val="16"/>
  </w:num>
  <w:num w:numId="9" w16cid:durableId="2147357863">
    <w:abstractNumId w:val="14"/>
  </w:num>
  <w:num w:numId="10" w16cid:durableId="1568300389">
    <w:abstractNumId w:val="0"/>
  </w:num>
  <w:num w:numId="11" w16cid:durableId="68357248">
    <w:abstractNumId w:val="22"/>
  </w:num>
  <w:num w:numId="12" w16cid:durableId="394596121">
    <w:abstractNumId w:val="3"/>
  </w:num>
  <w:num w:numId="13" w16cid:durableId="2018075371">
    <w:abstractNumId w:val="13"/>
  </w:num>
  <w:num w:numId="14" w16cid:durableId="1379472288">
    <w:abstractNumId w:val="21"/>
  </w:num>
  <w:num w:numId="15" w16cid:durableId="1052196414">
    <w:abstractNumId w:val="12"/>
  </w:num>
  <w:num w:numId="16" w16cid:durableId="1531793437">
    <w:abstractNumId w:val="7"/>
  </w:num>
  <w:num w:numId="17" w16cid:durableId="1910573965">
    <w:abstractNumId w:val="10"/>
  </w:num>
  <w:num w:numId="18" w16cid:durableId="692003310">
    <w:abstractNumId w:val="1"/>
  </w:num>
  <w:num w:numId="19" w16cid:durableId="505169934">
    <w:abstractNumId w:val="18"/>
  </w:num>
  <w:num w:numId="20" w16cid:durableId="72244878">
    <w:abstractNumId w:val="2"/>
  </w:num>
  <w:num w:numId="21" w16cid:durableId="546600169">
    <w:abstractNumId w:val="5"/>
  </w:num>
  <w:num w:numId="22" w16cid:durableId="619798103">
    <w:abstractNumId w:val="23"/>
  </w:num>
  <w:num w:numId="23" w16cid:durableId="1792170071">
    <w:abstractNumId w:val="6"/>
  </w:num>
  <w:num w:numId="24" w16cid:durableId="1536500656">
    <w:abstractNumId w:val="8"/>
  </w:num>
  <w:num w:numId="25" w16cid:durableId="411240808">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CF0"/>
    <w:rsid w:val="0000264E"/>
    <w:rsid w:val="00003EC0"/>
    <w:rsid w:val="00005836"/>
    <w:rsid w:val="00006906"/>
    <w:rsid w:val="00006B5D"/>
    <w:rsid w:val="00007480"/>
    <w:rsid w:val="000078B4"/>
    <w:rsid w:val="00010101"/>
    <w:rsid w:val="000105C4"/>
    <w:rsid w:val="00011C38"/>
    <w:rsid w:val="00012B7D"/>
    <w:rsid w:val="00014A44"/>
    <w:rsid w:val="000154E0"/>
    <w:rsid w:val="000158CF"/>
    <w:rsid w:val="00016623"/>
    <w:rsid w:val="00020303"/>
    <w:rsid w:val="00022B76"/>
    <w:rsid w:val="000258CC"/>
    <w:rsid w:val="00026D95"/>
    <w:rsid w:val="00026DB4"/>
    <w:rsid w:val="000305EE"/>
    <w:rsid w:val="00033425"/>
    <w:rsid w:val="00033E51"/>
    <w:rsid w:val="00033E77"/>
    <w:rsid w:val="00034269"/>
    <w:rsid w:val="000378EB"/>
    <w:rsid w:val="00040860"/>
    <w:rsid w:val="0004105E"/>
    <w:rsid w:val="00041755"/>
    <w:rsid w:val="0004211B"/>
    <w:rsid w:val="000423B0"/>
    <w:rsid w:val="00044B05"/>
    <w:rsid w:val="00047EDF"/>
    <w:rsid w:val="00051D8D"/>
    <w:rsid w:val="00052493"/>
    <w:rsid w:val="00055D43"/>
    <w:rsid w:val="00056CC5"/>
    <w:rsid w:val="00057F62"/>
    <w:rsid w:val="00057FFA"/>
    <w:rsid w:val="000631FA"/>
    <w:rsid w:val="0006698E"/>
    <w:rsid w:val="0007114E"/>
    <w:rsid w:val="000754F2"/>
    <w:rsid w:val="00076377"/>
    <w:rsid w:val="000770A9"/>
    <w:rsid w:val="000776D4"/>
    <w:rsid w:val="00080B2E"/>
    <w:rsid w:val="00080C79"/>
    <w:rsid w:val="00081470"/>
    <w:rsid w:val="00084CE3"/>
    <w:rsid w:val="000861A9"/>
    <w:rsid w:val="0008693D"/>
    <w:rsid w:val="00090546"/>
    <w:rsid w:val="0009285C"/>
    <w:rsid w:val="00095C26"/>
    <w:rsid w:val="00096490"/>
    <w:rsid w:val="000972F6"/>
    <w:rsid w:val="000A4B89"/>
    <w:rsid w:val="000A769B"/>
    <w:rsid w:val="000A7D6F"/>
    <w:rsid w:val="000B0C91"/>
    <w:rsid w:val="000B11A1"/>
    <w:rsid w:val="000B1818"/>
    <w:rsid w:val="000B19FA"/>
    <w:rsid w:val="000B37F5"/>
    <w:rsid w:val="000B3F17"/>
    <w:rsid w:val="000B410A"/>
    <w:rsid w:val="000B5D1B"/>
    <w:rsid w:val="000B7955"/>
    <w:rsid w:val="000C074A"/>
    <w:rsid w:val="000C2AF7"/>
    <w:rsid w:val="000C4B58"/>
    <w:rsid w:val="000C59CF"/>
    <w:rsid w:val="000C5C97"/>
    <w:rsid w:val="000C695D"/>
    <w:rsid w:val="000D0306"/>
    <w:rsid w:val="000D2DA0"/>
    <w:rsid w:val="000D394F"/>
    <w:rsid w:val="000D3DF0"/>
    <w:rsid w:val="000D451E"/>
    <w:rsid w:val="000D5687"/>
    <w:rsid w:val="000D5942"/>
    <w:rsid w:val="000E254E"/>
    <w:rsid w:val="000E38DE"/>
    <w:rsid w:val="000E4ABD"/>
    <w:rsid w:val="000E5513"/>
    <w:rsid w:val="000E565D"/>
    <w:rsid w:val="000E73ED"/>
    <w:rsid w:val="000E7DE9"/>
    <w:rsid w:val="000F026A"/>
    <w:rsid w:val="000F078E"/>
    <w:rsid w:val="000F0FEE"/>
    <w:rsid w:val="000F1CD9"/>
    <w:rsid w:val="000F2EAC"/>
    <w:rsid w:val="000F5713"/>
    <w:rsid w:val="000F6F11"/>
    <w:rsid w:val="000F72E4"/>
    <w:rsid w:val="00100394"/>
    <w:rsid w:val="00101A3A"/>
    <w:rsid w:val="00102284"/>
    <w:rsid w:val="0010277B"/>
    <w:rsid w:val="00103337"/>
    <w:rsid w:val="00111C09"/>
    <w:rsid w:val="00113B06"/>
    <w:rsid w:val="0011563D"/>
    <w:rsid w:val="0011584A"/>
    <w:rsid w:val="001230FA"/>
    <w:rsid w:val="001231CA"/>
    <w:rsid w:val="00124700"/>
    <w:rsid w:val="001264BF"/>
    <w:rsid w:val="0012707A"/>
    <w:rsid w:val="00127957"/>
    <w:rsid w:val="00127EB2"/>
    <w:rsid w:val="00133CB8"/>
    <w:rsid w:val="00136AA6"/>
    <w:rsid w:val="00136D17"/>
    <w:rsid w:val="00137502"/>
    <w:rsid w:val="00140627"/>
    <w:rsid w:val="00140B14"/>
    <w:rsid w:val="00140B1F"/>
    <w:rsid w:val="00141887"/>
    <w:rsid w:val="001421C0"/>
    <w:rsid w:val="001433D2"/>
    <w:rsid w:val="00145236"/>
    <w:rsid w:val="001452C7"/>
    <w:rsid w:val="00145733"/>
    <w:rsid w:val="00145ECA"/>
    <w:rsid w:val="001461E0"/>
    <w:rsid w:val="00146DF3"/>
    <w:rsid w:val="0014712A"/>
    <w:rsid w:val="001471B5"/>
    <w:rsid w:val="001476CE"/>
    <w:rsid w:val="00150E89"/>
    <w:rsid w:val="001527DB"/>
    <w:rsid w:val="001529EA"/>
    <w:rsid w:val="00153FE8"/>
    <w:rsid w:val="00155352"/>
    <w:rsid w:val="00155CC1"/>
    <w:rsid w:val="001563FE"/>
    <w:rsid w:val="00156FF9"/>
    <w:rsid w:val="00157488"/>
    <w:rsid w:val="001576D9"/>
    <w:rsid w:val="00157782"/>
    <w:rsid w:val="00157FD5"/>
    <w:rsid w:val="00165BD6"/>
    <w:rsid w:val="00166B0C"/>
    <w:rsid w:val="00170C90"/>
    <w:rsid w:val="00171909"/>
    <w:rsid w:val="00172CE2"/>
    <w:rsid w:val="00175743"/>
    <w:rsid w:val="00176592"/>
    <w:rsid w:val="00176BD1"/>
    <w:rsid w:val="00176FF5"/>
    <w:rsid w:val="00180317"/>
    <w:rsid w:val="0018206F"/>
    <w:rsid w:val="00183964"/>
    <w:rsid w:val="001853F6"/>
    <w:rsid w:val="001902F8"/>
    <w:rsid w:val="001929D9"/>
    <w:rsid w:val="0019361E"/>
    <w:rsid w:val="00194935"/>
    <w:rsid w:val="00197652"/>
    <w:rsid w:val="001978C0"/>
    <w:rsid w:val="001A1C84"/>
    <w:rsid w:val="001A21A4"/>
    <w:rsid w:val="001A295B"/>
    <w:rsid w:val="001A3851"/>
    <w:rsid w:val="001A72F0"/>
    <w:rsid w:val="001B2970"/>
    <w:rsid w:val="001B3B50"/>
    <w:rsid w:val="001B5E91"/>
    <w:rsid w:val="001B6379"/>
    <w:rsid w:val="001B70BE"/>
    <w:rsid w:val="001B72B1"/>
    <w:rsid w:val="001C10E3"/>
    <w:rsid w:val="001C41AE"/>
    <w:rsid w:val="001C4E01"/>
    <w:rsid w:val="001C7318"/>
    <w:rsid w:val="001C765E"/>
    <w:rsid w:val="001D1667"/>
    <w:rsid w:val="001D18B6"/>
    <w:rsid w:val="001D1AAD"/>
    <w:rsid w:val="001D48A3"/>
    <w:rsid w:val="001D4EA9"/>
    <w:rsid w:val="001D57DC"/>
    <w:rsid w:val="001E39B4"/>
    <w:rsid w:val="001E42B8"/>
    <w:rsid w:val="001F0344"/>
    <w:rsid w:val="001F1094"/>
    <w:rsid w:val="001F10B2"/>
    <w:rsid w:val="001F2501"/>
    <w:rsid w:val="001F348E"/>
    <w:rsid w:val="001F3FA4"/>
    <w:rsid w:val="001F64D1"/>
    <w:rsid w:val="001F717C"/>
    <w:rsid w:val="002016C5"/>
    <w:rsid w:val="00202440"/>
    <w:rsid w:val="00206B55"/>
    <w:rsid w:val="00207205"/>
    <w:rsid w:val="00207568"/>
    <w:rsid w:val="00207890"/>
    <w:rsid w:val="00210C4F"/>
    <w:rsid w:val="00211811"/>
    <w:rsid w:val="00213CFB"/>
    <w:rsid w:val="002142BB"/>
    <w:rsid w:val="002146EC"/>
    <w:rsid w:val="00214909"/>
    <w:rsid w:val="00214F58"/>
    <w:rsid w:val="002158D9"/>
    <w:rsid w:val="00216188"/>
    <w:rsid w:val="0021675E"/>
    <w:rsid w:val="00216E37"/>
    <w:rsid w:val="002172F2"/>
    <w:rsid w:val="002202D5"/>
    <w:rsid w:val="002203C2"/>
    <w:rsid w:val="00220B0F"/>
    <w:rsid w:val="002214C3"/>
    <w:rsid w:val="0022448E"/>
    <w:rsid w:val="00226B2D"/>
    <w:rsid w:val="00227FA8"/>
    <w:rsid w:val="00231255"/>
    <w:rsid w:val="002327A0"/>
    <w:rsid w:val="0023528B"/>
    <w:rsid w:val="002354E2"/>
    <w:rsid w:val="00236979"/>
    <w:rsid w:val="00236FCD"/>
    <w:rsid w:val="002371D1"/>
    <w:rsid w:val="00237F34"/>
    <w:rsid w:val="00242F71"/>
    <w:rsid w:val="00246346"/>
    <w:rsid w:val="00247080"/>
    <w:rsid w:val="00247203"/>
    <w:rsid w:val="00247A08"/>
    <w:rsid w:val="00247D59"/>
    <w:rsid w:val="002502DB"/>
    <w:rsid w:val="002531CB"/>
    <w:rsid w:val="0025448E"/>
    <w:rsid w:val="00255EAC"/>
    <w:rsid w:val="002561D8"/>
    <w:rsid w:val="00257398"/>
    <w:rsid w:val="00260D0E"/>
    <w:rsid w:val="00260F70"/>
    <w:rsid w:val="0026293B"/>
    <w:rsid w:val="0026432A"/>
    <w:rsid w:val="0026584C"/>
    <w:rsid w:val="00266447"/>
    <w:rsid w:val="00266E56"/>
    <w:rsid w:val="0027513B"/>
    <w:rsid w:val="00275F43"/>
    <w:rsid w:val="00277109"/>
    <w:rsid w:val="00282AF7"/>
    <w:rsid w:val="00287156"/>
    <w:rsid w:val="00290801"/>
    <w:rsid w:val="00290E40"/>
    <w:rsid w:val="002938E5"/>
    <w:rsid w:val="00293A1E"/>
    <w:rsid w:val="00294623"/>
    <w:rsid w:val="00295A39"/>
    <w:rsid w:val="00297069"/>
    <w:rsid w:val="002A21C7"/>
    <w:rsid w:val="002A2DEF"/>
    <w:rsid w:val="002A344D"/>
    <w:rsid w:val="002A3723"/>
    <w:rsid w:val="002A3DF1"/>
    <w:rsid w:val="002A4FEF"/>
    <w:rsid w:val="002A7D9D"/>
    <w:rsid w:val="002B0E1F"/>
    <w:rsid w:val="002B1E90"/>
    <w:rsid w:val="002B4337"/>
    <w:rsid w:val="002B5296"/>
    <w:rsid w:val="002B5D39"/>
    <w:rsid w:val="002C1031"/>
    <w:rsid w:val="002C21C4"/>
    <w:rsid w:val="002C494B"/>
    <w:rsid w:val="002C5753"/>
    <w:rsid w:val="002C5834"/>
    <w:rsid w:val="002C6A86"/>
    <w:rsid w:val="002C772E"/>
    <w:rsid w:val="002C7B51"/>
    <w:rsid w:val="002D2DD3"/>
    <w:rsid w:val="002D39FF"/>
    <w:rsid w:val="002D4758"/>
    <w:rsid w:val="002D51FB"/>
    <w:rsid w:val="002D5589"/>
    <w:rsid w:val="002D6D0B"/>
    <w:rsid w:val="002E0937"/>
    <w:rsid w:val="002E14B2"/>
    <w:rsid w:val="002E36AD"/>
    <w:rsid w:val="002E3F8B"/>
    <w:rsid w:val="002F17A3"/>
    <w:rsid w:val="002F22BA"/>
    <w:rsid w:val="002F28E6"/>
    <w:rsid w:val="002F678E"/>
    <w:rsid w:val="002F7181"/>
    <w:rsid w:val="002F7945"/>
    <w:rsid w:val="00300A17"/>
    <w:rsid w:val="0030331E"/>
    <w:rsid w:val="0030367D"/>
    <w:rsid w:val="00303852"/>
    <w:rsid w:val="003068B2"/>
    <w:rsid w:val="00310A0C"/>
    <w:rsid w:val="003114E8"/>
    <w:rsid w:val="00311638"/>
    <w:rsid w:val="0031517D"/>
    <w:rsid w:val="0031590B"/>
    <w:rsid w:val="00317832"/>
    <w:rsid w:val="00320C56"/>
    <w:rsid w:val="003253C3"/>
    <w:rsid w:val="00326381"/>
    <w:rsid w:val="003263BB"/>
    <w:rsid w:val="00327F4C"/>
    <w:rsid w:val="00330238"/>
    <w:rsid w:val="00330318"/>
    <w:rsid w:val="003303A7"/>
    <w:rsid w:val="003305A9"/>
    <w:rsid w:val="00331C82"/>
    <w:rsid w:val="0033274E"/>
    <w:rsid w:val="00333E05"/>
    <w:rsid w:val="003343A8"/>
    <w:rsid w:val="00337735"/>
    <w:rsid w:val="00342123"/>
    <w:rsid w:val="003427E2"/>
    <w:rsid w:val="00343CE0"/>
    <w:rsid w:val="003451CC"/>
    <w:rsid w:val="0034679C"/>
    <w:rsid w:val="00346D77"/>
    <w:rsid w:val="00347109"/>
    <w:rsid w:val="00347820"/>
    <w:rsid w:val="003514E0"/>
    <w:rsid w:val="003518D8"/>
    <w:rsid w:val="00351BE0"/>
    <w:rsid w:val="0035209D"/>
    <w:rsid w:val="0035659F"/>
    <w:rsid w:val="003609C9"/>
    <w:rsid w:val="00365B5A"/>
    <w:rsid w:val="003660A5"/>
    <w:rsid w:val="00367D62"/>
    <w:rsid w:val="003710BA"/>
    <w:rsid w:val="00382266"/>
    <w:rsid w:val="00386A9B"/>
    <w:rsid w:val="00390A5C"/>
    <w:rsid w:val="00391B1D"/>
    <w:rsid w:val="00392809"/>
    <w:rsid w:val="00394C8A"/>
    <w:rsid w:val="003950FA"/>
    <w:rsid w:val="003960FD"/>
    <w:rsid w:val="003A0936"/>
    <w:rsid w:val="003A0ECF"/>
    <w:rsid w:val="003A2328"/>
    <w:rsid w:val="003A3CC7"/>
    <w:rsid w:val="003A4E69"/>
    <w:rsid w:val="003A6A1A"/>
    <w:rsid w:val="003B032A"/>
    <w:rsid w:val="003B0EEF"/>
    <w:rsid w:val="003B3308"/>
    <w:rsid w:val="003B369D"/>
    <w:rsid w:val="003B528B"/>
    <w:rsid w:val="003B5E44"/>
    <w:rsid w:val="003B7DDF"/>
    <w:rsid w:val="003C13AE"/>
    <w:rsid w:val="003C151A"/>
    <w:rsid w:val="003C4BA2"/>
    <w:rsid w:val="003C62D1"/>
    <w:rsid w:val="003D1D5B"/>
    <w:rsid w:val="003D20A6"/>
    <w:rsid w:val="003D6F6F"/>
    <w:rsid w:val="003E0799"/>
    <w:rsid w:val="003E0B22"/>
    <w:rsid w:val="003E1648"/>
    <w:rsid w:val="003E1D0D"/>
    <w:rsid w:val="003E1E1D"/>
    <w:rsid w:val="003E1FE4"/>
    <w:rsid w:val="003E3811"/>
    <w:rsid w:val="003E7F5B"/>
    <w:rsid w:val="003F199D"/>
    <w:rsid w:val="003F22AC"/>
    <w:rsid w:val="003F52FF"/>
    <w:rsid w:val="003F5316"/>
    <w:rsid w:val="003F5FC2"/>
    <w:rsid w:val="004024A9"/>
    <w:rsid w:val="004025B5"/>
    <w:rsid w:val="004032AD"/>
    <w:rsid w:val="00406300"/>
    <w:rsid w:val="00406FE9"/>
    <w:rsid w:val="004101C8"/>
    <w:rsid w:val="00412BC8"/>
    <w:rsid w:val="00415E68"/>
    <w:rsid w:val="004163E0"/>
    <w:rsid w:val="0041651B"/>
    <w:rsid w:val="0041710B"/>
    <w:rsid w:val="00421114"/>
    <w:rsid w:val="00422F3B"/>
    <w:rsid w:val="00424262"/>
    <w:rsid w:val="004242EA"/>
    <w:rsid w:val="004248AF"/>
    <w:rsid w:val="004320CC"/>
    <w:rsid w:val="00432108"/>
    <w:rsid w:val="00435B60"/>
    <w:rsid w:val="00436BC3"/>
    <w:rsid w:val="00444FC7"/>
    <w:rsid w:val="004460B1"/>
    <w:rsid w:val="0044698B"/>
    <w:rsid w:val="00447F63"/>
    <w:rsid w:val="00450295"/>
    <w:rsid w:val="004506A9"/>
    <w:rsid w:val="004513C1"/>
    <w:rsid w:val="00451B7D"/>
    <w:rsid w:val="00453B11"/>
    <w:rsid w:val="00454A50"/>
    <w:rsid w:val="00462499"/>
    <w:rsid w:val="00462B17"/>
    <w:rsid w:val="00466412"/>
    <w:rsid w:val="00467641"/>
    <w:rsid w:val="00467838"/>
    <w:rsid w:val="0047106B"/>
    <w:rsid w:val="00471D88"/>
    <w:rsid w:val="0047374D"/>
    <w:rsid w:val="004739D9"/>
    <w:rsid w:val="00475184"/>
    <w:rsid w:val="00482979"/>
    <w:rsid w:val="00482E5E"/>
    <w:rsid w:val="0048361A"/>
    <w:rsid w:val="004861F8"/>
    <w:rsid w:val="00487A1C"/>
    <w:rsid w:val="00487A26"/>
    <w:rsid w:val="0049405E"/>
    <w:rsid w:val="0049525A"/>
    <w:rsid w:val="00495336"/>
    <w:rsid w:val="004A02DE"/>
    <w:rsid w:val="004A2C03"/>
    <w:rsid w:val="004A4CE9"/>
    <w:rsid w:val="004A5FED"/>
    <w:rsid w:val="004B0FBB"/>
    <w:rsid w:val="004B15B0"/>
    <w:rsid w:val="004B1754"/>
    <w:rsid w:val="004B49AC"/>
    <w:rsid w:val="004B4E03"/>
    <w:rsid w:val="004C1BAB"/>
    <w:rsid w:val="004C2C3E"/>
    <w:rsid w:val="004D0C6B"/>
    <w:rsid w:val="004D2CBE"/>
    <w:rsid w:val="004D4301"/>
    <w:rsid w:val="004D4A36"/>
    <w:rsid w:val="004D5127"/>
    <w:rsid w:val="004D6B5F"/>
    <w:rsid w:val="004E12BD"/>
    <w:rsid w:val="004E3348"/>
    <w:rsid w:val="004E6D99"/>
    <w:rsid w:val="004F02B5"/>
    <w:rsid w:val="004F216F"/>
    <w:rsid w:val="004F2EDC"/>
    <w:rsid w:val="004F5901"/>
    <w:rsid w:val="004F5C89"/>
    <w:rsid w:val="004F7005"/>
    <w:rsid w:val="005013A6"/>
    <w:rsid w:val="005034B6"/>
    <w:rsid w:val="00507C65"/>
    <w:rsid w:val="00510BC5"/>
    <w:rsid w:val="00512509"/>
    <w:rsid w:val="0051552F"/>
    <w:rsid w:val="00515B43"/>
    <w:rsid w:val="0051730F"/>
    <w:rsid w:val="005216CB"/>
    <w:rsid w:val="00522CA1"/>
    <w:rsid w:val="00523FCA"/>
    <w:rsid w:val="00524425"/>
    <w:rsid w:val="00524812"/>
    <w:rsid w:val="00525414"/>
    <w:rsid w:val="005257FE"/>
    <w:rsid w:val="00525E62"/>
    <w:rsid w:val="0053063D"/>
    <w:rsid w:val="005342BA"/>
    <w:rsid w:val="0053446E"/>
    <w:rsid w:val="00534558"/>
    <w:rsid w:val="005358C8"/>
    <w:rsid w:val="00535EB4"/>
    <w:rsid w:val="00536183"/>
    <w:rsid w:val="00537401"/>
    <w:rsid w:val="00541845"/>
    <w:rsid w:val="00541B6F"/>
    <w:rsid w:val="00544B4E"/>
    <w:rsid w:val="005470EE"/>
    <w:rsid w:val="005558FD"/>
    <w:rsid w:val="00556715"/>
    <w:rsid w:val="005615A4"/>
    <w:rsid w:val="00562DA3"/>
    <w:rsid w:val="00563513"/>
    <w:rsid w:val="0056446F"/>
    <w:rsid w:val="0056509D"/>
    <w:rsid w:val="0056721E"/>
    <w:rsid w:val="0056746F"/>
    <w:rsid w:val="00567553"/>
    <w:rsid w:val="005743E3"/>
    <w:rsid w:val="005772B7"/>
    <w:rsid w:val="005776ED"/>
    <w:rsid w:val="00580559"/>
    <w:rsid w:val="00582AAE"/>
    <w:rsid w:val="00583523"/>
    <w:rsid w:val="00583636"/>
    <w:rsid w:val="00585113"/>
    <w:rsid w:val="00585F80"/>
    <w:rsid w:val="005863EA"/>
    <w:rsid w:val="00586A36"/>
    <w:rsid w:val="00586AF3"/>
    <w:rsid w:val="00586F6D"/>
    <w:rsid w:val="00587541"/>
    <w:rsid w:val="005875A1"/>
    <w:rsid w:val="00587888"/>
    <w:rsid w:val="00595B25"/>
    <w:rsid w:val="00597456"/>
    <w:rsid w:val="005A12FF"/>
    <w:rsid w:val="005A342C"/>
    <w:rsid w:val="005A4CD1"/>
    <w:rsid w:val="005A65FA"/>
    <w:rsid w:val="005A72BF"/>
    <w:rsid w:val="005B0241"/>
    <w:rsid w:val="005B0F02"/>
    <w:rsid w:val="005B22B5"/>
    <w:rsid w:val="005B23A8"/>
    <w:rsid w:val="005B4B2D"/>
    <w:rsid w:val="005B6F9F"/>
    <w:rsid w:val="005B75E8"/>
    <w:rsid w:val="005B7AA7"/>
    <w:rsid w:val="005C0AEE"/>
    <w:rsid w:val="005C291B"/>
    <w:rsid w:val="005C3F50"/>
    <w:rsid w:val="005C414B"/>
    <w:rsid w:val="005C6925"/>
    <w:rsid w:val="005D0E3F"/>
    <w:rsid w:val="005D11CA"/>
    <w:rsid w:val="005D256E"/>
    <w:rsid w:val="005D48AC"/>
    <w:rsid w:val="005D7DBA"/>
    <w:rsid w:val="005E206C"/>
    <w:rsid w:val="005E29DD"/>
    <w:rsid w:val="005E2F78"/>
    <w:rsid w:val="005E4A3D"/>
    <w:rsid w:val="005E5651"/>
    <w:rsid w:val="005E62A8"/>
    <w:rsid w:val="005E7111"/>
    <w:rsid w:val="005F36A0"/>
    <w:rsid w:val="006003F8"/>
    <w:rsid w:val="006006BD"/>
    <w:rsid w:val="00600987"/>
    <w:rsid w:val="00600B54"/>
    <w:rsid w:val="00601CC5"/>
    <w:rsid w:val="00604784"/>
    <w:rsid w:val="00605F58"/>
    <w:rsid w:val="006060E3"/>
    <w:rsid w:val="00607493"/>
    <w:rsid w:val="006115DB"/>
    <w:rsid w:val="00611673"/>
    <w:rsid w:val="0061359F"/>
    <w:rsid w:val="00615428"/>
    <w:rsid w:val="00615F8A"/>
    <w:rsid w:val="0062260B"/>
    <w:rsid w:val="00625269"/>
    <w:rsid w:val="006260EC"/>
    <w:rsid w:val="00626296"/>
    <w:rsid w:val="00632DBB"/>
    <w:rsid w:val="00633CD8"/>
    <w:rsid w:val="00634403"/>
    <w:rsid w:val="00634943"/>
    <w:rsid w:val="00636138"/>
    <w:rsid w:val="00636655"/>
    <w:rsid w:val="00636668"/>
    <w:rsid w:val="00636A3F"/>
    <w:rsid w:val="00641C1B"/>
    <w:rsid w:val="00642409"/>
    <w:rsid w:val="00647F15"/>
    <w:rsid w:val="006501BB"/>
    <w:rsid w:val="00651173"/>
    <w:rsid w:val="00652E27"/>
    <w:rsid w:val="00653133"/>
    <w:rsid w:val="006536C4"/>
    <w:rsid w:val="0065586C"/>
    <w:rsid w:val="006566CE"/>
    <w:rsid w:val="00657BC9"/>
    <w:rsid w:val="0066145D"/>
    <w:rsid w:val="00662259"/>
    <w:rsid w:val="00665B82"/>
    <w:rsid w:val="0066685C"/>
    <w:rsid w:val="006709FA"/>
    <w:rsid w:val="00671F57"/>
    <w:rsid w:val="006745BB"/>
    <w:rsid w:val="006754FB"/>
    <w:rsid w:val="00680BB3"/>
    <w:rsid w:val="0068199B"/>
    <w:rsid w:val="0068237B"/>
    <w:rsid w:val="00683AA8"/>
    <w:rsid w:val="00686E8F"/>
    <w:rsid w:val="00691F27"/>
    <w:rsid w:val="00692703"/>
    <w:rsid w:val="00695B84"/>
    <w:rsid w:val="00695E8B"/>
    <w:rsid w:val="00697139"/>
    <w:rsid w:val="0069720C"/>
    <w:rsid w:val="006972A8"/>
    <w:rsid w:val="006973A8"/>
    <w:rsid w:val="006A0A66"/>
    <w:rsid w:val="006A119E"/>
    <w:rsid w:val="006A3703"/>
    <w:rsid w:val="006A4AC0"/>
    <w:rsid w:val="006A4BEE"/>
    <w:rsid w:val="006B4FB7"/>
    <w:rsid w:val="006B69AC"/>
    <w:rsid w:val="006C1341"/>
    <w:rsid w:val="006C2165"/>
    <w:rsid w:val="006C2E4F"/>
    <w:rsid w:val="006C30FA"/>
    <w:rsid w:val="006C4458"/>
    <w:rsid w:val="006C5243"/>
    <w:rsid w:val="006C663C"/>
    <w:rsid w:val="006C7A04"/>
    <w:rsid w:val="006D001C"/>
    <w:rsid w:val="006D09F5"/>
    <w:rsid w:val="006D1CB3"/>
    <w:rsid w:val="006D2265"/>
    <w:rsid w:val="006D5B88"/>
    <w:rsid w:val="006D5CCC"/>
    <w:rsid w:val="006D60AF"/>
    <w:rsid w:val="006D6D48"/>
    <w:rsid w:val="006E0648"/>
    <w:rsid w:val="006E128D"/>
    <w:rsid w:val="006E16FD"/>
    <w:rsid w:val="006E1E73"/>
    <w:rsid w:val="006E2F98"/>
    <w:rsid w:val="006E3EC6"/>
    <w:rsid w:val="006E3ECB"/>
    <w:rsid w:val="006E41E6"/>
    <w:rsid w:val="006E5A1F"/>
    <w:rsid w:val="006E5A5D"/>
    <w:rsid w:val="006E7419"/>
    <w:rsid w:val="006F05EB"/>
    <w:rsid w:val="006F081B"/>
    <w:rsid w:val="006F10FC"/>
    <w:rsid w:val="006F19A4"/>
    <w:rsid w:val="006F1BAC"/>
    <w:rsid w:val="006F39F2"/>
    <w:rsid w:val="006F60C9"/>
    <w:rsid w:val="006F6645"/>
    <w:rsid w:val="00700BC3"/>
    <w:rsid w:val="00700F60"/>
    <w:rsid w:val="00703B2D"/>
    <w:rsid w:val="00705074"/>
    <w:rsid w:val="00705233"/>
    <w:rsid w:val="00706013"/>
    <w:rsid w:val="0071026C"/>
    <w:rsid w:val="0071558F"/>
    <w:rsid w:val="00716ED9"/>
    <w:rsid w:val="007213AC"/>
    <w:rsid w:val="00721882"/>
    <w:rsid w:val="00721C72"/>
    <w:rsid w:val="00721E1F"/>
    <w:rsid w:val="007261C4"/>
    <w:rsid w:val="007268BE"/>
    <w:rsid w:val="007302FF"/>
    <w:rsid w:val="0073069E"/>
    <w:rsid w:val="0073088B"/>
    <w:rsid w:val="00730A50"/>
    <w:rsid w:val="007329D8"/>
    <w:rsid w:val="00734D95"/>
    <w:rsid w:val="0073665C"/>
    <w:rsid w:val="00736980"/>
    <w:rsid w:val="00740961"/>
    <w:rsid w:val="00741F9E"/>
    <w:rsid w:val="0074227F"/>
    <w:rsid w:val="007430A0"/>
    <w:rsid w:val="00743782"/>
    <w:rsid w:val="00747386"/>
    <w:rsid w:val="007505E9"/>
    <w:rsid w:val="0075065C"/>
    <w:rsid w:val="00750E1F"/>
    <w:rsid w:val="00754CD2"/>
    <w:rsid w:val="007551DA"/>
    <w:rsid w:val="00757903"/>
    <w:rsid w:val="00764BB2"/>
    <w:rsid w:val="00766482"/>
    <w:rsid w:val="007727C5"/>
    <w:rsid w:val="00772DA4"/>
    <w:rsid w:val="00773E14"/>
    <w:rsid w:val="007743E8"/>
    <w:rsid w:val="0077444F"/>
    <w:rsid w:val="007745C6"/>
    <w:rsid w:val="007751A1"/>
    <w:rsid w:val="00780EE8"/>
    <w:rsid w:val="00781539"/>
    <w:rsid w:val="00786E23"/>
    <w:rsid w:val="007938DE"/>
    <w:rsid w:val="007965A3"/>
    <w:rsid w:val="00796D08"/>
    <w:rsid w:val="007A158D"/>
    <w:rsid w:val="007A3D43"/>
    <w:rsid w:val="007A5075"/>
    <w:rsid w:val="007A5F82"/>
    <w:rsid w:val="007A5FF8"/>
    <w:rsid w:val="007A6015"/>
    <w:rsid w:val="007A7E03"/>
    <w:rsid w:val="007B0022"/>
    <w:rsid w:val="007B146F"/>
    <w:rsid w:val="007B15E6"/>
    <w:rsid w:val="007B236D"/>
    <w:rsid w:val="007B6329"/>
    <w:rsid w:val="007B64B9"/>
    <w:rsid w:val="007B65F4"/>
    <w:rsid w:val="007B710C"/>
    <w:rsid w:val="007B71C2"/>
    <w:rsid w:val="007C3BE7"/>
    <w:rsid w:val="007C5C35"/>
    <w:rsid w:val="007C6970"/>
    <w:rsid w:val="007C7D3A"/>
    <w:rsid w:val="007D0A18"/>
    <w:rsid w:val="007D2806"/>
    <w:rsid w:val="007D715E"/>
    <w:rsid w:val="007E0614"/>
    <w:rsid w:val="007E25D0"/>
    <w:rsid w:val="007E2AD3"/>
    <w:rsid w:val="007E2E72"/>
    <w:rsid w:val="007E2FCA"/>
    <w:rsid w:val="007E37E0"/>
    <w:rsid w:val="007E436D"/>
    <w:rsid w:val="007E4DFE"/>
    <w:rsid w:val="007F0BE9"/>
    <w:rsid w:val="007F10C3"/>
    <w:rsid w:val="007F1483"/>
    <w:rsid w:val="007F28BA"/>
    <w:rsid w:val="007F5200"/>
    <w:rsid w:val="008001FC"/>
    <w:rsid w:val="00802BF5"/>
    <w:rsid w:val="008041A0"/>
    <w:rsid w:val="00804828"/>
    <w:rsid w:val="00805098"/>
    <w:rsid w:val="008056DE"/>
    <w:rsid w:val="008126A6"/>
    <w:rsid w:val="008145DF"/>
    <w:rsid w:val="00815057"/>
    <w:rsid w:val="00816840"/>
    <w:rsid w:val="0082069E"/>
    <w:rsid w:val="0082086E"/>
    <w:rsid w:val="00821733"/>
    <w:rsid w:val="008218F1"/>
    <w:rsid w:val="00822143"/>
    <w:rsid w:val="00822873"/>
    <w:rsid w:val="008234A0"/>
    <w:rsid w:val="00823957"/>
    <w:rsid w:val="008243CF"/>
    <w:rsid w:val="00824435"/>
    <w:rsid w:val="00825369"/>
    <w:rsid w:val="00826D6A"/>
    <w:rsid w:val="00827145"/>
    <w:rsid w:val="008300C4"/>
    <w:rsid w:val="00831E2D"/>
    <w:rsid w:val="00832F7B"/>
    <w:rsid w:val="00833505"/>
    <w:rsid w:val="00837144"/>
    <w:rsid w:val="00842049"/>
    <w:rsid w:val="00842812"/>
    <w:rsid w:val="008430B6"/>
    <w:rsid w:val="00845DDC"/>
    <w:rsid w:val="00850777"/>
    <w:rsid w:val="00850E49"/>
    <w:rsid w:val="0085388C"/>
    <w:rsid w:val="008618FF"/>
    <w:rsid w:val="00862110"/>
    <w:rsid w:val="00863120"/>
    <w:rsid w:val="00863A94"/>
    <w:rsid w:val="008646A6"/>
    <w:rsid w:val="008653D1"/>
    <w:rsid w:val="00865F9B"/>
    <w:rsid w:val="00871342"/>
    <w:rsid w:val="008717DE"/>
    <w:rsid w:val="00872494"/>
    <w:rsid w:val="008725D8"/>
    <w:rsid w:val="0087329F"/>
    <w:rsid w:val="00874BF3"/>
    <w:rsid w:val="008760D9"/>
    <w:rsid w:val="00880805"/>
    <w:rsid w:val="00880B75"/>
    <w:rsid w:val="00881345"/>
    <w:rsid w:val="0088170B"/>
    <w:rsid w:val="0088586F"/>
    <w:rsid w:val="0088735A"/>
    <w:rsid w:val="00891023"/>
    <w:rsid w:val="00891BCC"/>
    <w:rsid w:val="00892E12"/>
    <w:rsid w:val="00896101"/>
    <w:rsid w:val="00896C2A"/>
    <w:rsid w:val="008972BC"/>
    <w:rsid w:val="008A0859"/>
    <w:rsid w:val="008A0B53"/>
    <w:rsid w:val="008A2E9F"/>
    <w:rsid w:val="008A5257"/>
    <w:rsid w:val="008A5DD9"/>
    <w:rsid w:val="008B02C2"/>
    <w:rsid w:val="008B0B18"/>
    <w:rsid w:val="008B10AC"/>
    <w:rsid w:val="008B254E"/>
    <w:rsid w:val="008B2BED"/>
    <w:rsid w:val="008B336A"/>
    <w:rsid w:val="008B6167"/>
    <w:rsid w:val="008B638D"/>
    <w:rsid w:val="008B65C6"/>
    <w:rsid w:val="008B6863"/>
    <w:rsid w:val="008B6DB4"/>
    <w:rsid w:val="008C2D86"/>
    <w:rsid w:val="008C4038"/>
    <w:rsid w:val="008C4642"/>
    <w:rsid w:val="008C4B6D"/>
    <w:rsid w:val="008C4BD7"/>
    <w:rsid w:val="008D0051"/>
    <w:rsid w:val="008D3903"/>
    <w:rsid w:val="008D4208"/>
    <w:rsid w:val="008D48DE"/>
    <w:rsid w:val="008D6834"/>
    <w:rsid w:val="008D6E2D"/>
    <w:rsid w:val="008E0020"/>
    <w:rsid w:val="008E0701"/>
    <w:rsid w:val="008E341D"/>
    <w:rsid w:val="008E466E"/>
    <w:rsid w:val="008E5AFD"/>
    <w:rsid w:val="008E6658"/>
    <w:rsid w:val="008E7E17"/>
    <w:rsid w:val="008F01BF"/>
    <w:rsid w:val="008F0F90"/>
    <w:rsid w:val="008F4F56"/>
    <w:rsid w:val="008F591B"/>
    <w:rsid w:val="008F5B12"/>
    <w:rsid w:val="009016F1"/>
    <w:rsid w:val="00902ABB"/>
    <w:rsid w:val="009076B4"/>
    <w:rsid w:val="0090779E"/>
    <w:rsid w:val="00907E8D"/>
    <w:rsid w:val="00911515"/>
    <w:rsid w:val="009117D6"/>
    <w:rsid w:val="00915375"/>
    <w:rsid w:val="00916B14"/>
    <w:rsid w:val="0092053D"/>
    <w:rsid w:val="009205EA"/>
    <w:rsid w:val="0092269C"/>
    <w:rsid w:val="009229A2"/>
    <w:rsid w:val="00926612"/>
    <w:rsid w:val="00927179"/>
    <w:rsid w:val="009273D5"/>
    <w:rsid w:val="0093077E"/>
    <w:rsid w:val="009313E7"/>
    <w:rsid w:val="00931ABE"/>
    <w:rsid w:val="00933A0B"/>
    <w:rsid w:val="0094067F"/>
    <w:rsid w:val="00944857"/>
    <w:rsid w:val="009461B2"/>
    <w:rsid w:val="00947D5D"/>
    <w:rsid w:val="00954273"/>
    <w:rsid w:val="00954788"/>
    <w:rsid w:val="00955DC2"/>
    <w:rsid w:val="009612AE"/>
    <w:rsid w:val="00962C2C"/>
    <w:rsid w:val="00962EBE"/>
    <w:rsid w:val="00962EDC"/>
    <w:rsid w:val="009648B3"/>
    <w:rsid w:val="009650D1"/>
    <w:rsid w:val="009655FA"/>
    <w:rsid w:val="00967BDD"/>
    <w:rsid w:val="00971E91"/>
    <w:rsid w:val="00972658"/>
    <w:rsid w:val="00975D97"/>
    <w:rsid w:val="00975E9C"/>
    <w:rsid w:val="009772E6"/>
    <w:rsid w:val="00980260"/>
    <w:rsid w:val="009810C7"/>
    <w:rsid w:val="009814AD"/>
    <w:rsid w:val="00981755"/>
    <w:rsid w:val="00981850"/>
    <w:rsid w:val="009821FC"/>
    <w:rsid w:val="00982C77"/>
    <w:rsid w:val="009836B6"/>
    <w:rsid w:val="00984403"/>
    <w:rsid w:val="00985777"/>
    <w:rsid w:val="00990CF6"/>
    <w:rsid w:val="00990E2A"/>
    <w:rsid w:val="00991AC6"/>
    <w:rsid w:val="00991AF3"/>
    <w:rsid w:val="0099274A"/>
    <w:rsid w:val="00992786"/>
    <w:rsid w:val="00994157"/>
    <w:rsid w:val="00995069"/>
    <w:rsid w:val="00996E04"/>
    <w:rsid w:val="009A3749"/>
    <w:rsid w:val="009A5CCB"/>
    <w:rsid w:val="009A7758"/>
    <w:rsid w:val="009A78DC"/>
    <w:rsid w:val="009B0E79"/>
    <w:rsid w:val="009B3AD0"/>
    <w:rsid w:val="009B6C2C"/>
    <w:rsid w:val="009B735C"/>
    <w:rsid w:val="009B7E65"/>
    <w:rsid w:val="009C0CE3"/>
    <w:rsid w:val="009C1D0B"/>
    <w:rsid w:val="009C4014"/>
    <w:rsid w:val="009C5B8B"/>
    <w:rsid w:val="009C5D85"/>
    <w:rsid w:val="009C6E53"/>
    <w:rsid w:val="009C71F8"/>
    <w:rsid w:val="009D08AD"/>
    <w:rsid w:val="009D1335"/>
    <w:rsid w:val="009D23A0"/>
    <w:rsid w:val="009D42D9"/>
    <w:rsid w:val="009D5E93"/>
    <w:rsid w:val="009D7E47"/>
    <w:rsid w:val="009E4778"/>
    <w:rsid w:val="009E763B"/>
    <w:rsid w:val="009F4CE0"/>
    <w:rsid w:val="009F74B4"/>
    <w:rsid w:val="009F77BE"/>
    <w:rsid w:val="009F7B4C"/>
    <w:rsid w:val="00A000C5"/>
    <w:rsid w:val="00A0097A"/>
    <w:rsid w:val="00A00E46"/>
    <w:rsid w:val="00A02680"/>
    <w:rsid w:val="00A03AE7"/>
    <w:rsid w:val="00A0416F"/>
    <w:rsid w:val="00A045B6"/>
    <w:rsid w:val="00A047BC"/>
    <w:rsid w:val="00A060C5"/>
    <w:rsid w:val="00A076B8"/>
    <w:rsid w:val="00A10A17"/>
    <w:rsid w:val="00A144DD"/>
    <w:rsid w:val="00A1659E"/>
    <w:rsid w:val="00A17797"/>
    <w:rsid w:val="00A179EF"/>
    <w:rsid w:val="00A21261"/>
    <w:rsid w:val="00A21A23"/>
    <w:rsid w:val="00A22DD9"/>
    <w:rsid w:val="00A22EFA"/>
    <w:rsid w:val="00A2398F"/>
    <w:rsid w:val="00A23D32"/>
    <w:rsid w:val="00A30675"/>
    <w:rsid w:val="00A32B33"/>
    <w:rsid w:val="00A351AE"/>
    <w:rsid w:val="00A40C60"/>
    <w:rsid w:val="00A4196F"/>
    <w:rsid w:val="00A42B67"/>
    <w:rsid w:val="00A45216"/>
    <w:rsid w:val="00A45CE0"/>
    <w:rsid w:val="00A4748A"/>
    <w:rsid w:val="00A47D00"/>
    <w:rsid w:val="00A508F7"/>
    <w:rsid w:val="00A50AE5"/>
    <w:rsid w:val="00A50B1D"/>
    <w:rsid w:val="00A5299D"/>
    <w:rsid w:val="00A52B3E"/>
    <w:rsid w:val="00A53C2A"/>
    <w:rsid w:val="00A5443A"/>
    <w:rsid w:val="00A5624D"/>
    <w:rsid w:val="00A562CF"/>
    <w:rsid w:val="00A57436"/>
    <w:rsid w:val="00A57C96"/>
    <w:rsid w:val="00A608B2"/>
    <w:rsid w:val="00A67C03"/>
    <w:rsid w:val="00A71918"/>
    <w:rsid w:val="00A73C56"/>
    <w:rsid w:val="00A74763"/>
    <w:rsid w:val="00A770B1"/>
    <w:rsid w:val="00A8067E"/>
    <w:rsid w:val="00A81935"/>
    <w:rsid w:val="00A81ABE"/>
    <w:rsid w:val="00A84B96"/>
    <w:rsid w:val="00A871B2"/>
    <w:rsid w:val="00A87A08"/>
    <w:rsid w:val="00A90103"/>
    <w:rsid w:val="00A92F7D"/>
    <w:rsid w:val="00A94D7D"/>
    <w:rsid w:val="00A95765"/>
    <w:rsid w:val="00A966A7"/>
    <w:rsid w:val="00AA1C37"/>
    <w:rsid w:val="00AA2826"/>
    <w:rsid w:val="00AA4FB2"/>
    <w:rsid w:val="00AA6C38"/>
    <w:rsid w:val="00AA782E"/>
    <w:rsid w:val="00AA7A87"/>
    <w:rsid w:val="00AB2CAF"/>
    <w:rsid w:val="00AB3D76"/>
    <w:rsid w:val="00AB7445"/>
    <w:rsid w:val="00AC1E10"/>
    <w:rsid w:val="00AC265A"/>
    <w:rsid w:val="00AC28E8"/>
    <w:rsid w:val="00AC3AF5"/>
    <w:rsid w:val="00AC4936"/>
    <w:rsid w:val="00AC62F7"/>
    <w:rsid w:val="00AC6B71"/>
    <w:rsid w:val="00AC765D"/>
    <w:rsid w:val="00AC78F8"/>
    <w:rsid w:val="00AD35F9"/>
    <w:rsid w:val="00AD3877"/>
    <w:rsid w:val="00AD3AC7"/>
    <w:rsid w:val="00AD415B"/>
    <w:rsid w:val="00AE015A"/>
    <w:rsid w:val="00AE217C"/>
    <w:rsid w:val="00AE470E"/>
    <w:rsid w:val="00AE4DEC"/>
    <w:rsid w:val="00AE57EF"/>
    <w:rsid w:val="00AF19DF"/>
    <w:rsid w:val="00AF2BDA"/>
    <w:rsid w:val="00AF4080"/>
    <w:rsid w:val="00AF50BD"/>
    <w:rsid w:val="00AF6748"/>
    <w:rsid w:val="00AF7AE0"/>
    <w:rsid w:val="00B06BA3"/>
    <w:rsid w:val="00B10DAE"/>
    <w:rsid w:val="00B12A41"/>
    <w:rsid w:val="00B12E69"/>
    <w:rsid w:val="00B13D0F"/>
    <w:rsid w:val="00B14559"/>
    <w:rsid w:val="00B14B1E"/>
    <w:rsid w:val="00B161AE"/>
    <w:rsid w:val="00B1690A"/>
    <w:rsid w:val="00B2336B"/>
    <w:rsid w:val="00B25792"/>
    <w:rsid w:val="00B2617F"/>
    <w:rsid w:val="00B2639A"/>
    <w:rsid w:val="00B32B91"/>
    <w:rsid w:val="00B34677"/>
    <w:rsid w:val="00B376F2"/>
    <w:rsid w:val="00B37C3A"/>
    <w:rsid w:val="00B42566"/>
    <w:rsid w:val="00B427CC"/>
    <w:rsid w:val="00B43BB0"/>
    <w:rsid w:val="00B45B55"/>
    <w:rsid w:val="00B501F4"/>
    <w:rsid w:val="00B52291"/>
    <w:rsid w:val="00B5299D"/>
    <w:rsid w:val="00B5314C"/>
    <w:rsid w:val="00B537DE"/>
    <w:rsid w:val="00B54173"/>
    <w:rsid w:val="00B57F3C"/>
    <w:rsid w:val="00B6188C"/>
    <w:rsid w:val="00B628AB"/>
    <w:rsid w:val="00B63C7E"/>
    <w:rsid w:val="00B64CC4"/>
    <w:rsid w:val="00B65228"/>
    <w:rsid w:val="00B66311"/>
    <w:rsid w:val="00B67973"/>
    <w:rsid w:val="00B679EC"/>
    <w:rsid w:val="00B67D46"/>
    <w:rsid w:val="00B71D19"/>
    <w:rsid w:val="00B7246F"/>
    <w:rsid w:val="00B726D8"/>
    <w:rsid w:val="00B7468B"/>
    <w:rsid w:val="00B74D5E"/>
    <w:rsid w:val="00B75783"/>
    <w:rsid w:val="00B75FB4"/>
    <w:rsid w:val="00B81EAD"/>
    <w:rsid w:val="00B82B8C"/>
    <w:rsid w:val="00B84288"/>
    <w:rsid w:val="00B84F8E"/>
    <w:rsid w:val="00B856ED"/>
    <w:rsid w:val="00B863E9"/>
    <w:rsid w:val="00B90B8E"/>
    <w:rsid w:val="00B9263B"/>
    <w:rsid w:val="00B94D16"/>
    <w:rsid w:val="00B97560"/>
    <w:rsid w:val="00B97A60"/>
    <w:rsid w:val="00BA0AC4"/>
    <w:rsid w:val="00BA2CDF"/>
    <w:rsid w:val="00BA3833"/>
    <w:rsid w:val="00BA42BF"/>
    <w:rsid w:val="00BA6C1B"/>
    <w:rsid w:val="00BB13DC"/>
    <w:rsid w:val="00BB30E2"/>
    <w:rsid w:val="00BC0570"/>
    <w:rsid w:val="00BC1828"/>
    <w:rsid w:val="00BC1B62"/>
    <w:rsid w:val="00BC505F"/>
    <w:rsid w:val="00BC6359"/>
    <w:rsid w:val="00BC7F0D"/>
    <w:rsid w:val="00BD02FA"/>
    <w:rsid w:val="00BD04F2"/>
    <w:rsid w:val="00BD1018"/>
    <w:rsid w:val="00BD283C"/>
    <w:rsid w:val="00BD4FA4"/>
    <w:rsid w:val="00BD63F5"/>
    <w:rsid w:val="00BE0147"/>
    <w:rsid w:val="00BE01DD"/>
    <w:rsid w:val="00BE2DF4"/>
    <w:rsid w:val="00BE3915"/>
    <w:rsid w:val="00BE535E"/>
    <w:rsid w:val="00BE6AB9"/>
    <w:rsid w:val="00BF1780"/>
    <w:rsid w:val="00BF1EDC"/>
    <w:rsid w:val="00BF1F9B"/>
    <w:rsid w:val="00BF42FE"/>
    <w:rsid w:val="00BF656B"/>
    <w:rsid w:val="00C06822"/>
    <w:rsid w:val="00C116AA"/>
    <w:rsid w:val="00C12D0A"/>
    <w:rsid w:val="00C136D9"/>
    <w:rsid w:val="00C1558B"/>
    <w:rsid w:val="00C16CF7"/>
    <w:rsid w:val="00C209EF"/>
    <w:rsid w:val="00C20AB9"/>
    <w:rsid w:val="00C222A5"/>
    <w:rsid w:val="00C228CD"/>
    <w:rsid w:val="00C23521"/>
    <w:rsid w:val="00C23772"/>
    <w:rsid w:val="00C23A70"/>
    <w:rsid w:val="00C26AA9"/>
    <w:rsid w:val="00C273AC"/>
    <w:rsid w:val="00C301B7"/>
    <w:rsid w:val="00C36232"/>
    <w:rsid w:val="00C44907"/>
    <w:rsid w:val="00C45C1D"/>
    <w:rsid w:val="00C479D7"/>
    <w:rsid w:val="00C50A86"/>
    <w:rsid w:val="00C50BAA"/>
    <w:rsid w:val="00C51448"/>
    <w:rsid w:val="00C515DF"/>
    <w:rsid w:val="00C52101"/>
    <w:rsid w:val="00C52C0E"/>
    <w:rsid w:val="00C537DD"/>
    <w:rsid w:val="00C53D5E"/>
    <w:rsid w:val="00C5442F"/>
    <w:rsid w:val="00C54F38"/>
    <w:rsid w:val="00C559BB"/>
    <w:rsid w:val="00C55FE0"/>
    <w:rsid w:val="00C574A1"/>
    <w:rsid w:val="00C57C2F"/>
    <w:rsid w:val="00C57F1A"/>
    <w:rsid w:val="00C65856"/>
    <w:rsid w:val="00C6736F"/>
    <w:rsid w:val="00C7064E"/>
    <w:rsid w:val="00C72DB0"/>
    <w:rsid w:val="00C7349B"/>
    <w:rsid w:val="00C73EA6"/>
    <w:rsid w:val="00C74089"/>
    <w:rsid w:val="00C7483B"/>
    <w:rsid w:val="00C76927"/>
    <w:rsid w:val="00C77463"/>
    <w:rsid w:val="00C80068"/>
    <w:rsid w:val="00C80F4C"/>
    <w:rsid w:val="00C823B3"/>
    <w:rsid w:val="00C82D39"/>
    <w:rsid w:val="00C851C5"/>
    <w:rsid w:val="00C866FE"/>
    <w:rsid w:val="00C86816"/>
    <w:rsid w:val="00C87C84"/>
    <w:rsid w:val="00C90510"/>
    <w:rsid w:val="00C913C9"/>
    <w:rsid w:val="00C93239"/>
    <w:rsid w:val="00C93F6A"/>
    <w:rsid w:val="00CA081A"/>
    <w:rsid w:val="00CA0C6A"/>
    <w:rsid w:val="00CA186A"/>
    <w:rsid w:val="00CA3119"/>
    <w:rsid w:val="00CA38E4"/>
    <w:rsid w:val="00CA4EBD"/>
    <w:rsid w:val="00CA5326"/>
    <w:rsid w:val="00CA53B6"/>
    <w:rsid w:val="00CA57E6"/>
    <w:rsid w:val="00CA63EE"/>
    <w:rsid w:val="00CA66B3"/>
    <w:rsid w:val="00CB0B4B"/>
    <w:rsid w:val="00CB131C"/>
    <w:rsid w:val="00CB4602"/>
    <w:rsid w:val="00CB68E4"/>
    <w:rsid w:val="00CC1841"/>
    <w:rsid w:val="00CC1D8E"/>
    <w:rsid w:val="00CC26C2"/>
    <w:rsid w:val="00CC3D0A"/>
    <w:rsid w:val="00CC43DE"/>
    <w:rsid w:val="00CC5D2F"/>
    <w:rsid w:val="00CC5E17"/>
    <w:rsid w:val="00CC6283"/>
    <w:rsid w:val="00CD0FB8"/>
    <w:rsid w:val="00CD14B7"/>
    <w:rsid w:val="00CD3975"/>
    <w:rsid w:val="00CD45A9"/>
    <w:rsid w:val="00CD6BEF"/>
    <w:rsid w:val="00CD6CB6"/>
    <w:rsid w:val="00CD70F3"/>
    <w:rsid w:val="00CE0334"/>
    <w:rsid w:val="00CE082D"/>
    <w:rsid w:val="00CE152B"/>
    <w:rsid w:val="00CE17ED"/>
    <w:rsid w:val="00CE340A"/>
    <w:rsid w:val="00CE3736"/>
    <w:rsid w:val="00CE6F00"/>
    <w:rsid w:val="00CE7830"/>
    <w:rsid w:val="00CE7DFD"/>
    <w:rsid w:val="00CF17F6"/>
    <w:rsid w:val="00CF2C86"/>
    <w:rsid w:val="00CF3DEA"/>
    <w:rsid w:val="00CF5C41"/>
    <w:rsid w:val="00CF5F2A"/>
    <w:rsid w:val="00CF69DD"/>
    <w:rsid w:val="00CF6EF3"/>
    <w:rsid w:val="00CF7221"/>
    <w:rsid w:val="00D00259"/>
    <w:rsid w:val="00D007B0"/>
    <w:rsid w:val="00D016F8"/>
    <w:rsid w:val="00D028F3"/>
    <w:rsid w:val="00D02AE6"/>
    <w:rsid w:val="00D0684D"/>
    <w:rsid w:val="00D07C28"/>
    <w:rsid w:val="00D112F1"/>
    <w:rsid w:val="00D141B6"/>
    <w:rsid w:val="00D148EA"/>
    <w:rsid w:val="00D15877"/>
    <w:rsid w:val="00D161D0"/>
    <w:rsid w:val="00D16213"/>
    <w:rsid w:val="00D16F07"/>
    <w:rsid w:val="00D17E3E"/>
    <w:rsid w:val="00D20247"/>
    <w:rsid w:val="00D22B25"/>
    <w:rsid w:val="00D23C64"/>
    <w:rsid w:val="00D242C1"/>
    <w:rsid w:val="00D261B9"/>
    <w:rsid w:val="00D276C5"/>
    <w:rsid w:val="00D3040C"/>
    <w:rsid w:val="00D32C42"/>
    <w:rsid w:val="00D36C46"/>
    <w:rsid w:val="00D40672"/>
    <w:rsid w:val="00D418C3"/>
    <w:rsid w:val="00D426F0"/>
    <w:rsid w:val="00D429B0"/>
    <w:rsid w:val="00D43546"/>
    <w:rsid w:val="00D46221"/>
    <w:rsid w:val="00D46249"/>
    <w:rsid w:val="00D52831"/>
    <w:rsid w:val="00D53213"/>
    <w:rsid w:val="00D53822"/>
    <w:rsid w:val="00D5472D"/>
    <w:rsid w:val="00D55ADA"/>
    <w:rsid w:val="00D56773"/>
    <w:rsid w:val="00D56FA5"/>
    <w:rsid w:val="00D577F0"/>
    <w:rsid w:val="00D62265"/>
    <w:rsid w:val="00D62302"/>
    <w:rsid w:val="00D7030C"/>
    <w:rsid w:val="00D75709"/>
    <w:rsid w:val="00D76CF1"/>
    <w:rsid w:val="00D77A03"/>
    <w:rsid w:val="00D77FEE"/>
    <w:rsid w:val="00D80D6A"/>
    <w:rsid w:val="00D811C8"/>
    <w:rsid w:val="00D83F44"/>
    <w:rsid w:val="00D84B80"/>
    <w:rsid w:val="00D84F8B"/>
    <w:rsid w:val="00D85610"/>
    <w:rsid w:val="00D856FF"/>
    <w:rsid w:val="00D85BD2"/>
    <w:rsid w:val="00D860C4"/>
    <w:rsid w:val="00D875AD"/>
    <w:rsid w:val="00D87F37"/>
    <w:rsid w:val="00D9026A"/>
    <w:rsid w:val="00D904C4"/>
    <w:rsid w:val="00D90B53"/>
    <w:rsid w:val="00D9161B"/>
    <w:rsid w:val="00D9258B"/>
    <w:rsid w:val="00D92FCC"/>
    <w:rsid w:val="00D95B2B"/>
    <w:rsid w:val="00D9715B"/>
    <w:rsid w:val="00D97B04"/>
    <w:rsid w:val="00DA20F7"/>
    <w:rsid w:val="00DA328F"/>
    <w:rsid w:val="00DA42A2"/>
    <w:rsid w:val="00DA4A49"/>
    <w:rsid w:val="00DA4C59"/>
    <w:rsid w:val="00DA4D52"/>
    <w:rsid w:val="00DA5734"/>
    <w:rsid w:val="00DA5B89"/>
    <w:rsid w:val="00DA5D65"/>
    <w:rsid w:val="00DA684A"/>
    <w:rsid w:val="00DB262D"/>
    <w:rsid w:val="00DC0F58"/>
    <w:rsid w:val="00DC24A2"/>
    <w:rsid w:val="00DC32B8"/>
    <w:rsid w:val="00DC3EFD"/>
    <w:rsid w:val="00DC5394"/>
    <w:rsid w:val="00DC69C9"/>
    <w:rsid w:val="00DC72B1"/>
    <w:rsid w:val="00DC790E"/>
    <w:rsid w:val="00DD0084"/>
    <w:rsid w:val="00DD0C00"/>
    <w:rsid w:val="00DD52B2"/>
    <w:rsid w:val="00DE07B1"/>
    <w:rsid w:val="00DE08E6"/>
    <w:rsid w:val="00DE1E54"/>
    <w:rsid w:val="00DE22FD"/>
    <w:rsid w:val="00DE28FF"/>
    <w:rsid w:val="00DE2CE1"/>
    <w:rsid w:val="00DE2ECB"/>
    <w:rsid w:val="00DE41F3"/>
    <w:rsid w:val="00DE4553"/>
    <w:rsid w:val="00DE4799"/>
    <w:rsid w:val="00DE4B54"/>
    <w:rsid w:val="00DF0A37"/>
    <w:rsid w:val="00DF406C"/>
    <w:rsid w:val="00DF4341"/>
    <w:rsid w:val="00E00418"/>
    <w:rsid w:val="00E0089D"/>
    <w:rsid w:val="00E009FD"/>
    <w:rsid w:val="00E01EB0"/>
    <w:rsid w:val="00E02EB0"/>
    <w:rsid w:val="00E03B66"/>
    <w:rsid w:val="00E0470C"/>
    <w:rsid w:val="00E04D79"/>
    <w:rsid w:val="00E05DCC"/>
    <w:rsid w:val="00E07308"/>
    <w:rsid w:val="00E110CA"/>
    <w:rsid w:val="00E11C6F"/>
    <w:rsid w:val="00E13FBF"/>
    <w:rsid w:val="00E143E3"/>
    <w:rsid w:val="00E145F3"/>
    <w:rsid w:val="00E166B6"/>
    <w:rsid w:val="00E16AEC"/>
    <w:rsid w:val="00E17111"/>
    <w:rsid w:val="00E22A3F"/>
    <w:rsid w:val="00E230B5"/>
    <w:rsid w:val="00E2575D"/>
    <w:rsid w:val="00E26E42"/>
    <w:rsid w:val="00E304BB"/>
    <w:rsid w:val="00E32138"/>
    <w:rsid w:val="00E34439"/>
    <w:rsid w:val="00E35220"/>
    <w:rsid w:val="00E36BD5"/>
    <w:rsid w:val="00E36E3E"/>
    <w:rsid w:val="00E3752E"/>
    <w:rsid w:val="00E40969"/>
    <w:rsid w:val="00E416D4"/>
    <w:rsid w:val="00E42338"/>
    <w:rsid w:val="00E4299A"/>
    <w:rsid w:val="00E46359"/>
    <w:rsid w:val="00E4684E"/>
    <w:rsid w:val="00E4694E"/>
    <w:rsid w:val="00E52D00"/>
    <w:rsid w:val="00E53331"/>
    <w:rsid w:val="00E53FFA"/>
    <w:rsid w:val="00E54B42"/>
    <w:rsid w:val="00E55920"/>
    <w:rsid w:val="00E55E99"/>
    <w:rsid w:val="00E56722"/>
    <w:rsid w:val="00E62342"/>
    <w:rsid w:val="00E62806"/>
    <w:rsid w:val="00E62DD3"/>
    <w:rsid w:val="00E630D0"/>
    <w:rsid w:val="00E6446A"/>
    <w:rsid w:val="00E704AC"/>
    <w:rsid w:val="00E71C2C"/>
    <w:rsid w:val="00E72224"/>
    <w:rsid w:val="00E7346F"/>
    <w:rsid w:val="00E741AA"/>
    <w:rsid w:val="00E763EB"/>
    <w:rsid w:val="00E76754"/>
    <w:rsid w:val="00E768AE"/>
    <w:rsid w:val="00E82083"/>
    <w:rsid w:val="00E82853"/>
    <w:rsid w:val="00E83EC6"/>
    <w:rsid w:val="00E849CD"/>
    <w:rsid w:val="00E9752E"/>
    <w:rsid w:val="00EA081B"/>
    <w:rsid w:val="00EA0E51"/>
    <w:rsid w:val="00EA4F96"/>
    <w:rsid w:val="00EA5009"/>
    <w:rsid w:val="00EA588F"/>
    <w:rsid w:val="00EA5A3F"/>
    <w:rsid w:val="00EB013B"/>
    <w:rsid w:val="00EB1887"/>
    <w:rsid w:val="00EB21CC"/>
    <w:rsid w:val="00EB28E1"/>
    <w:rsid w:val="00EB2C92"/>
    <w:rsid w:val="00EB2CCF"/>
    <w:rsid w:val="00EB2DA8"/>
    <w:rsid w:val="00EB39F5"/>
    <w:rsid w:val="00EB664A"/>
    <w:rsid w:val="00EC1F1C"/>
    <w:rsid w:val="00EC39E7"/>
    <w:rsid w:val="00EC523D"/>
    <w:rsid w:val="00EC692C"/>
    <w:rsid w:val="00ED0EF4"/>
    <w:rsid w:val="00ED33C4"/>
    <w:rsid w:val="00ED41A9"/>
    <w:rsid w:val="00ED53CB"/>
    <w:rsid w:val="00EE3D34"/>
    <w:rsid w:val="00EE3E30"/>
    <w:rsid w:val="00EE68DD"/>
    <w:rsid w:val="00EE7FA6"/>
    <w:rsid w:val="00EF22ED"/>
    <w:rsid w:val="00EF2D61"/>
    <w:rsid w:val="00EF4341"/>
    <w:rsid w:val="00EF4475"/>
    <w:rsid w:val="00EF4F5C"/>
    <w:rsid w:val="00EF59B3"/>
    <w:rsid w:val="00EF6092"/>
    <w:rsid w:val="00EF684F"/>
    <w:rsid w:val="00F010C2"/>
    <w:rsid w:val="00F016D9"/>
    <w:rsid w:val="00F0208B"/>
    <w:rsid w:val="00F05AC7"/>
    <w:rsid w:val="00F06D5C"/>
    <w:rsid w:val="00F07D49"/>
    <w:rsid w:val="00F11870"/>
    <w:rsid w:val="00F1449D"/>
    <w:rsid w:val="00F14721"/>
    <w:rsid w:val="00F14DFC"/>
    <w:rsid w:val="00F1670C"/>
    <w:rsid w:val="00F16771"/>
    <w:rsid w:val="00F17DB0"/>
    <w:rsid w:val="00F2463C"/>
    <w:rsid w:val="00F24EB2"/>
    <w:rsid w:val="00F26EBE"/>
    <w:rsid w:val="00F3126B"/>
    <w:rsid w:val="00F34761"/>
    <w:rsid w:val="00F34B12"/>
    <w:rsid w:val="00F34C3F"/>
    <w:rsid w:val="00F35AFE"/>
    <w:rsid w:val="00F40667"/>
    <w:rsid w:val="00F43BC4"/>
    <w:rsid w:val="00F450F8"/>
    <w:rsid w:val="00F4594A"/>
    <w:rsid w:val="00F45F29"/>
    <w:rsid w:val="00F479A7"/>
    <w:rsid w:val="00F47FD7"/>
    <w:rsid w:val="00F50F73"/>
    <w:rsid w:val="00F511E5"/>
    <w:rsid w:val="00F516CA"/>
    <w:rsid w:val="00F5475D"/>
    <w:rsid w:val="00F60064"/>
    <w:rsid w:val="00F60188"/>
    <w:rsid w:val="00F60AE7"/>
    <w:rsid w:val="00F62BD3"/>
    <w:rsid w:val="00F62EDE"/>
    <w:rsid w:val="00F63CB6"/>
    <w:rsid w:val="00F64DA7"/>
    <w:rsid w:val="00F66973"/>
    <w:rsid w:val="00F66C14"/>
    <w:rsid w:val="00F67949"/>
    <w:rsid w:val="00F734BF"/>
    <w:rsid w:val="00F73947"/>
    <w:rsid w:val="00F75D36"/>
    <w:rsid w:val="00F76321"/>
    <w:rsid w:val="00F777EE"/>
    <w:rsid w:val="00F779A3"/>
    <w:rsid w:val="00F813AA"/>
    <w:rsid w:val="00F82A55"/>
    <w:rsid w:val="00F872CA"/>
    <w:rsid w:val="00F8731E"/>
    <w:rsid w:val="00F90696"/>
    <w:rsid w:val="00F90A87"/>
    <w:rsid w:val="00F91043"/>
    <w:rsid w:val="00F914FF"/>
    <w:rsid w:val="00F9214C"/>
    <w:rsid w:val="00FA3B95"/>
    <w:rsid w:val="00FA44AB"/>
    <w:rsid w:val="00FA4726"/>
    <w:rsid w:val="00FB1476"/>
    <w:rsid w:val="00FB2A24"/>
    <w:rsid w:val="00FB5458"/>
    <w:rsid w:val="00FB6500"/>
    <w:rsid w:val="00FB6512"/>
    <w:rsid w:val="00FB68F3"/>
    <w:rsid w:val="00FC27BF"/>
    <w:rsid w:val="00FC403C"/>
    <w:rsid w:val="00FC4B37"/>
    <w:rsid w:val="00FC500F"/>
    <w:rsid w:val="00FC5767"/>
    <w:rsid w:val="00FC6524"/>
    <w:rsid w:val="00FD1E77"/>
    <w:rsid w:val="00FD3451"/>
    <w:rsid w:val="00FE0499"/>
    <w:rsid w:val="00FE2439"/>
    <w:rsid w:val="00FE3686"/>
    <w:rsid w:val="00FE3F5D"/>
    <w:rsid w:val="00FE73BC"/>
    <w:rsid w:val="00FE7EA4"/>
    <w:rsid w:val="00FF37B1"/>
    <w:rsid w:val="00FF39D3"/>
    <w:rsid w:val="00FF455A"/>
    <w:rsid w:val="00FF4FB2"/>
    <w:rsid w:val="00FF5482"/>
    <w:rsid w:val="00FF5AC5"/>
    <w:rsid w:val="00FF61AE"/>
    <w:rsid w:val="00FF68F3"/>
    <w:rsid w:val="08780CE9"/>
    <w:rsid w:val="113F1D17"/>
    <w:rsid w:val="29A57BE4"/>
    <w:rsid w:val="44D41370"/>
    <w:rsid w:val="5C969B5B"/>
    <w:rsid w:val="74077C5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290CC7EA-B7A0-4946-AD56-62E5E808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909"/>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1B6379"/>
    <w:pPr>
      <w:keepNext/>
      <w:numPr>
        <w:ilvl w:val="1"/>
        <w:numId w:val="1"/>
      </w:numPr>
      <w:spacing w:before="120" w:after="240" w:line="240" w:lineRule="auto"/>
      <w:contextualSpacing/>
      <w:outlineLvl w:val="1"/>
    </w:pPr>
    <w:rPr>
      <w:rFonts w:eastAsiaTheme="majorEastAsia" w:cstheme="majorBidi"/>
      <w:color w:val="auto"/>
      <w:spacing w:val="20"/>
      <w:sz w:val="26"/>
      <w:szCs w:val="26"/>
    </w:rPr>
  </w:style>
  <w:style w:type="paragraph" w:styleId="Heading3">
    <w:name w:val="heading 3"/>
    <w:basedOn w:val="Normal"/>
    <w:next w:val="Normal"/>
    <w:link w:val="Heading3Char"/>
    <w:uiPriority w:val="9"/>
    <w:unhideWhenUsed/>
    <w:qFormat/>
    <w:rsid w:val="00743782"/>
    <w:pPr>
      <w:keepNext/>
      <w:numPr>
        <w:ilvl w:val="2"/>
        <w:numId w:val="1"/>
      </w:numPr>
      <w:spacing w:before="120" w:after="60" w:line="240" w:lineRule="auto"/>
      <w:contextualSpacing/>
      <w:outlineLvl w:val="2"/>
    </w:pPr>
    <w:rPr>
      <w:rFonts w:eastAsiaTheme="majorEastAsia" w:cstheme="majorBidi"/>
      <w:color w:val="auto"/>
      <w:spacing w:val="20"/>
    </w:rPr>
  </w:style>
  <w:style w:type="paragraph" w:styleId="Heading4">
    <w:name w:val="heading 4"/>
    <w:basedOn w:val="Normal"/>
    <w:next w:val="Normal"/>
    <w:link w:val="Heading4Char"/>
    <w:uiPriority w:val="9"/>
    <w:unhideWhenUsed/>
    <w:qFormat/>
    <w:rsid w:val="00210C4F"/>
    <w:pPr>
      <w:keepNext/>
      <w:numPr>
        <w:ilvl w:val="3"/>
        <w:numId w:val="1"/>
      </w:numPr>
      <w:spacing w:before="200" w:after="100" w:line="240" w:lineRule="auto"/>
      <w:contextualSpacing/>
      <w:outlineLvl w:val="3"/>
    </w:pPr>
    <w:rPr>
      <w:rFonts w:asciiTheme="minorHAnsi" w:eastAsiaTheme="majorEastAsia" w:hAnsiTheme="minorHAnsi" w:cstheme="minorHAnsi"/>
      <w:bCs/>
      <w:i/>
      <w:iCs/>
      <w:color w:val="auto"/>
      <w:spacing w:val="20"/>
      <w:szCs w:val="22"/>
    </w:rPr>
  </w:style>
  <w:style w:type="paragraph" w:styleId="Heading5">
    <w:name w:val="heading 5"/>
    <w:basedOn w:val="Normal"/>
    <w:next w:val="Normal"/>
    <w:link w:val="Heading5Char"/>
    <w:uiPriority w:val="9"/>
    <w:unhideWhenUsed/>
    <w:qFormat/>
    <w:rsid w:val="00447F63"/>
    <w:pPr>
      <w:keepNext/>
      <w:numPr>
        <w:ilvl w:val="4"/>
        <w:numId w:val="1"/>
      </w:numPr>
      <w:spacing w:before="200" w:after="100" w:line="240" w:lineRule="auto"/>
      <w:contextualSpacing/>
      <w:outlineLvl w:val="4"/>
    </w:pPr>
    <w:rPr>
      <w:rFonts w:asciiTheme="majorHAnsi" w:eastAsiaTheme="majorEastAsia" w:hAnsiTheme="majorHAnsi" w:cstheme="majorBidi"/>
      <w:b/>
      <w:color w:val="auto"/>
      <w:spacing w:val="20"/>
    </w:rPr>
  </w:style>
  <w:style w:type="paragraph" w:styleId="Heading6">
    <w:name w:val="heading 6"/>
    <w:basedOn w:val="Normal"/>
    <w:next w:val="Normal"/>
    <w:link w:val="Heading6Char"/>
    <w:uiPriority w:val="9"/>
    <w:semiHidden/>
    <w:unhideWhenUsed/>
    <w:qFormat/>
    <w:rsid w:val="00743782"/>
    <w:pPr>
      <w:keepNext/>
      <w:numPr>
        <w:ilvl w:val="5"/>
        <w:numId w:val="1"/>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D9026A"/>
    <w:pPr>
      <w:keepNext/>
      <w:spacing w:line="240" w:lineRule="auto"/>
    </w:pPr>
    <w:rPr>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1B6379"/>
    <w:rPr>
      <w:rFonts w:ascii="Arial" w:eastAsiaTheme="majorEastAsia" w:hAnsi="Arial" w:cstheme="majorBidi"/>
      <w:spacing w:val="20"/>
      <w:sz w:val="26"/>
      <w:szCs w:val="26"/>
    </w:rPr>
  </w:style>
  <w:style w:type="character" w:customStyle="1" w:styleId="Heading3Char">
    <w:name w:val="Heading 3 Char"/>
    <w:basedOn w:val="DefaultParagraphFont"/>
    <w:link w:val="Heading3"/>
    <w:uiPriority w:val="9"/>
    <w:rsid w:val="00D9026A"/>
    <w:rPr>
      <w:rFonts w:ascii="Arial" w:eastAsiaTheme="majorEastAsia" w:hAnsi="Arial" w:cstheme="majorBidi"/>
      <w:spacing w:val="20"/>
      <w:sz w:val="22"/>
      <w:szCs w:val="18"/>
    </w:rPr>
  </w:style>
  <w:style w:type="character" w:customStyle="1" w:styleId="Heading4Char">
    <w:name w:val="Heading 4 Char"/>
    <w:basedOn w:val="DefaultParagraphFont"/>
    <w:link w:val="Heading4"/>
    <w:uiPriority w:val="9"/>
    <w:rsid w:val="00210C4F"/>
    <w:rPr>
      <w:rFonts w:eastAsiaTheme="majorEastAsia" w:cstheme="minorHAnsi"/>
      <w:bCs/>
      <w:i/>
      <w:iCs/>
      <w:spacing w:val="20"/>
      <w:sz w:val="22"/>
      <w:szCs w:val="22"/>
    </w:rPr>
  </w:style>
  <w:style w:type="character" w:customStyle="1" w:styleId="Heading5Char">
    <w:name w:val="Heading 5 Char"/>
    <w:basedOn w:val="DefaultParagraphFont"/>
    <w:link w:val="Heading5"/>
    <w:uiPriority w:val="9"/>
    <w:rsid w:val="00447F63"/>
    <w:rPr>
      <w:rFonts w:asciiTheme="majorHAnsi" w:eastAsiaTheme="majorEastAsia" w:hAnsiTheme="majorHAnsi" w:cstheme="majorBidi"/>
      <w:b/>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786E23"/>
    <w:rPr>
      <w:i/>
      <w:iCs/>
      <w:color w:val="E36C0A" w:themeColor="accent6" w:themeShade="BF"/>
    </w:rPr>
  </w:style>
  <w:style w:type="character" w:customStyle="1" w:styleId="QuoteChar">
    <w:name w:val="Quote Char"/>
    <w:basedOn w:val="DefaultParagraphFont"/>
    <w:link w:val="Quote"/>
    <w:uiPriority w:val="29"/>
    <w:rsid w:val="00786E23"/>
    <w:rPr>
      <w:rFonts w:ascii="Arial" w:hAnsi="Arial"/>
      <w:i/>
      <w:iCs/>
      <w:color w:val="E36C0A" w:themeColor="accent6" w:themeShade="BF"/>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fontstyle01">
    <w:name w:val="fontstyle01"/>
    <w:basedOn w:val="DefaultParagraphFont"/>
    <w:rsid w:val="002C494B"/>
    <w:rPr>
      <w:rFonts w:ascii="GothamNarrow-Light" w:hAnsi="GothamNarrow-Light" w:hint="default"/>
      <w:b w:val="0"/>
      <w:bCs w:val="0"/>
      <w:i w:val="0"/>
      <w:iCs w:val="0"/>
      <w:color w:val="000000"/>
      <w:sz w:val="16"/>
      <w:szCs w:val="16"/>
    </w:rPr>
  </w:style>
  <w:style w:type="paragraph" w:styleId="BodyText">
    <w:name w:val="Body Text"/>
    <w:basedOn w:val="Normal"/>
    <w:link w:val="BodyTextChar"/>
    <w:uiPriority w:val="99"/>
    <w:unhideWhenUsed/>
    <w:rsid w:val="00ED0EF4"/>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ED0EF4"/>
    <w:rPr>
      <w:rFonts w:ascii="Arial" w:eastAsia="Courier New" w:hAnsi="Arial" w:cs="Courier New"/>
      <w:szCs w:val="24"/>
      <w:lang w:val="en-US" w:eastAsia="en-IN"/>
    </w:rPr>
  </w:style>
  <w:style w:type="table" w:styleId="PlainTable3">
    <w:name w:val="Plain Table 3"/>
    <w:basedOn w:val="TableNormal"/>
    <w:uiPriority w:val="43"/>
    <w:rsid w:val="00C449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F5AC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2A7D9D"/>
    <w:pPr>
      <w:tabs>
        <w:tab w:val="left" w:pos="384"/>
      </w:tabs>
      <w:spacing w:after="0" w:line="240" w:lineRule="auto"/>
      <w:ind w:left="384" w:hanging="384"/>
    </w:pPr>
  </w:style>
  <w:style w:type="character" w:styleId="LineNumber">
    <w:name w:val="line number"/>
    <w:basedOn w:val="DefaultParagraphFont"/>
    <w:uiPriority w:val="99"/>
    <w:semiHidden/>
    <w:unhideWhenUsed/>
    <w:rsid w:val="00CC1841"/>
  </w:style>
  <w:style w:type="paragraph" w:customStyle="1" w:styleId="Sub-title">
    <w:name w:val="Sub-title"/>
    <w:qFormat/>
    <w:rsid w:val="00D90B53"/>
    <w:pPr>
      <w:spacing w:before="120" w:after="0" w:line="259" w:lineRule="auto"/>
      <w:ind w:left="0"/>
    </w:pPr>
    <w:rPr>
      <w:rFonts w:ascii="Calibri" w:hAnsi="Calibri" w:cs="Calibri"/>
      <w:color w:val="083A42"/>
      <w:kern w:val="2"/>
      <w:sz w:val="56"/>
      <w:szCs w:val="56"/>
      <w14:ligatures w14:val="standardContextual"/>
    </w:rPr>
  </w:style>
  <w:style w:type="character" w:styleId="Mention">
    <w:name w:val="Mention"/>
    <w:basedOn w:val="DefaultParagraphFont"/>
    <w:uiPriority w:val="99"/>
    <w:unhideWhenUsed/>
    <w:rsid w:val="00773E14"/>
    <w:rPr>
      <w:color w:val="2B579A"/>
      <w:shd w:val="clear" w:color="auto" w:fill="E1DFDD"/>
    </w:rPr>
  </w:style>
  <w:style w:type="paragraph" w:customStyle="1" w:styleId="Copyright">
    <w:name w:val="Copyright"/>
    <w:basedOn w:val="Normal"/>
    <w:qFormat/>
    <w:rsid w:val="003C62D1"/>
    <w:pPr>
      <w:spacing w:after="120" w:line="259" w:lineRule="auto"/>
    </w:pPr>
    <w:rPr>
      <w:rFonts w:ascii="Calibri" w:hAnsi="Calibri" w:cs="Calibri"/>
      <w:kern w:val="2"/>
      <w:sz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167142514">
      <w:bodyDiv w:val="1"/>
      <w:marLeft w:val="0"/>
      <w:marRight w:val="0"/>
      <w:marTop w:val="0"/>
      <w:marBottom w:val="0"/>
      <w:divBdr>
        <w:top w:val="none" w:sz="0" w:space="0" w:color="auto"/>
        <w:left w:val="none" w:sz="0" w:space="0" w:color="auto"/>
        <w:bottom w:val="none" w:sz="0" w:space="0" w:color="auto"/>
        <w:right w:val="none" w:sz="0" w:space="0" w:color="auto"/>
      </w:divBdr>
    </w:div>
    <w:div w:id="196356831">
      <w:bodyDiv w:val="1"/>
      <w:marLeft w:val="0"/>
      <w:marRight w:val="0"/>
      <w:marTop w:val="0"/>
      <w:marBottom w:val="0"/>
      <w:divBdr>
        <w:top w:val="none" w:sz="0" w:space="0" w:color="auto"/>
        <w:left w:val="none" w:sz="0" w:space="0" w:color="auto"/>
        <w:bottom w:val="none" w:sz="0" w:space="0" w:color="auto"/>
        <w:right w:val="none" w:sz="0" w:space="0" w:color="auto"/>
      </w:divBdr>
    </w:div>
    <w:div w:id="272326880">
      <w:bodyDiv w:val="1"/>
      <w:marLeft w:val="0"/>
      <w:marRight w:val="0"/>
      <w:marTop w:val="0"/>
      <w:marBottom w:val="0"/>
      <w:divBdr>
        <w:top w:val="none" w:sz="0" w:space="0" w:color="auto"/>
        <w:left w:val="none" w:sz="0" w:space="0" w:color="auto"/>
        <w:bottom w:val="none" w:sz="0" w:space="0" w:color="auto"/>
        <w:right w:val="none" w:sz="0" w:space="0" w:color="auto"/>
      </w:divBdr>
    </w:div>
    <w:div w:id="367805748">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497579040">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5297">
      <w:bodyDiv w:val="1"/>
      <w:marLeft w:val="0"/>
      <w:marRight w:val="0"/>
      <w:marTop w:val="0"/>
      <w:marBottom w:val="0"/>
      <w:divBdr>
        <w:top w:val="none" w:sz="0" w:space="0" w:color="auto"/>
        <w:left w:val="none" w:sz="0" w:space="0" w:color="auto"/>
        <w:bottom w:val="none" w:sz="0" w:space="0" w:color="auto"/>
        <w:right w:val="none" w:sz="0" w:space="0" w:color="auto"/>
      </w:divBdr>
    </w:div>
    <w:div w:id="594630984">
      <w:bodyDiv w:val="1"/>
      <w:marLeft w:val="0"/>
      <w:marRight w:val="0"/>
      <w:marTop w:val="0"/>
      <w:marBottom w:val="0"/>
      <w:divBdr>
        <w:top w:val="none" w:sz="0" w:space="0" w:color="auto"/>
        <w:left w:val="none" w:sz="0" w:space="0" w:color="auto"/>
        <w:bottom w:val="none" w:sz="0" w:space="0" w:color="auto"/>
        <w:right w:val="none" w:sz="0" w:space="0" w:color="auto"/>
      </w:divBdr>
    </w:div>
    <w:div w:id="599483345">
      <w:bodyDiv w:val="1"/>
      <w:marLeft w:val="0"/>
      <w:marRight w:val="0"/>
      <w:marTop w:val="0"/>
      <w:marBottom w:val="0"/>
      <w:divBdr>
        <w:top w:val="none" w:sz="0" w:space="0" w:color="auto"/>
        <w:left w:val="none" w:sz="0" w:space="0" w:color="auto"/>
        <w:bottom w:val="none" w:sz="0" w:space="0" w:color="auto"/>
        <w:right w:val="none" w:sz="0" w:space="0" w:color="auto"/>
      </w:divBdr>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5396645">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763497319">
      <w:bodyDiv w:val="1"/>
      <w:marLeft w:val="0"/>
      <w:marRight w:val="0"/>
      <w:marTop w:val="0"/>
      <w:marBottom w:val="0"/>
      <w:divBdr>
        <w:top w:val="none" w:sz="0" w:space="0" w:color="auto"/>
        <w:left w:val="none" w:sz="0" w:space="0" w:color="auto"/>
        <w:bottom w:val="none" w:sz="0" w:space="0" w:color="auto"/>
        <w:right w:val="none" w:sz="0" w:space="0" w:color="auto"/>
      </w:divBdr>
    </w:div>
    <w:div w:id="775255106">
      <w:bodyDiv w:val="1"/>
      <w:marLeft w:val="0"/>
      <w:marRight w:val="0"/>
      <w:marTop w:val="0"/>
      <w:marBottom w:val="0"/>
      <w:divBdr>
        <w:top w:val="none" w:sz="0" w:space="0" w:color="auto"/>
        <w:left w:val="none" w:sz="0" w:space="0" w:color="auto"/>
        <w:bottom w:val="none" w:sz="0" w:space="0" w:color="auto"/>
        <w:right w:val="none" w:sz="0" w:space="0" w:color="auto"/>
      </w:divBdr>
    </w:div>
    <w:div w:id="807935540">
      <w:bodyDiv w:val="1"/>
      <w:marLeft w:val="0"/>
      <w:marRight w:val="0"/>
      <w:marTop w:val="0"/>
      <w:marBottom w:val="0"/>
      <w:divBdr>
        <w:top w:val="none" w:sz="0" w:space="0" w:color="auto"/>
        <w:left w:val="none" w:sz="0" w:space="0" w:color="auto"/>
        <w:bottom w:val="none" w:sz="0" w:space="0" w:color="auto"/>
        <w:right w:val="none" w:sz="0" w:space="0" w:color="auto"/>
      </w:divBdr>
    </w:div>
    <w:div w:id="856968234">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23488986">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954017185">
      <w:bodyDiv w:val="1"/>
      <w:marLeft w:val="0"/>
      <w:marRight w:val="0"/>
      <w:marTop w:val="0"/>
      <w:marBottom w:val="0"/>
      <w:divBdr>
        <w:top w:val="none" w:sz="0" w:space="0" w:color="auto"/>
        <w:left w:val="none" w:sz="0" w:space="0" w:color="auto"/>
        <w:bottom w:val="none" w:sz="0" w:space="0" w:color="auto"/>
        <w:right w:val="none" w:sz="0" w:space="0" w:color="auto"/>
      </w:divBdr>
    </w:div>
    <w:div w:id="984088654">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81874791">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163204888">
      <w:bodyDiv w:val="1"/>
      <w:marLeft w:val="0"/>
      <w:marRight w:val="0"/>
      <w:marTop w:val="0"/>
      <w:marBottom w:val="0"/>
      <w:divBdr>
        <w:top w:val="none" w:sz="0" w:space="0" w:color="auto"/>
        <w:left w:val="none" w:sz="0" w:space="0" w:color="auto"/>
        <w:bottom w:val="none" w:sz="0" w:space="0" w:color="auto"/>
        <w:right w:val="none" w:sz="0" w:space="0" w:color="auto"/>
      </w:divBdr>
    </w:div>
    <w:div w:id="1171917295">
      <w:bodyDiv w:val="1"/>
      <w:marLeft w:val="0"/>
      <w:marRight w:val="0"/>
      <w:marTop w:val="0"/>
      <w:marBottom w:val="0"/>
      <w:divBdr>
        <w:top w:val="none" w:sz="0" w:space="0" w:color="auto"/>
        <w:left w:val="none" w:sz="0" w:space="0" w:color="auto"/>
        <w:bottom w:val="none" w:sz="0" w:space="0" w:color="auto"/>
        <w:right w:val="none" w:sz="0" w:space="0" w:color="auto"/>
      </w:divBdr>
    </w:div>
    <w:div w:id="1309702724">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393966573">
      <w:bodyDiv w:val="1"/>
      <w:marLeft w:val="0"/>
      <w:marRight w:val="0"/>
      <w:marTop w:val="0"/>
      <w:marBottom w:val="0"/>
      <w:divBdr>
        <w:top w:val="none" w:sz="0" w:space="0" w:color="auto"/>
        <w:left w:val="none" w:sz="0" w:space="0" w:color="auto"/>
        <w:bottom w:val="none" w:sz="0" w:space="0" w:color="auto"/>
        <w:right w:val="none" w:sz="0" w:space="0" w:color="auto"/>
      </w:divBdr>
    </w:div>
    <w:div w:id="1411384473">
      <w:bodyDiv w:val="1"/>
      <w:marLeft w:val="0"/>
      <w:marRight w:val="0"/>
      <w:marTop w:val="0"/>
      <w:marBottom w:val="0"/>
      <w:divBdr>
        <w:top w:val="none" w:sz="0" w:space="0" w:color="auto"/>
        <w:left w:val="none" w:sz="0" w:space="0" w:color="auto"/>
        <w:bottom w:val="none" w:sz="0" w:space="0" w:color="auto"/>
        <w:right w:val="none" w:sz="0" w:space="0" w:color="auto"/>
      </w:divBdr>
    </w:div>
    <w:div w:id="1479372508">
      <w:bodyDiv w:val="1"/>
      <w:marLeft w:val="0"/>
      <w:marRight w:val="0"/>
      <w:marTop w:val="0"/>
      <w:marBottom w:val="0"/>
      <w:divBdr>
        <w:top w:val="none" w:sz="0" w:space="0" w:color="auto"/>
        <w:left w:val="none" w:sz="0" w:space="0" w:color="auto"/>
        <w:bottom w:val="none" w:sz="0" w:space="0" w:color="auto"/>
        <w:right w:val="none" w:sz="0" w:space="0" w:color="auto"/>
      </w:divBdr>
    </w:div>
    <w:div w:id="1552422408">
      <w:bodyDiv w:val="1"/>
      <w:marLeft w:val="0"/>
      <w:marRight w:val="0"/>
      <w:marTop w:val="0"/>
      <w:marBottom w:val="0"/>
      <w:divBdr>
        <w:top w:val="none" w:sz="0" w:space="0" w:color="auto"/>
        <w:left w:val="none" w:sz="0" w:space="0" w:color="auto"/>
        <w:bottom w:val="none" w:sz="0" w:space="0" w:color="auto"/>
        <w:right w:val="none" w:sz="0" w:space="0" w:color="auto"/>
      </w:divBdr>
    </w:div>
    <w:div w:id="1564952131">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3337">
      <w:bodyDiv w:val="1"/>
      <w:marLeft w:val="0"/>
      <w:marRight w:val="0"/>
      <w:marTop w:val="0"/>
      <w:marBottom w:val="0"/>
      <w:divBdr>
        <w:top w:val="none" w:sz="0" w:space="0" w:color="auto"/>
        <w:left w:val="none" w:sz="0" w:space="0" w:color="auto"/>
        <w:bottom w:val="none" w:sz="0" w:space="0" w:color="auto"/>
        <w:right w:val="none" w:sz="0" w:space="0" w:color="auto"/>
      </w:divBdr>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854759846">
      <w:bodyDiv w:val="1"/>
      <w:marLeft w:val="0"/>
      <w:marRight w:val="0"/>
      <w:marTop w:val="0"/>
      <w:marBottom w:val="0"/>
      <w:divBdr>
        <w:top w:val="none" w:sz="0" w:space="0" w:color="auto"/>
        <w:left w:val="none" w:sz="0" w:space="0" w:color="auto"/>
        <w:bottom w:val="none" w:sz="0" w:space="0" w:color="auto"/>
        <w:right w:val="none" w:sz="0" w:space="0" w:color="auto"/>
      </w:divBdr>
    </w:div>
    <w:div w:id="1855652152">
      <w:bodyDiv w:val="1"/>
      <w:marLeft w:val="0"/>
      <w:marRight w:val="0"/>
      <w:marTop w:val="0"/>
      <w:marBottom w:val="0"/>
      <w:divBdr>
        <w:top w:val="none" w:sz="0" w:space="0" w:color="auto"/>
        <w:left w:val="none" w:sz="0" w:space="0" w:color="auto"/>
        <w:bottom w:val="none" w:sz="0" w:space="0" w:color="auto"/>
        <w:right w:val="none" w:sz="0" w:space="0" w:color="auto"/>
      </w:divBdr>
    </w:div>
    <w:div w:id="1870609297">
      <w:bodyDiv w:val="1"/>
      <w:marLeft w:val="0"/>
      <w:marRight w:val="0"/>
      <w:marTop w:val="0"/>
      <w:marBottom w:val="0"/>
      <w:divBdr>
        <w:top w:val="none" w:sz="0" w:space="0" w:color="auto"/>
        <w:left w:val="none" w:sz="0" w:space="0" w:color="auto"/>
        <w:bottom w:val="none" w:sz="0" w:space="0" w:color="auto"/>
        <w:right w:val="none" w:sz="0" w:space="0" w:color="auto"/>
      </w:divBdr>
    </w:div>
    <w:div w:id="1911379257">
      <w:bodyDiv w:val="1"/>
      <w:marLeft w:val="0"/>
      <w:marRight w:val="0"/>
      <w:marTop w:val="0"/>
      <w:marBottom w:val="0"/>
      <w:divBdr>
        <w:top w:val="none" w:sz="0" w:space="0" w:color="auto"/>
        <w:left w:val="none" w:sz="0" w:space="0" w:color="auto"/>
        <w:bottom w:val="none" w:sz="0" w:space="0" w:color="auto"/>
        <w:right w:val="none" w:sz="0" w:space="0" w:color="auto"/>
      </w:divBdr>
    </w:div>
    <w:div w:id="1914776749">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52929108">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070230899">
      <w:bodyDiv w:val="1"/>
      <w:marLeft w:val="0"/>
      <w:marRight w:val="0"/>
      <w:marTop w:val="0"/>
      <w:marBottom w:val="0"/>
      <w:divBdr>
        <w:top w:val="none" w:sz="0" w:space="0" w:color="auto"/>
        <w:left w:val="none" w:sz="0" w:space="0" w:color="auto"/>
        <w:bottom w:val="none" w:sz="0" w:space="0" w:color="auto"/>
        <w:right w:val="none" w:sz="0" w:space="0" w:color="auto"/>
      </w:divBdr>
    </w:div>
    <w:div w:id="2123958556">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dcceew.gov.au/about/contact" TargetMode="Externa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creativecommons.org/licenses/by/4.0/legalcode"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2.xml><?xml version="1.0" encoding="utf-8"?>
<ds:datastoreItem xmlns:ds="http://schemas.openxmlformats.org/officeDocument/2006/customXml" ds:itemID="{E38F11B9-FEEC-45C0-A3D0-9022C23F2A09}">
  <ds:schemaRefs>
    <ds:schemaRef ds:uri="http://schemas.microsoft.com/sharepoint/v3/contenttype/forms"/>
  </ds:schemaRefs>
</ds:datastoreItem>
</file>

<file path=customXml/itemProps3.xml><?xml version="1.0" encoding="utf-8"?>
<ds:datastoreItem xmlns:ds="http://schemas.openxmlformats.org/officeDocument/2006/customXml" ds:itemID="{000EBE8C-9120-4E62-99DF-A220BC2A77D8}"/>
</file>

<file path=customXml/itemProps4.xml><?xml version="1.0" encoding="utf-8"?>
<ds:datastoreItem xmlns:ds="http://schemas.openxmlformats.org/officeDocument/2006/customXml" ds:itemID="{57CE12CD-E9B6-4088-8B8D-0850D5186642}">
  <ds:schemaRefs>
    <ds:schemaRef ds:uri="http://schemas.microsoft.com/office/2006/metadata/properties"/>
    <ds:schemaRef ds:uri="http://schemas.microsoft.com/office/infopath/2007/PartnerControls"/>
    <ds:schemaRef ds:uri="http://schemas.microsoft.com/sharepoint/v3"/>
    <ds:schemaRef ds:uri="480a4d6a-8dc9-4349-ae2b-ed53bf27c426"/>
    <ds:schemaRef ds:uri="e8238601-ce47-4778-85d0-8b1d6564965a"/>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EASProposal_SynlaitFY2025CRD.dotx</Template>
  <TotalTime>2</TotalTime>
  <Pages>1</Pages>
  <Words>5984</Words>
  <Characters>34110</Characters>
  <Application>Microsoft Office Word</Application>
  <DocSecurity>4</DocSecurity>
  <Lines>284</Lines>
  <Paragraphs>80</Paragraphs>
  <ScaleCrop>false</ScaleCrop>
  <Company>Department of Climate Change, Energy, the Environment and Water</Company>
  <LinksUpToDate>false</LinksUpToDate>
  <CharactersWithSpaces>40014</CharactersWithSpaces>
  <SharedDoc>false</SharedDoc>
  <HLinks>
    <vt:vector size="222" baseType="variant">
      <vt:variant>
        <vt:i4>2031675</vt:i4>
      </vt:variant>
      <vt:variant>
        <vt:i4>212</vt:i4>
      </vt:variant>
      <vt:variant>
        <vt:i4>0</vt:i4>
      </vt:variant>
      <vt:variant>
        <vt:i4>5</vt:i4>
      </vt:variant>
      <vt:variant>
        <vt:lpwstr/>
      </vt:variant>
      <vt:variant>
        <vt:lpwstr>_Toc225350990</vt:lpwstr>
      </vt:variant>
      <vt:variant>
        <vt:i4>1966139</vt:i4>
      </vt:variant>
      <vt:variant>
        <vt:i4>206</vt:i4>
      </vt:variant>
      <vt:variant>
        <vt:i4>0</vt:i4>
      </vt:variant>
      <vt:variant>
        <vt:i4>5</vt:i4>
      </vt:variant>
      <vt:variant>
        <vt:lpwstr/>
      </vt:variant>
      <vt:variant>
        <vt:lpwstr>_Toc225350989</vt:lpwstr>
      </vt:variant>
      <vt:variant>
        <vt:i4>1966139</vt:i4>
      </vt:variant>
      <vt:variant>
        <vt:i4>200</vt:i4>
      </vt:variant>
      <vt:variant>
        <vt:i4>0</vt:i4>
      </vt:variant>
      <vt:variant>
        <vt:i4>5</vt:i4>
      </vt:variant>
      <vt:variant>
        <vt:lpwstr/>
      </vt:variant>
      <vt:variant>
        <vt:lpwstr>_Toc225350988</vt:lpwstr>
      </vt:variant>
      <vt:variant>
        <vt:i4>1966139</vt:i4>
      </vt:variant>
      <vt:variant>
        <vt:i4>194</vt:i4>
      </vt:variant>
      <vt:variant>
        <vt:i4>0</vt:i4>
      </vt:variant>
      <vt:variant>
        <vt:i4>5</vt:i4>
      </vt:variant>
      <vt:variant>
        <vt:lpwstr/>
      </vt:variant>
      <vt:variant>
        <vt:lpwstr>_Toc225350987</vt:lpwstr>
      </vt:variant>
      <vt:variant>
        <vt:i4>1966139</vt:i4>
      </vt:variant>
      <vt:variant>
        <vt:i4>188</vt:i4>
      </vt:variant>
      <vt:variant>
        <vt:i4>0</vt:i4>
      </vt:variant>
      <vt:variant>
        <vt:i4>5</vt:i4>
      </vt:variant>
      <vt:variant>
        <vt:lpwstr/>
      </vt:variant>
      <vt:variant>
        <vt:lpwstr>_Toc225350986</vt:lpwstr>
      </vt:variant>
      <vt:variant>
        <vt:i4>1966139</vt:i4>
      </vt:variant>
      <vt:variant>
        <vt:i4>182</vt:i4>
      </vt:variant>
      <vt:variant>
        <vt:i4>0</vt:i4>
      </vt:variant>
      <vt:variant>
        <vt:i4>5</vt:i4>
      </vt:variant>
      <vt:variant>
        <vt:lpwstr/>
      </vt:variant>
      <vt:variant>
        <vt:lpwstr>_Toc225350985</vt:lpwstr>
      </vt:variant>
      <vt:variant>
        <vt:i4>1966139</vt:i4>
      </vt:variant>
      <vt:variant>
        <vt:i4>176</vt:i4>
      </vt:variant>
      <vt:variant>
        <vt:i4>0</vt:i4>
      </vt:variant>
      <vt:variant>
        <vt:i4>5</vt:i4>
      </vt:variant>
      <vt:variant>
        <vt:lpwstr/>
      </vt:variant>
      <vt:variant>
        <vt:lpwstr>_Toc225350984</vt:lpwstr>
      </vt:variant>
      <vt:variant>
        <vt:i4>1966139</vt:i4>
      </vt:variant>
      <vt:variant>
        <vt:i4>170</vt:i4>
      </vt:variant>
      <vt:variant>
        <vt:i4>0</vt:i4>
      </vt:variant>
      <vt:variant>
        <vt:i4>5</vt:i4>
      </vt:variant>
      <vt:variant>
        <vt:lpwstr/>
      </vt:variant>
      <vt:variant>
        <vt:lpwstr>_Toc225350983</vt:lpwstr>
      </vt:variant>
      <vt:variant>
        <vt:i4>1966139</vt:i4>
      </vt:variant>
      <vt:variant>
        <vt:i4>164</vt:i4>
      </vt:variant>
      <vt:variant>
        <vt:i4>0</vt:i4>
      </vt:variant>
      <vt:variant>
        <vt:i4>5</vt:i4>
      </vt:variant>
      <vt:variant>
        <vt:lpwstr/>
      </vt:variant>
      <vt:variant>
        <vt:lpwstr>_Toc225350982</vt:lpwstr>
      </vt:variant>
      <vt:variant>
        <vt:i4>1966139</vt:i4>
      </vt:variant>
      <vt:variant>
        <vt:i4>158</vt:i4>
      </vt:variant>
      <vt:variant>
        <vt:i4>0</vt:i4>
      </vt:variant>
      <vt:variant>
        <vt:i4>5</vt:i4>
      </vt:variant>
      <vt:variant>
        <vt:lpwstr/>
      </vt:variant>
      <vt:variant>
        <vt:lpwstr>_Toc225350981</vt:lpwstr>
      </vt:variant>
      <vt:variant>
        <vt:i4>1966139</vt:i4>
      </vt:variant>
      <vt:variant>
        <vt:i4>152</vt:i4>
      </vt:variant>
      <vt:variant>
        <vt:i4>0</vt:i4>
      </vt:variant>
      <vt:variant>
        <vt:i4>5</vt:i4>
      </vt:variant>
      <vt:variant>
        <vt:lpwstr/>
      </vt:variant>
      <vt:variant>
        <vt:lpwstr>_Toc225350980</vt:lpwstr>
      </vt:variant>
      <vt:variant>
        <vt:i4>1114171</vt:i4>
      </vt:variant>
      <vt:variant>
        <vt:i4>146</vt:i4>
      </vt:variant>
      <vt:variant>
        <vt:i4>0</vt:i4>
      </vt:variant>
      <vt:variant>
        <vt:i4>5</vt:i4>
      </vt:variant>
      <vt:variant>
        <vt:lpwstr/>
      </vt:variant>
      <vt:variant>
        <vt:lpwstr>_Toc225350979</vt:lpwstr>
      </vt:variant>
      <vt:variant>
        <vt:i4>1114171</vt:i4>
      </vt:variant>
      <vt:variant>
        <vt:i4>140</vt:i4>
      </vt:variant>
      <vt:variant>
        <vt:i4>0</vt:i4>
      </vt:variant>
      <vt:variant>
        <vt:i4>5</vt:i4>
      </vt:variant>
      <vt:variant>
        <vt:lpwstr/>
      </vt:variant>
      <vt:variant>
        <vt:lpwstr>_Toc225350978</vt:lpwstr>
      </vt:variant>
      <vt:variant>
        <vt:i4>1114171</vt:i4>
      </vt:variant>
      <vt:variant>
        <vt:i4>134</vt:i4>
      </vt:variant>
      <vt:variant>
        <vt:i4>0</vt:i4>
      </vt:variant>
      <vt:variant>
        <vt:i4>5</vt:i4>
      </vt:variant>
      <vt:variant>
        <vt:lpwstr/>
      </vt:variant>
      <vt:variant>
        <vt:lpwstr>_Toc225350977</vt:lpwstr>
      </vt:variant>
      <vt:variant>
        <vt:i4>1114171</vt:i4>
      </vt:variant>
      <vt:variant>
        <vt:i4>128</vt:i4>
      </vt:variant>
      <vt:variant>
        <vt:i4>0</vt:i4>
      </vt:variant>
      <vt:variant>
        <vt:i4>5</vt:i4>
      </vt:variant>
      <vt:variant>
        <vt:lpwstr/>
      </vt:variant>
      <vt:variant>
        <vt:lpwstr>_Toc225350976</vt:lpwstr>
      </vt:variant>
      <vt:variant>
        <vt:i4>1114171</vt:i4>
      </vt:variant>
      <vt:variant>
        <vt:i4>122</vt:i4>
      </vt:variant>
      <vt:variant>
        <vt:i4>0</vt:i4>
      </vt:variant>
      <vt:variant>
        <vt:i4>5</vt:i4>
      </vt:variant>
      <vt:variant>
        <vt:lpwstr/>
      </vt:variant>
      <vt:variant>
        <vt:lpwstr>_Toc225350975</vt:lpwstr>
      </vt:variant>
      <vt:variant>
        <vt:i4>1114171</vt:i4>
      </vt:variant>
      <vt:variant>
        <vt:i4>116</vt:i4>
      </vt:variant>
      <vt:variant>
        <vt:i4>0</vt:i4>
      </vt:variant>
      <vt:variant>
        <vt:i4>5</vt:i4>
      </vt:variant>
      <vt:variant>
        <vt:lpwstr/>
      </vt:variant>
      <vt:variant>
        <vt:lpwstr>_Toc225350974</vt:lpwstr>
      </vt:variant>
      <vt:variant>
        <vt:i4>1114171</vt:i4>
      </vt:variant>
      <vt:variant>
        <vt:i4>110</vt:i4>
      </vt:variant>
      <vt:variant>
        <vt:i4>0</vt:i4>
      </vt:variant>
      <vt:variant>
        <vt:i4>5</vt:i4>
      </vt:variant>
      <vt:variant>
        <vt:lpwstr/>
      </vt:variant>
      <vt:variant>
        <vt:lpwstr>_Toc225350973</vt:lpwstr>
      </vt:variant>
      <vt:variant>
        <vt:i4>1114171</vt:i4>
      </vt:variant>
      <vt:variant>
        <vt:i4>104</vt:i4>
      </vt:variant>
      <vt:variant>
        <vt:i4>0</vt:i4>
      </vt:variant>
      <vt:variant>
        <vt:i4>5</vt:i4>
      </vt:variant>
      <vt:variant>
        <vt:lpwstr/>
      </vt:variant>
      <vt:variant>
        <vt:lpwstr>_Toc225350972</vt:lpwstr>
      </vt:variant>
      <vt:variant>
        <vt:i4>1114171</vt:i4>
      </vt:variant>
      <vt:variant>
        <vt:i4>98</vt:i4>
      </vt:variant>
      <vt:variant>
        <vt:i4>0</vt:i4>
      </vt:variant>
      <vt:variant>
        <vt:i4>5</vt:i4>
      </vt:variant>
      <vt:variant>
        <vt:lpwstr/>
      </vt:variant>
      <vt:variant>
        <vt:lpwstr>_Toc225350971</vt:lpwstr>
      </vt:variant>
      <vt:variant>
        <vt:i4>1114171</vt:i4>
      </vt:variant>
      <vt:variant>
        <vt:i4>92</vt:i4>
      </vt:variant>
      <vt:variant>
        <vt:i4>0</vt:i4>
      </vt:variant>
      <vt:variant>
        <vt:i4>5</vt:i4>
      </vt:variant>
      <vt:variant>
        <vt:lpwstr/>
      </vt:variant>
      <vt:variant>
        <vt:lpwstr>_Toc225350970</vt:lpwstr>
      </vt:variant>
      <vt:variant>
        <vt:i4>1048635</vt:i4>
      </vt:variant>
      <vt:variant>
        <vt:i4>86</vt:i4>
      </vt:variant>
      <vt:variant>
        <vt:i4>0</vt:i4>
      </vt:variant>
      <vt:variant>
        <vt:i4>5</vt:i4>
      </vt:variant>
      <vt:variant>
        <vt:lpwstr/>
      </vt:variant>
      <vt:variant>
        <vt:lpwstr>_Toc225350969</vt:lpwstr>
      </vt:variant>
      <vt:variant>
        <vt:i4>1048635</vt:i4>
      </vt:variant>
      <vt:variant>
        <vt:i4>80</vt:i4>
      </vt:variant>
      <vt:variant>
        <vt:i4>0</vt:i4>
      </vt:variant>
      <vt:variant>
        <vt:i4>5</vt:i4>
      </vt:variant>
      <vt:variant>
        <vt:lpwstr/>
      </vt:variant>
      <vt:variant>
        <vt:lpwstr>_Toc225350968</vt:lpwstr>
      </vt:variant>
      <vt:variant>
        <vt:i4>1048635</vt:i4>
      </vt:variant>
      <vt:variant>
        <vt:i4>74</vt:i4>
      </vt:variant>
      <vt:variant>
        <vt:i4>0</vt:i4>
      </vt:variant>
      <vt:variant>
        <vt:i4>5</vt:i4>
      </vt:variant>
      <vt:variant>
        <vt:lpwstr/>
      </vt:variant>
      <vt:variant>
        <vt:lpwstr>_Toc225350967</vt:lpwstr>
      </vt:variant>
      <vt:variant>
        <vt:i4>1048635</vt:i4>
      </vt:variant>
      <vt:variant>
        <vt:i4>68</vt:i4>
      </vt:variant>
      <vt:variant>
        <vt:i4>0</vt:i4>
      </vt:variant>
      <vt:variant>
        <vt:i4>5</vt:i4>
      </vt:variant>
      <vt:variant>
        <vt:lpwstr/>
      </vt:variant>
      <vt:variant>
        <vt:lpwstr>_Toc225350966</vt:lpwstr>
      </vt:variant>
      <vt:variant>
        <vt:i4>1048635</vt:i4>
      </vt:variant>
      <vt:variant>
        <vt:i4>62</vt:i4>
      </vt:variant>
      <vt:variant>
        <vt:i4>0</vt:i4>
      </vt:variant>
      <vt:variant>
        <vt:i4>5</vt:i4>
      </vt:variant>
      <vt:variant>
        <vt:lpwstr/>
      </vt:variant>
      <vt:variant>
        <vt:lpwstr>_Toc225350965</vt:lpwstr>
      </vt:variant>
      <vt:variant>
        <vt:i4>1048635</vt:i4>
      </vt:variant>
      <vt:variant>
        <vt:i4>56</vt:i4>
      </vt:variant>
      <vt:variant>
        <vt:i4>0</vt:i4>
      </vt:variant>
      <vt:variant>
        <vt:i4>5</vt:i4>
      </vt:variant>
      <vt:variant>
        <vt:lpwstr/>
      </vt:variant>
      <vt:variant>
        <vt:lpwstr>_Toc225350964</vt:lpwstr>
      </vt:variant>
      <vt:variant>
        <vt:i4>1048635</vt:i4>
      </vt:variant>
      <vt:variant>
        <vt:i4>50</vt:i4>
      </vt:variant>
      <vt:variant>
        <vt:i4>0</vt:i4>
      </vt:variant>
      <vt:variant>
        <vt:i4>5</vt:i4>
      </vt:variant>
      <vt:variant>
        <vt:lpwstr/>
      </vt:variant>
      <vt:variant>
        <vt:lpwstr>_Toc225350963</vt:lpwstr>
      </vt:variant>
      <vt:variant>
        <vt:i4>1048635</vt:i4>
      </vt:variant>
      <vt:variant>
        <vt:i4>44</vt:i4>
      </vt:variant>
      <vt:variant>
        <vt:i4>0</vt:i4>
      </vt:variant>
      <vt:variant>
        <vt:i4>5</vt:i4>
      </vt:variant>
      <vt:variant>
        <vt:lpwstr/>
      </vt:variant>
      <vt:variant>
        <vt:lpwstr>_Toc225350962</vt:lpwstr>
      </vt:variant>
      <vt:variant>
        <vt:i4>1048635</vt:i4>
      </vt:variant>
      <vt:variant>
        <vt:i4>38</vt:i4>
      </vt:variant>
      <vt:variant>
        <vt:i4>0</vt:i4>
      </vt:variant>
      <vt:variant>
        <vt:i4>5</vt:i4>
      </vt:variant>
      <vt:variant>
        <vt:lpwstr/>
      </vt:variant>
      <vt:variant>
        <vt:lpwstr>_Toc225350961</vt:lpwstr>
      </vt:variant>
      <vt:variant>
        <vt:i4>1048635</vt:i4>
      </vt:variant>
      <vt:variant>
        <vt:i4>32</vt:i4>
      </vt:variant>
      <vt:variant>
        <vt:i4>0</vt:i4>
      </vt:variant>
      <vt:variant>
        <vt:i4>5</vt:i4>
      </vt:variant>
      <vt:variant>
        <vt:lpwstr/>
      </vt:variant>
      <vt:variant>
        <vt:lpwstr>_Toc225350960</vt:lpwstr>
      </vt:variant>
      <vt:variant>
        <vt:i4>1245243</vt:i4>
      </vt:variant>
      <vt:variant>
        <vt:i4>26</vt:i4>
      </vt:variant>
      <vt:variant>
        <vt:i4>0</vt:i4>
      </vt:variant>
      <vt:variant>
        <vt:i4>5</vt:i4>
      </vt:variant>
      <vt:variant>
        <vt:lpwstr/>
      </vt:variant>
      <vt:variant>
        <vt:lpwstr>_Toc225350959</vt:lpwstr>
      </vt:variant>
      <vt:variant>
        <vt:i4>1245243</vt:i4>
      </vt:variant>
      <vt:variant>
        <vt:i4>20</vt:i4>
      </vt:variant>
      <vt:variant>
        <vt:i4>0</vt:i4>
      </vt:variant>
      <vt:variant>
        <vt:i4>5</vt:i4>
      </vt:variant>
      <vt:variant>
        <vt:lpwstr/>
      </vt:variant>
      <vt:variant>
        <vt:lpwstr>_Toc225350958</vt:lpwstr>
      </vt:variant>
      <vt:variant>
        <vt:i4>1245243</vt:i4>
      </vt:variant>
      <vt:variant>
        <vt:i4>14</vt:i4>
      </vt:variant>
      <vt:variant>
        <vt:i4>0</vt:i4>
      </vt:variant>
      <vt:variant>
        <vt:i4>5</vt:i4>
      </vt:variant>
      <vt:variant>
        <vt:lpwstr/>
      </vt:variant>
      <vt:variant>
        <vt:lpwstr>_Toc225350957</vt:lpwstr>
      </vt:variant>
      <vt:variant>
        <vt:i4>1245243</vt:i4>
      </vt:variant>
      <vt:variant>
        <vt:i4>8</vt:i4>
      </vt:variant>
      <vt:variant>
        <vt:i4>0</vt:i4>
      </vt:variant>
      <vt:variant>
        <vt:i4>5</vt:i4>
      </vt:variant>
      <vt:variant>
        <vt:lpwstr/>
      </vt:variant>
      <vt:variant>
        <vt:lpwstr>_Toc225350956</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Quantification Modules:           10 – Scope 1 – Management of Waste                                        11 – Scope 1 – Waste Water Treatment                                        12 – Scope 1 – Purchased CO2</dc:title>
  <dc:subject>ATM_2024_3394 Development of detailed methodology guidance for the estimation and reporting of greenhouse gas (GHG) emissions from Australian agricultural enterprises.</dc:subject>
  <dc:creator>felicity</dc:creator>
  <cp:keywords/>
  <dc:description/>
  <cp:lastModifiedBy>Fiona DICKSON</cp:lastModifiedBy>
  <cp:revision>9</cp:revision>
  <cp:lastPrinted>2026-03-26T17:32:00Z</cp:lastPrinted>
  <dcterms:created xsi:type="dcterms:W3CDTF">2026-03-25T20:13:00Z</dcterms:created>
  <dcterms:modified xsi:type="dcterms:W3CDTF">2026-03-25T23:32:00Z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id="HLBFdjJY"/&gt;&lt;style id="http://www.zotero.org/styles/ieee" locale="en-NZ" hasBibliography="1" bibliographyStyleHasBeenSet="1"/&gt;&lt;prefs&gt;&lt;pref name="fieldType" value="Field"/&gt;&lt;/prefs&gt;&lt;/data&gt;</vt:lpwstr>
  </property>
  <property fmtid="{D5CDD505-2E9C-101B-9397-08002B2CF9AE}" pid="3" name="ContentTypeId">
    <vt:lpwstr>0x0101005DBB4BD85650FA4B9025B4603CFDD474</vt:lpwstr>
  </property>
  <property fmtid="{D5CDD505-2E9C-101B-9397-08002B2CF9AE}" pid="4" name="ClassificationContentMarkingHeaderShapeIds">
    <vt:lpwstr>21ee1096,6b128922,7c278512,3765c72e,12efbf4a,15d9fade,48a10463,4ca007af,470a34b9,57ccfa25,5cd341f0,6f8b1a3a,5e51fd3d,3ca70e84</vt:lpwstr>
  </property>
  <property fmtid="{D5CDD505-2E9C-101B-9397-08002B2CF9AE}" pid="5" name="ClassificationContentMarkingHeaderFontProps">
    <vt:lpwstr>#ff0000,12,Aptos</vt:lpwstr>
  </property>
  <property fmtid="{D5CDD505-2E9C-101B-9397-08002B2CF9AE}" pid="6" name="ClassificationContentMarkingHeaderText">
    <vt:lpwstr>OFFICIAL</vt:lpwstr>
  </property>
  <property fmtid="{D5CDD505-2E9C-101B-9397-08002B2CF9AE}" pid="7" name="ClassificationContentMarkingFooterShapeIds">
    <vt:lpwstr>593ee82e,719bc9d,1bb6b59,24ea0fb0,5951d826,6c4b7a91,15f336ca,32757f85</vt:lpwstr>
  </property>
  <property fmtid="{D5CDD505-2E9C-101B-9397-08002B2CF9AE}" pid="8" name="ClassificationContentMarkingFooterFontProps">
    <vt:lpwstr>#ff0000,12,Aptos</vt:lpwstr>
  </property>
  <property fmtid="{D5CDD505-2E9C-101B-9397-08002B2CF9AE}" pid="9" name="ClassificationContentMarkingFooterText">
    <vt:lpwstr>OFFICIAL</vt:lpwstr>
  </property>
  <property fmtid="{D5CDD505-2E9C-101B-9397-08002B2CF9AE}" pid="10" name="MediaServiceImageTags">
    <vt:lpwstr/>
  </property>
  <property fmtid="{D5CDD505-2E9C-101B-9397-08002B2CF9AE}" pid="11" name="Record_x0020_Classification">
    <vt:lpwstr/>
  </property>
  <property fmtid="{D5CDD505-2E9C-101B-9397-08002B2CF9AE}" pid="12" name="h64465b6520a47a58f1168c7a3f04764">
    <vt:lpwstr/>
  </property>
  <property fmtid="{D5CDD505-2E9C-101B-9397-08002B2CF9AE}" pid="13" name="Record Classification">
    <vt:lpwstr/>
  </property>
</Properties>
</file>