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960755</wp:posOffset>
            </wp:positionH>
            <wp:positionV relativeFrom="paragraph">
              <wp:posOffset>241934</wp:posOffset>
            </wp:positionV>
            <wp:extent cx="3663315" cy="723900"/>
            <wp:effectExtent b="0" l="0" r="0" t="0"/>
            <wp:wrapSquare wrapText="bothSides" distB="0" distT="0" distL="114300" distR="114300"/>
            <wp:docPr descr="C:\Users\traecit2\Desktop\excelsoft_logo.png" id="52" name="image3.png"/>
            <a:graphic>
              <a:graphicData uri="http://schemas.openxmlformats.org/drawingml/2006/picture">
                <pic:pic>
                  <pic:nvPicPr>
                    <pic:cNvPr descr="C:\Users\traecit2\Desktop\excelsoft_log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44"/>
          <w:szCs w:val="44"/>
          <w:rtl w:val="0"/>
        </w:rPr>
        <w:t xml:space="preserve">CREATING VM FROM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850900</wp:posOffset>
                </wp:positionV>
                <wp:extent cx="6513195" cy="1103630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03690" y="3242473"/>
                          <a:ext cx="6484620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Description of the Document 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document provides a brief description of the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Access Control Policy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aspects at EXCELSOFT.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This document is the sole property of EXCELSOFT, the contents of this document shall not be reproduced either partly or wholly without appropriate approvals from EXCELSOFT.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850900</wp:posOffset>
                </wp:positionV>
                <wp:extent cx="6513195" cy="1103630"/>
                <wp:effectExtent b="0" l="0" r="0" t="0"/>
                <wp:wrapSquare wrapText="bothSides" distB="0" distT="0" distL="114300" distR="114300"/>
                <wp:docPr id="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3195" cy="1103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1909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A0"/>
      </w:tblPr>
      <w:tblGrid>
        <w:gridCol w:w="4092"/>
        <w:gridCol w:w="4918"/>
        <w:tblGridChange w:id="0">
          <w:tblGrid>
            <w:gridCol w:w="4092"/>
            <w:gridCol w:w="491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shd w:fill="00808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 Data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Title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Reference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Owner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Frequency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36"/>
        <w:gridCol w:w="2283"/>
        <w:gridCol w:w="2179"/>
        <w:gridCol w:w="2202"/>
        <w:tblGridChange w:id="0">
          <w:tblGrid>
            <w:gridCol w:w="2336"/>
            <w:gridCol w:w="2283"/>
            <w:gridCol w:w="2179"/>
            <w:gridCol w:w="2202"/>
          </w:tblGrid>
        </w:tblGridChange>
      </w:tblGrid>
      <w:tr>
        <w:trPr>
          <w:cantSplit w:val="0"/>
          <w:trHeight w:val="523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Chief Operating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Manager IT &amp; IS Infrastructure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23"/>
        <w:gridCol w:w="2195"/>
        <w:gridCol w:w="2092"/>
        <w:gridCol w:w="3600"/>
        <w:tblGridChange w:id="0">
          <w:tblGrid>
            <w:gridCol w:w="1123"/>
            <w:gridCol w:w="2195"/>
            <w:gridCol w:w="2092"/>
            <w:gridCol w:w="360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 Control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Prepared by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Nature of Change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REFERENCE</w:t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8222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bookmarkStart w:colFirst="0" w:colLast="0" w:name="_heading=h.uwaxn2tcvjn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bookmarkStart w:colFirst="0" w:colLast="0" w:name="_heading=h.qm9z24sr6v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bookmarkStart w:colFirst="0" w:colLast="0" w:name="_heading=h.7x9rr7fc9x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before="0" w:lineRule="auto"/>
        <w:ind w:left="315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Log in to the Azure portal, find for Snapshots in the Resource group.</w:t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From the Resource group click on the snapshot that you want to use to create a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new disk.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759200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Click on Create disk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79730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Configure Disk Settings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Subscription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Ensure the correct subscription is selected.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Resource group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Choose or create a new resource group where the new disk will be placed.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Disk 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Provide a name for the new disk.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Source snapshot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The snapshot you selected should already be pre-populated.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0" w:beforeAutospacing="0" w:lineRule="auto"/>
        <w:ind w:left="708.6614173228347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Choose the Azure region where the disk will be stored.</w:t>
      </w:r>
    </w:p>
    <w:p w:rsidR="00000000" w:rsidDel="00000000" w:rsidP="00000000" w:rsidRDefault="00000000" w:rsidRPr="00000000" w14:paraId="000000B3">
      <w:pPr>
        <w:spacing w:after="0" w:before="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Configure Disk Options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08.6614173228347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Account 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Select the desired disk type Standard HDD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08.6614173228347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Size (GiB)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Specify the size of the new disk. You can choose a size equal to or larger than the original snapshot size.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Review + Create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08.6614173228347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Review the settings to ensure they are correct.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08.6614173228347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lick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Review + create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proceed.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704850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the validation passes, click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Create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start the process of creating the new disk from the snapshot.</w:t>
      </w:r>
    </w:p>
    <w:p w:rsidR="00000000" w:rsidDel="00000000" w:rsidP="00000000" w:rsidRDefault="00000000" w:rsidRPr="00000000" w14:paraId="000000C9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5816600"/>
            <wp:effectExtent b="0" l="0" r="0" t="0"/>
            <wp:docPr id="4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You can monitor the deployment progress in the notifications pane.</w:t>
      </w:r>
    </w:p>
    <w:p w:rsidR="00000000" w:rsidDel="00000000" w:rsidP="00000000" w:rsidRDefault="00000000" w:rsidRPr="00000000" w14:paraId="000000D6">
      <w:pPr>
        <w:ind w:left="425.19685039370086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Once the disk creation process is complete, you will see a notification indicating success. You can also navigate to the resource group where you created the disk to verify its existence.</w:t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517900"/>
            <wp:effectExtent b="0" l="0" r="0" t="0"/>
            <wp:docPr id="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Step 8: To create VM from Disk, select disk </w:t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517900"/>
            <wp:effectExtent b="0" l="0" r="0" t="0"/>
            <wp:docPr id="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Click on Create VM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013200"/>
            <wp:effectExtent b="0" l="0" r="0" t="0"/>
            <wp:docPr id="5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Basics tab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Subscription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Ensure the correct subscription is selected.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Resource group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Choose or create a new resource group for the new VM.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Virtual machine 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Provide a name for your new VM.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Availability options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No infrastructure redundancy required.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Select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None (No image available)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because you are creating the VM from a managed disk.</w:t>
      </w:r>
    </w:p>
    <w:p w:rsidR="00000000" w:rsidDel="00000000" w:rsidP="00000000" w:rsidRDefault="00000000" w:rsidRPr="00000000" w14:paraId="000000FD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086350" cy="455295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VM size: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As per user required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InBond Port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HTTP , HTTPS &amp; RDP.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License type 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Windows server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Click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Next: Disks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when you're done.</w:t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80359" cy="4691866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359" cy="4691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 Disk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OS disk 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Choose the type of OS disk (Standard HDD or Standard SSD as per requirment)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OS disk 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Provide a name for the OS disk of the new VM.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Source 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Select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Attach existing disk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Source disk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Choose the managed disk you selected earlier from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drop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-down list.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Click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Review + create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when you're done.</w:t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362575" cy="6248400"/>
            <wp:effectExtent b="0" l="0" r="0" t="0"/>
            <wp:docPr id="4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 Networking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Virtual network if already created or click on Create new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Network : Click on to create new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NIC Network security group : Basic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Inbound Ports : Allow selected ports and also select the HTTP, HTTPS &amp; RDP ports.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Click Review + Create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086350" cy="6115050"/>
            <wp:effectExtent b="0" l="0" r="0" t="0"/>
            <wp:docPr id="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VM created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0894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VM details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794000"/>
            <wp:effectExtent b="0" l="0" r="0" t="0"/>
            <wp:docPr id="5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1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NSG Best Practices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VM Network setting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Under Network security group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RDP Port enter ES IP address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781300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806700"/>
            <wp:effectExtent b="0" l="0" r="0" t="0"/>
            <wp:docPr id="4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48">
      <w:pPr>
        <w:pStyle w:val="Heading1"/>
        <w:spacing w:after="120" w:before="120" w:lineRule="auto"/>
        <w:ind w:left="360" w:firstLine="0"/>
        <w:rPr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footerReference r:id="rId26" w:type="even"/>
      <w:pgSz w:h="16840" w:w="11900" w:orient="portrait"/>
      <w:pgMar w:bottom="516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663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43866" cy="86154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43866" cy="86154"/>
              <wp:effectExtent b="0" l="0" r="0" t="0"/>
              <wp:wrapNone/>
              <wp:docPr id="37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866" cy="861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23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2xcytpi" w:id="4"/>
    <w:bookmarkEnd w:id="4"/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TITLE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Internal Use</w:t>
    </w:r>
  </w:p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27.8499212598425pt;height:131.9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INTERNAL" style="font-family:&amp;quot;Calibri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</w:t>
    </w: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CREATING VM FROM IMAGE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-19573</wp:posOffset>
          </wp:positionV>
          <wp:extent cx="1437640" cy="285750"/>
          <wp:effectExtent b="0" l="0" r="0" t="0"/>
          <wp:wrapSquare wrapText="bothSides" distB="0" distT="0" distL="114300" distR="114300"/>
          <wp:docPr id="53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7640" cy="285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443866" cy="86154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443866" cy="86154"/>
              <wp:effectExtent b="0" l="0" r="0" t="0"/>
              <wp:wrapNone/>
              <wp:docPr id="35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866" cy="861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B2936"/>
    <w:pPr>
      <w:spacing w:after="0" w:line="240" w:lineRule="auto"/>
    </w:pPr>
    <w:rPr>
      <w:kern w:val="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293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CB293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B293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B293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B293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B293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B293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B293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B293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B293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B293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B293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B293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B293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B293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293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B293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B293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B293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B293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qFormat w:val="1"/>
    <w:rsid w:val="00CB293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B293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B293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293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B2936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B293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B2936"/>
    <w:rPr>
      <w:kern w:val="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B2936"/>
    <w:rPr>
      <w:kern w:val="0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qFormat w:val="1"/>
    <w:rsid w:val="00CB2936"/>
    <w:rPr>
      <w:b w:val="1"/>
      <w:bCs w:val="1"/>
      <w:i w:val="1"/>
      <w:iCs w:val="1"/>
      <w:spacing w:val="5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B2936"/>
  </w:style>
  <w:style w:type="paragraph" w:styleId="BodyText">
    <w:name w:val="Body Text"/>
    <w:basedOn w:val="Normal"/>
    <w:link w:val="BodyTextChar"/>
    <w:rsid w:val="00CB2936"/>
    <w:pPr>
      <w:spacing w:after="120" w:before="200" w:line="276" w:lineRule="auto"/>
    </w:pPr>
    <w:rPr>
      <w:rFonts w:ascii="Arial" w:cs="Times New Roman" w:eastAsia="Times New Roman" w:hAnsi="Arial"/>
      <w:sz w:val="20"/>
      <w:szCs w:val="20"/>
      <w:lang w:bidi="en-US" w:val="en-US"/>
    </w:rPr>
  </w:style>
  <w:style w:type="character" w:styleId="BodyTextChar" w:customStyle="1">
    <w:name w:val="Body Text Char"/>
    <w:basedOn w:val="DefaultParagraphFont"/>
    <w:link w:val="BodyText"/>
    <w:rsid w:val="00CB2936"/>
    <w:rPr>
      <w:rFonts w:ascii="Arial" w:cs="Times New Roman" w:eastAsia="Times New Roman" w:hAnsi="Arial"/>
      <w:kern w:val="0"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B2936"/>
    <w:pPr>
      <w:spacing w:after="0" w:before="480" w:line="276" w:lineRule="auto"/>
      <w:outlineLvl w:val="9"/>
    </w:pPr>
    <w:rPr>
      <w:b w:val="1"/>
      <w:bC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B2936"/>
    <w:pPr>
      <w:spacing w:before="1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B2936"/>
    <w:pPr>
      <w:ind w:left="480"/>
    </w:pPr>
    <w:rPr>
      <w:sz w:val="22"/>
      <w:szCs w:val="22"/>
    </w:rPr>
  </w:style>
  <w:style w:type="table" w:styleId="LightList-Accent5">
    <w:name w:val="Light List Accent 5"/>
    <w:basedOn w:val="TableNormal"/>
    <w:uiPriority w:val="61"/>
    <w:rsid w:val="00CB2936"/>
    <w:pPr>
      <w:spacing w:after="0" w:line="240" w:lineRule="auto"/>
    </w:pPr>
    <w:rPr>
      <w:rFonts w:ascii="Calibri" w:cs="Times New Roman" w:eastAsia="Times New Roman" w:hAnsi="Calibri"/>
      <w:kern w:val="0"/>
      <w:sz w:val="20"/>
      <w:szCs w:val="20"/>
    </w:rPr>
    <w:tblPr>
      <w:tblStyleRowBandSize w:val="1"/>
      <w:tblStyleColBandSize w:val="1"/>
      <w:tblBorders>
        <w:top w:color="a02b93" w:space="0" w:sz="8" w:themeColor="accent5" w:val="single"/>
        <w:left w:color="a02b93" w:space="0" w:sz="8" w:themeColor="accent5" w:val="single"/>
        <w:bottom w:color="a02b93" w:space="0" w:sz="8" w:themeColor="accent5" w:val="single"/>
        <w:right w:color="a02b93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02b93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02b93" w:space="0" w:sz="6" w:themeColor="accent5" w:val="doub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band1Horz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image" Target="media/image10.png"/><Relationship Id="rId24" Type="http://schemas.openxmlformats.org/officeDocument/2006/relationships/header" Target="header1.xm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9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5" Type="http://schemas.openxmlformats.org/officeDocument/2006/relationships/image" Target="media/image17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19" Type="http://schemas.openxmlformats.org/officeDocument/2006/relationships/image" Target="media/image11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bWBEXnfADT5wXG3D5+CU86pJ/w==">CgMxLjAyDmgudXdheG4ydGN2am56Mg5oLnFtOXoyNHNyNnZsbDIOaC43eDlycjdmYzl4bTAyCWguMmV0OTJwMDIJaC4yeGN5dHBpOAByITFXNWFsdUZ1RzVLN2pQLVVCLXdVaDB6bzktUVAxcm9USw==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2024-07-29T07:33:00Z</dcterms:created>
  <dc:creator>nandish v</dc:creator>
</cp:coreProperties>
</file>