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SYSTEM PREPARATION DOCUMENT</w:t>
      </w: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Step-1:</w:t>
      </w:r>
      <w:r>
        <w:rPr>
          <w:rFonts w:hint="default"/>
          <w:b w:val="0"/>
          <w:bCs w:val="0"/>
          <w:sz w:val="28"/>
          <w:szCs w:val="28"/>
          <w:lang w:val="en-US"/>
        </w:rPr>
        <w:t xml:space="preserve"> Take the AMI image back-up of the Server which need to take sysprep image back-up.</w:t>
      </w:r>
      <w:r>
        <w:rPr>
          <w:rFonts w:hint="default"/>
          <w:b w:val="0"/>
          <w:bCs w:val="0"/>
          <w:sz w:val="28"/>
          <w:szCs w:val="28"/>
          <w:lang w:val="en-US"/>
        </w:rPr>
        <w:br w:type="textWrapping"/>
      </w:r>
      <w:r>
        <w:rPr>
          <w:rFonts w:hint="default"/>
          <w:b w:val="0"/>
          <w:bCs w:val="0"/>
          <w:sz w:val="28"/>
          <w:szCs w:val="28"/>
          <w:lang w:val="en-US"/>
        </w:rPr>
        <w:br w:type="textWrapping"/>
      </w: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5684520" cy="1236345"/>
            <wp:effectExtent l="0" t="0" r="11430" b="1905"/>
            <wp:docPr id="2" name="Picture 2" descr="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mi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28"/>
          <w:szCs w:val="28"/>
          <w:lang w:val="en-US"/>
        </w:rPr>
        <w:br w:type="textWrapping"/>
      </w:r>
      <w:r>
        <w:rPr>
          <w:rFonts w:hint="default"/>
          <w:b w:val="0"/>
          <w:bCs w:val="0"/>
          <w:sz w:val="28"/>
          <w:szCs w:val="28"/>
          <w:lang w:val="en-US"/>
        </w:rPr>
        <w:br w:type="textWrapping"/>
      </w:r>
      <w:r>
        <w:rPr>
          <w:rFonts w:hint="default"/>
          <w:b w:val="0"/>
          <w:bCs w:val="0"/>
          <w:sz w:val="28"/>
          <w:szCs w:val="28"/>
          <w:lang w:val="en-US"/>
        </w:rPr>
        <w:t>Step-2</w:t>
      </w:r>
      <w:r>
        <w:rPr>
          <w:rFonts w:hint="default"/>
          <w:b w:val="0"/>
          <w:bCs w:val="0"/>
          <w:sz w:val="28"/>
          <w:szCs w:val="28"/>
          <w:lang w:val="en-US"/>
        </w:rPr>
        <w:t>: Take the RDP of the server in Fleet manger(In console search for “System manager” and select the “Fleet manager” from the left-side bar) by providing the credentials..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4533265" cy="4002405"/>
            <wp:effectExtent l="0" t="0" r="635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28"/>
          <w:lang w:val="en-US"/>
        </w:rPr>
        <w:br w:type="textWrapping"/>
      </w:r>
      <w:r>
        <w:rPr>
          <w:rFonts w:hint="default"/>
          <w:b/>
          <w:bCs/>
          <w:sz w:val="28"/>
          <w:szCs w:val="28"/>
          <w:lang w:val="en-US"/>
        </w:rPr>
        <w:br w:type="textWrapping"/>
      </w: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Step-3:</w:t>
      </w:r>
      <w:r>
        <w:rPr>
          <w:rFonts w:hint="default"/>
          <w:b/>
          <w:bCs/>
          <w:sz w:val="28"/>
          <w:szCs w:val="28"/>
          <w:lang w:val="en-US"/>
        </w:rPr>
        <w:t xml:space="preserve"> </w:t>
      </w:r>
      <w:r>
        <w:rPr>
          <w:rFonts w:hint="default"/>
          <w:b w:val="0"/>
          <w:bCs w:val="0"/>
          <w:sz w:val="28"/>
          <w:szCs w:val="28"/>
          <w:lang w:val="en-US"/>
        </w:rPr>
        <w:t>Once the RDP is taken, check the proxy is disabled or not.</w:t>
      </w:r>
      <w:r>
        <w:rPr>
          <w:rFonts w:hint="default"/>
          <w:b w:val="0"/>
          <w:bCs w:val="0"/>
          <w:sz w:val="28"/>
          <w:szCs w:val="28"/>
          <w:lang w:val="en-US"/>
        </w:rPr>
        <w:br w:type="textWrapping"/>
      </w:r>
      <w:r>
        <w:rPr>
          <w:rFonts w:hint="default"/>
          <w:b w:val="0"/>
          <w:bCs w:val="0"/>
          <w:sz w:val="28"/>
          <w:szCs w:val="28"/>
          <w:lang w:val="en-US"/>
        </w:rPr>
        <w:t>To check go to Tools-&gt; select “Internet options”-&gt; select “Connection”-&gt; click on “Lan Setting” make sure that proxy server is unchecked.</w:t>
      </w:r>
      <w:r>
        <w:rPr>
          <w:rFonts w:hint="default"/>
          <w:b w:val="0"/>
          <w:bCs w:val="0"/>
          <w:sz w:val="28"/>
          <w:szCs w:val="28"/>
          <w:lang w:val="en-US"/>
        </w:rPr>
        <w:br w:type="textWrapping"/>
      </w:r>
      <w:r>
        <w:rPr>
          <w:rFonts w:hint="default"/>
          <w:b w:val="0"/>
          <w:bCs w:val="0"/>
          <w:sz w:val="28"/>
          <w:szCs w:val="28"/>
          <w:lang w:val="en-US"/>
        </w:rPr>
        <w:br w:type="textWrapping"/>
      </w: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71770" cy="2419350"/>
            <wp:effectExtent l="0" t="0" r="5080" b="0"/>
            <wp:docPr id="3" name="Picture 3" descr="SYSP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YSPR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Step-4 :</w:t>
      </w:r>
      <w:r>
        <w:rPr>
          <w:rFonts w:hint="default"/>
          <w:b/>
          <w:bCs/>
          <w:sz w:val="28"/>
          <w:szCs w:val="28"/>
          <w:lang w:val="en-US"/>
        </w:rPr>
        <w:t xml:space="preserve"> </w:t>
      </w:r>
      <w:r>
        <w:rPr>
          <w:rFonts w:hint="default"/>
          <w:b w:val="0"/>
          <w:bCs w:val="0"/>
          <w:sz w:val="28"/>
          <w:szCs w:val="28"/>
          <w:lang w:val="en-US"/>
        </w:rPr>
        <w:t>Open the command prompt (Run as Administrator) and reset the proxy and show the proxy by executing the below commands.</w:t>
      </w:r>
      <w:r>
        <w:rPr>
          <w:rFonts w:hint="default"/>
          <w:b w:val="0"/>
          <w:bCs w:val="0"/>
          <w:sz w:val="28"/>
          <w:szCs w:val="28"/>
          <w:lang w:val="en-US"/>
        </w:rPr>
        <w:br w:type="textWrapping"/>
      </w:r>
      <w:r>
        <w:rPr>
          <w:rFonts w:hint="default"/>
          <w:b w:val="0"/>
          <w:bCs w:val="0"/>
          <w:sz w:val="28"/>
          <w:szCs w:val="28"/>
          <w:lang w:val="en-US"/>
        </w:rPr>
        <w:t>A) netsh winhttp reset proxy</w:t>
      </w:r>
      <w:r>
        <w:rPr>
          <w:rFonts w:hint="default"/>
          <w:b w:val="0"/>
          <w:bCs w:val="0"/>
          <w:sz w:val="28"/>
          <w:szCs w:val="28"/>
          <w:lang w:val="en-US"/>
        </w:rPr>
        <w:br w:type="textWrapping"/>
      </w:r>
      <w:r>
        <w:rPr>
          <w:rFonts w:hint="default"/>
          <w:b w:val="0"/>
          <w:bCs w:val="0"/>
          <w:sz w:val="28"/>
          <w:szCs w:val="28"/>
          <w:lang w:val="en-US"/>
        </w:rPr>
        <w:t>B) netsh winhttp show proxy</w:t>
      </w:r>
      <w:r>
        <w:rPr>
          <w:rFonts w:hint="default"/>
          <w:b w:val="0"/>
          <w:bCs w:val="0"/>
          <w:sz w:val="28"/>
          <w:szCs w:val="28"/>
          <w:lang w:val="en-US"/>
        </w:rPr>
        <w:br w:type="textWrapping"/>
      </w:r>
      <w:r>
        <w:rPr>
          <w:rFonts w:hint="default"/>
          <w:b w:val="0"/>
          <w:bCs w:val="0"/>
          <w:sz w:val="28"/>
          <w:szCs w:val="28"/>
          <w:lang w:val="en-US"/>
        </w:rPr>
        <w:br w:type="textWrapping"/>
      </w: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8595" cy="3380105"/>
            <wp:effectExtent l="0" t="0" r="8255" b="10795"/>
            <wp:docPr id="4" name="Picture 4" descr="SYSP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YSPR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28"/>
          <w:lang w:val="en-US"/>
        </w:rPr>
        <w:br w:type="textWrapping"/>
      </w:r>
      <w:r>
        <w:rPr>
          <w:rFonts w:hint="default"/>
          <w:b/>
          <w:bCs/>
          <w:sz w:val="28"/>
          <w:szCs w:val="28"/>
          <w:lang w:val="en-US"/>
        </w:rPr>
        <w:br w:type="textWrapping"/>
      </w:r>
      <w:r>
        <w:rPr>
          <w:rFonts w:hint="default"/>
          <w:b/>
          <w:bCs/>
          <w:sz w:val="28"/>
          <w:szCs w:val="28"/>
          <w:lang w:val="en-US"/>
        </w:rPr>
        <w:br w:type="textWrapping"/>
      </w:r>
      <w:r>
        <w:rPr>
          <w:rFonts w:hint="default"/>
          <w:b/>
          <w:bCs/>
          <w:sz w:val="28"/>
          <w:szCs w:val="28"/>
          <w:lang w:val="en-US"/>
        </w:rPr>
        <w:br w:type="textWrapping"/>
      </w:r>
      <w:r>
        <w:rPr>
          <w:rFonts w:hint="default"/>
          <w:b w:val="0"/>
          <w:bCs w:val="0"/>
          <w:sz w:val="28"/>
          <w:szCs w:val="28"/>
          <w:lang w:val="en-US"/>
        </w:rPr>
        <w:t>Step-5:</w:t>
      </w:r>
      <w:r>
        <w:rPr>
          <w:rFonts w:hint="default"/>
          <w:b w:val="0"/>
          <w:bCs w:val="0"/>
          <w:sz w:val="28"/>
          <w:szCs w:val="28"/>
          <w:lang w:val="en-US"/>
        </w:rPr>
        <w:t xml:space="preserve"> Import the package and add the routes by providing below commands in powershell(Rus as Administrator).</w:t>
      </w:r>
      <w:r>
        <w:rPr>
          <w:rFonts w:hint="default"/>
          <w:b w:val="0"/>
          <w:bCs w:val="0"/>
          <w:sz w:val="28"/>
          <w:szCs w:val="28"/>
          <w:lang w:val="en-US"/>
        </w:rPr>
        <w:br w:type="textWrapping"/>
      </w:r>
      <w:r>
        <w:rPr>
          <w:rFonts w:hint="default"/>
          <w:b w:val="0"/>
          <w:bCs w:val="0"/>
          <w:sz w:val="28"/>
          <w:szCs w:val="28"/>
          <w:lang w:val="en-US"/>
        </w:rPr>
        <w:t>A) Import-Module "C:\ProgramData\Amazon\EC2-Windows\Launch\Module\Ec2Launch.psd1"</w:t>
      </w:r>
      <w:r>
        <w:rPr>
          <w:rFonts w:hint="default"/>
          <w:b w:val="0"/>
          <w:bCs w:val="0"/>
          <w:sz w:val="28"/>
          <w:szCs w:val="28"/>
          <w:lang w:val="en-US"/>
        </w:rPr>
        <w:br w:type="textWrapping"/>
      </w:r>
      <w:r>
        <w:rPr>
          <w:rFonts w:hint="default"/>
          <w:b w:val="0"/>
          <w:bCs w:val="0"/>
          <w:sz w:val="28"/>
          <w:szCs w:val="28"/>
          <w:lang w:val="en-US"/>
        </w:rPr>
        <w:t>B) Add-Routes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5270500" cy="2654935"/>
            <wp:effectExtent l="0" t="0" r="6350" b="12065"/>
            <wp:docPr id="5" name="Picture 5" descr="SYSP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YSPR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Step-6: Verify the above steps are done properly browsing the below url in explorer.</w:t>
      </w:r>
      <w:r>
        <w:rPr>
          <w:rFonts w:hint="default"/>
          <w:b w:val="0"/>
          <w:bCs w:val="0"/>
          <w:sz w:val="28"/>
          <w:szCs w:val="28"/>
          <w:lang w:val="en-US"/>
        </w:rPr>
        <w:br w:type="textWrapping"/>
      </w:r>
      <w:r>
        <w:rPr>
          <w:rFonts w:hint="default"/>
          <w:b w:val="0"/>
          <w:bCs w:val="0"/>
          <w:sz w:val="28"/>
          <w:szCs w:val="28"/>
          <w:lang w:val="en-US"/>
        </w:rPr>
        <w:t xml:space="preserve">A) </w:t>
      </w:r>
      <w:r>
        <w:rPr>
          <w:rFonts w:hint="default"/>
          <w:b w:val="0"/>
          <w:bCs w:val="0"/>
          <w:sz w:val="28"/>
          <w:szCs w:val="28"/>
          <w:lang w:val="en-US"/>
        </w:rPr>
        <w:fldChar w:fldCharType="begin"/>
      </w:r>
      <w:r>
        <w:rPr>
          <w:rFonts w:hint="default"/>
          <w:b w:val="0"/>
          <w:bCs w:val="0"/>
          <w:sz w:val="28"/>
          <w:szCs w:val="28"/>
          <w:lang w:val="en-US"/>
        </w:rPr>
        <w:instrText xml:space="preserve"> HYPERLINK "http://169.254.169.254/latest/meta-data" </w:instrText>
      </w:r>
      <w:r>
        <w:rPr>
          <w:rFonts w:hint="default"/>
          <w:b w:val="0"/>
          <w:bCs w:val="0"/>
          <w:sz w:val="28"/>
          <w:szCs w:val="28"/>
          <w:lang w:val="en-US"/>
        </w:rPr>
        <w:fldChar w:fldCharType="separate"/>
      </w:r>
      <w:r>
        <w:rPr>
          <w:rStyle w:val="3"/>
          <w:rFonts w:hint="default"/>
          <w:b w:val="0"/>
          <w:bCs w:val="0"/>
          <w:sz w:val="28"/>
          <w:szCs w:val="28"/>
          <w:lang w:val="en-US"/>
        </w:rPr>
        <w:t>http://169.254.169.254/latest/meta-data</w:t>
      </w:r>
      <w:r>
        <w:rPr>
          <w:rStyle w:val="3"/>
          <w:rFonts w:hint="default"/>
          <w:b w:val="0"/>
          <w:bCs w:val="0"/>
          <w:sz w:val="28"/>
          <w:szCs w:val="28"/>
          <w:lang w:val="en-US"/>
        </w:rPr>
        <w:br w:type="textWrapping"/>
      </w:r>
      <w:r>
        <w:rPr>
          <w:rFonts w:hint="default"/>
          <w:b w:val="0"/>
          <w:bCs w:val="0"/>
          <w:sz w:val="28"/>
          <w:szCs w:val="28"/>
          <w:lang w:val="en-US"/>
        </w:rPr>
        <w:fldChar w:fldCharType="end"/>
      </w:r>
      <w:r>
        <w:rPr>
          <w:rFonts w:hint="default"/>
          <w:b/>
          <w:bCs/>
          <w:sz w:val="28"/>
          <w:szCs w:val="28"/>
          <w:lang w:val="en-US"/>
        </w:rPr>
        <w:br w:type="textWrapping"/>
      </w: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6690" cy="2024380"/>
            <wp:effectExtent l="0" t="0" r="10160" b="13970"/>
            <wp:docPr id="6" name="Picture 6" descr="SYSP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YSPR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Note: </w:t>
      </w:r>
      <w:r>
        <w:rPr>
          <w:rFonts w:hint="default"/>
          <w:b w:val="0"/>
          <w:bCs w:val="0"/>
          <w:sz w:val="28"/>
          <w:szCs w:val="28"/>
          <w:lang w:val="en-US"/>
        </w:rPr>
        <w:t xml:space="preserve">For IMDSv2 need to run below command in power-shell to verify above steps are done properly. </w:t>
      </w:r>
      <w:r>
        <w:rPr>
          <w:rFonts w:hint="default"/>
          <w:b w:val="0"/>
          <w:bCs w:val="0"/>
          <w:sz w:val="28"/>
          <w:szCs w:val="28"/>
          <w:lang w:val="en-US"/>
        </w:rPr>
        <w:br w:type="textWrapping"/>
      </w:r>
      <w:r>
        <w:rPr>
          <w:rFonts w:hint="default"/>
          <w:b w:val="0"/>
          <w:bCs w:val="0"/>
          <w:sz w:val="28"/>
          <w:szCs w:val="28"/>
          <w:lang w:val="en-US"/>
        </w:rPr>
        <w:t>A) $token = Invoke-RestMethod -Headers @{"X-aws-ec2-metadata-token-ttl-seconds" = "21600"} -Method PUT -Uri http://169.254.169.254/latest/api/token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B) Invoke-RestMethod -Headers @{"X-aws-ec2-metadata-token" = $token} -Method GET -Uri http://169.254.169.254/latest/meta-data/instance-id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C) Invoke-RestMethod -Headers @{"X-aws-ec2-metadata-token" = $token} -Method GET -Uri </w:t>
      </w:r>
      <w:r>
        <w:rPr>
          <w:rFonts w:hint="default"/>
          <w:b w:val="0"/>
          <w:bCs w:val="0"/>
          <w:sz w:val="28"/>
          <w:szCs w:val="28"/>
          <w:lang w:val="en-US"/>
        </w:rPr>
        <w:fldChar w:fldCharType="begin"/>
      </w:r>
      <w:r>
        <w:rPr>
          <w:rFonts w:hint="default"/>
          <w:b w:val="0"/>
          <w:bCs w:val="0"/>
          <w:sz w:val="28"/>
          <w:szCs w:val="28"/>
          <w:lang w:val="en-US"/>
        </w:rPr>
        <w:instrText xml:space="preserve"> HYPERLINK "http://169.254.169.254/latest/meta-data/" </w:instrText>
      </w:r>
      <w:r>
        <w:rPr>
          <w:rFonts w:hint="default"/>
          <w:b w:val="0"/>
          <w:bCs w:val="0"/>
          <w:sz w:val="28"/>
          <w:szCs w:val="28"/>
          <w:lang w:val="en-US"/>
        </w:rPr>
        <w:fldChar w:fldCharType="separate"/>
      </w:r>
      <w:r>
        <w:rPr>
          <w:rStyle w:val="3"/>
          <w:rFonts w:hint="default"/>
          <w:b w:val="0"/>
          <w:bCs w:val="0"/>
          <w:sz w:val="28"/>
          <w:szCs w:val="28"/>
          <w:lang w:val="en-US"/>
        </w:rPr>
        <w:t>http://169.254.169.254/latest/meta-data/</w:t>
      </w:r>
      <w:r>
        <w:rPr>
          <w:rStyle w:val="3"/>
          <w:rFonts w:hint="default"/>
          <w:b w:val="0"/>
          <w:bCs w:val="0"/>
          <w:sz w:val="28"/>
          <w:szCs w:val="28"/>
          <w:lang w:val="en-US"/>
        </w:rPr>
        <w:br w:type="textWrapping"/>
      </w:r>
      <w:r>
        <w:rPr>
          <w:rFonts w:hint="default"/>
          <w:b w:val="0"/>
          <w:bCs w:val="0"/>
          <w:sz w:val="28"/>
          <w:szCs w:val="28"/>
          <w:lang w:val="en-US"/>
        </w:rPr>
        <w:fldChar w:fldCharType="end"/>
      </w:r>
    </w:p>
    <w:p>
      <w:pPr>
        <w:jc w:val="left"/>
        <w:rPr>
          <w:rFonts w:hint="default"/>
          <w:b w:val="0"/>
          <w:bCs w:val="0"/>
          <w:color w:val="C55A11" w:themeColor="accent2" w:themeShade="BF"/>
          <w:sz w:val="28"/>
          <w:szCs w:val="28"/>
          <w:lang w:val="en-US"/>
        </w:rPr>
      </w:pPr>
      <w:r>
        <w:rPr>
          <w:rFonts w:hint="default"/>
          <w:b w:val="0"/>
          <w:bCs w:val="0"/>
          <w:color w:val="C55A11" w:themeColor="accent2" w:themeShade="BF"/>
          <w:sz w:val="28"/>
          <w:szCs w:val="28"/>
          <w:lang w:val="en-US"/>
        </w:rPr>
        <w:t>once the above steps are completed close all the windows(Command prompt, Internet explorer, Powershell).</w:t>
      </w:r>
    </w:p>
    <w:p>
      <w:pPr>
        <w:jc w:val="center"/>
        <w:rPr>
          <w:rFonts w:hint="default"/>
          <w:b w:val="0"/>
          <w:bCs w:val="0"/>
          <w:color w:val="C55A11" w:themeColor="accent2" w:themeShade="BF"/>
          <w:sz w:val="28"/>
          <w:szCs w:val="28"/>
          <w:lang w:val="en-US"/>
        </w:rPr>
      </w:pPr>
    </w:p>
    <w:p>
      <w:pPr>
        <w:jc w:val="left"/>
        <w:rPr>
          <w:rFonts w:hint="defaul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Step-7:</w:t>
      </w:r>
      <w:r>
        <w:rPr>
          <w:rFonts w:hint="defaul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 Go to start and search for “ec2” and select “Ec2LaunchSetting”.</w:t>
      </w:r>
    </w:p>
    <w:p>
      <w:pPr>
        <w:jc w:val="left"/>
        <w:rPr>
          <w:rFonts w:hint="defaul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87570" cy="3997325"/>
            <wp:effectExtent l="0" t="0" r="17780" b="3175"/>
            <wp:docPr id="7" name="Picture 7" descr="SYSP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YSPR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757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 w:val="0"/>
          <w:bCs w:val="0"/>
          <w:color w:val="C55A11" w:themeColor="accent2" w:themeShade="BF"/>
          <w:sz w:val="28"/>
          <w:szCs w:val="28"/>
          <w:lang w:val="en-US"/>
        </w:rPr>
      </w:pPr>
    </w:p>
    <w:p>
      <w:pPr>
        <w:jc w:val="center"/>
        <w:rPr>
          <w:rFonts w:hint="default"/>
          <w:b w:val="0"/>
          <w:bCs w:val="0"/>
          <w:color w:val="C55A11" w:themeColor="accent2" w:themeShade="BF"/>
          <w:sz w:val="28"/>
          <w:szCs w:val="28"/>
          <w:lang w:val="en-US"/>
        </w:rPr>
      </w:pPr>
    </w:p>
    <w:p>
      <w:pPr>
        <w:jc w:val="center"/>
        <w:rPr>
          <w:rFonts w:hint="default"/>
          <w:b w:val="0"/>
          <w:bCs w:val="0"/>
          <w:color w:val="C55A11" w:themeColor="accent2" w:themeShade="BF"/>
          <w:sz w:val="28"/>
          <w:szCs w:val="28"/>
          <w:lang w:val="en-US"/>
        </w:rPr>
      </w:pPr>
    </w:p>
    <w:p>
      <w:pPr>
        <w:jc w:val="center"/>
        <w:rPr>
          <w:rFonts w:hint="default"/>
          <w:b w:val="0"/>
          <w:bCs w:val="0"/>
          <w:color w:val="C55A11" w:themeColor="accent2" w:themeShade="BF"/>
          <w:sz w:val="28"/>
          <w:szCs w:val="28"/>
          <w:lang w:val="en-US"/>
        </w:rPr>
      </w:pPr>
    </w:p>
    <w:p>
      <w:pPr>
        <w:jc w:val="center"/>
        <w:rPr>
          <w:rFonts w:hint="default"/>
          <w:b w:val="0"/>
          <w:bCs w:val="0"/>
          <w:color w:val="C55A11" w:themeColor="accent2" w:themeShade="BF"/>
          <w:sz w:val="28"/>
          <w:szCs w:val="28"/>
          <w:lang w:val="en-US"/>
        </w:rPr>
      </w:pPr>
    </w:p>
    <w:p>
      <w:pPr>
        <w:jc w:val="center"/>
        <w:rPr>
          <w:rFonts w:hint="default"/>
          <w:b w:val="0"/>
          <w:bCs w:val="0"/>
          <w:color w:val="C55A11" w:themeColor="accent2" w:themeShade="BF"/>
          <w:sz w:val="28"/>
          <w:szCs w:val="28"/>
          <w:lang w:val="en-US"/>
        </w:rPr>
      </w:pPr>
    </w:p>
    <w:p>
      <w:pPr>
        <w:jc w:val="center"/>
        <w:rPr>
          <w:rFonts w:hint="default"/>
          <w:b w:val="0"/>
          <w:bCs w:val="0"/>
          <w:color w:val="C55A11" w:themeColor="accent2" w:themeShade="BF"/>
          <w:sz w:val="28"/>
          <w:szCs w:val="28"/>
          <w:lang w:val="en-US"/>
        </w:rPr>
      </w:pPr>
    </w:p>
    <w:p>
      <w:pPr>
        <w:jc w:val="center"/>
        <w:rPr>
          <w:rFonts w:hint="default"/>
          <w:b w:val="0"/>
          <w:bCs w:val="0"/>
          <w:color w:val="C55A11" w:themeColor="accent2" w:themeShade="BF"/>
          <w:sz w:val="28"/>
          <w:szCs w:val="28"/>
          <w:lang w:val="en-US"/>
        </w:rPr>
      </w:pPr>
    </w:p>
    <w:p>
      <w:pPr>
        <w:jc w:val="center"/>
        <w:rPr>
          <w:rFonts w:hint="default"/>
          <w:b w:val="0"/>
          <w:bCs w:val="0"/>
          <w:color w:val="C55A11" w:themeColor="accent2" w:themeShade="BF"/>
          <w:sz w:val="28"/>
          <w:szCs w:val="28"/>
          <w:lang w:val="en-US"/>
        </w:rPr>
      </w:pPr>
    </w:p>
    <w:p>
      <w:pPr>
        <w:jc w:val="center"/>
        <w:rPr>
          <w:rFonts w:hint="default"/>
          <w:b w:val="0"/>
          <w:bCs w:val="0"/>
          <w:color w:val="C55A11" w:themeColor="accent2" w:themeShade="BF"/>
          <w:sz w:val="28"/>
          <w:szCs w:val="28"/>
          <w:lang w:val="en-US"/>
        </w:rPr>
      </w:pPr>
    </w:p>
    <w:p>
      <w:pPr>
        <w:jc w:val="left"/>
        <w:rPr>
          <w:rFonts w:hint="defaul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Step-8 : Click on “Shutdown with Sysprep”.</w:t>
      </w:r>
    </w:p>
    <w:p>
      <w:pPr>
        <w:jc w:val="left"/>
        <w:rPr>
          <w:rFonts w:hint="defaul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520690" cy="3179445"/>
            <wp:effectExtent l="0" t="0" r="3810" b="1905"/>
            <wp:docPr id="9" name="Picture 9" descr="SYSP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YSPR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069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C55A11" w:themeColor="accent2" w:themeShade="BF"/>
          <w:sz w:val="28"/>
          <w:szCs w:val="28"/>
          <w:lang w:val="en-US"/>
        </w:rPr>
        <w:br w:type="textWrapping"/>
      </w:r>
      <w:r>
        <w:rPr>
          <w:rFonts w:hint="defaul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Step-9 : Click on “Yes”.</w:t>
      </w:r>
      <w:r>
        <w:rPr>
          <w:rFonts w:hint="defaul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br w:type="textWrapping"/>
      </w:r>
    </w:p>
    <w:p>
      <w:pPr>
        <w:jc w:val="left"/>
        <w:rPr>
          <w:rFonts w:hint="defaul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515610" cy="3553460"/>
            <wp:effectExtent l="0" t="0" r="8890" b="8890"/>
            <wp:docPr id="10" name="Picture 10" descr="SYSP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YSPR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Step-10 :</w:t>
      </w:r>
      <w:r>
        <w:rPr>
          <w:rFonts w:hint="defaul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 Then click on “Apply” and “Ok”.</w:t>
      </w:r>
    </w:p>
    <w:p>
      <w:pPr>
        <w:jc w:val="left"/>
        <w:rPr>
          <w:rFonts w:hint="defaul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50435" cy="2705100"/>
            <wp:effectExtent l="0" t="0" r="12065" b="0"/>
            <wp:docPr id="11" name="Picture 11" descr="SYSP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YSPR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043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Step-11: Wait for sometime till the Sysprep process complete and shut-down.</w:t>
      </w:r>
    </w:p>
    <w:p>
      <w:pPr>
        <w:jc w:val="left"/>
        <w:rPr>
          <w:rFonts w:hint="defaul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069080" cy="2225675"/>
            <wp:effectExtent l="0" t="0" r="7620" b="3175"/>
            <wp:docPr id="12" name="Picture 12" descr="SYSP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YSPR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031615" cy="1672590"/>
            <wp:effectExtent l="0" t="0" r="6985" b="3810"/>
            <wp:docPr id="13" name="Picture 13" descr="SYSP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YSPR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1615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br w:type="textWrapping"/>
      </w:r>
    </w:p>
    <w:p>
      <w:pPr>
        <w:jc w:val="left"/>
        <w:rPr>
          <w:rFonts w:hint="defaul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Step-12 :</w:t>
      </w:r>
      <w:bookmarkStart w:id="0" w:name="_GoBack"/>
      <w:r>
        <w:rPr>
          <w:rFonts w:hint="defaul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Check for the instance stopped or not in console and take the image back up of stopped instance and name it as “SYSPREP”. </w:t>
      </w:r>
      <w:bookmarkEnd w:id="0"/>
    </w:p>
    <w:p>
      <w:pPr>
        <w:jc w:val="left"/>
        <w:rPr>
          <w:rFonts w:hint="defaul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1135" cy="1737360"/>
            <wp:effectExtent l="0" t="0" r="5715" b="15240"/>
            <wp:docPr id="14" name="Picture 14" descr="SYSP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YSPR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45E425C"/>
    <w:rsid w:val="1AE441D6"/>
    <w:rsid w:val="345E425C"/>
    <w:rsid w:val="7B232B33"/>
  </w:rsids>
  <m:mathPr>
    <m:lMargin m:val="0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Office_10.2.0.5805_F1E327BC-269C-435d-A152-05C5408002CA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2023-08-30T07:47:00Z</dcterms:created>
  <dc:creator>darshankumar.gb</dc:creator>
  <cp:lastModifiedBy>darshankumar.gb</cp:lastModifiedBy>
  <dcterms:modified xsi:type="dcterms:W3CDTF">2023-08-30T10:45:58Z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1033-10.2.0.5805</vt:lpwstr>
  </property>
  <property fmtid="{D5CDD505-2E9C-101B-9397-08002B2CF9AE}" pid="3" name="ICV">
    <vt:lpwstr>B46B1E2F65B247EF80E38F6428876D97</vt:lpwstr>
  </property>
</Properties>
</file>