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9BFBB" w14:textId="6B1D32B0" w:rsidR="00042154" w:rsidRDefault="0048656D" w:rsidP="00C429EE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656D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3AFF07E4" w14:textId="6E6B43AE" w:rsidR="00C429EE" w:rsidRPr="00C429EE" w:rsidRDefault="00C429EE" w:rsidP="00C429EE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9EE">
        <w:rPr>
          <w:rFonts w:ascii="Times New Roman" w:hAnsi="Times New Roman" w:cs="Times New Roman"/>
          <w:sz w:val="28"/>
          <w:szCs w:val="28"/>
        </w:rPr>
        <w:t>Обучение моделей и подбор параметров:</w:t>
      </w:r>
    </w:p>
    <w:p w14:paraId="64DE810E" w14:textId="36F0CBDD" w:rsidR="00C429EE" w:rsidRPr="00C429EE" w:rsidRDefault="00C429EE" w:rsidP="00C429EE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9EE">
        <w:rPr>
          <w:rFonts w:ascii="Times New Roman" w:hAnsi="Times New Roman" w:cs="Times New Roman"/>
          <w:sz w:val="28"/>
          <w:szCs w:val="28"/>
        </w:rPr>
        <w:t>K-ближайших соседей (KNN)</w:t>
      </w:r>
    </w:p>
    <w:p w14:paraId="4709DE03" w14:textId="66B9B873" w:rsidR="00C429EE" w:rsidRPr="00C429EE" w:rsidRDefault="00C429EE" w:rsidP="00C429EE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9EE">
        <w:rPr>
          <w:rFonts w:ascii="Times New Roman" w:hAnsi="Times New Roman" w:cs="Times New Roman"/>
          <w:sz w:val="28"/>
          <w:szCs w:val="28"/>
        </w:rPr>
        <w:t>Машина опорных векторов (SVM)</w:t>
      </w:r>
    </w:p>
    <w:p w14:paraId="6096F074" w14:textId="1A6D444A" w:rsidR="00C429EE" w:rsidRPr="00C429EE" w:rsidRDefault="00C429EE" w:rsidP="00C429EE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9EE">
        <w:rPr>
          <w:rFonts w:ascii="Times New Roman" w:hAnsi="Times New Roman" w:cs="Times New Roman"/>
          <w:sz w:val="28"/>
          <w:szCs w:val="28"/>
        </w:rPr>
        <w:t>Дерево решений ИЛИ Случайный лес</w:t>
      </w:r>
    </w:p>
    <w:p w14:paraId="19938A67" w14:textId="0A0F162F" w:rsidR="00C429EE" w:rsidRPr="00C429EE" w:rsidRDefault="00C429EE" w:rsidP="00C429EE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9EE">
        <w:rPr>
          <w:rFonts w:ascii="Times New Roman" w:hAnsi="Times New Roman" w:cs="Times New Roman"/>
          <w:sz w:val="28"/>
          <w:szCs w:val="28"/>
        </w:rPr>
        <w:t>Оценка моделей</w:t>
      </w:r>
    </w:p>
    <w:p w14:paraId="4C315959" w14:textId="6331E83E" w:rsidR="00C429EE" w:rsidRPr="00C429EE" w:rsidRDefault="00C429EE" w:rsidP="00C429EE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9EE">
        <w:rPr>
          <w:rFonts w:ascii="Times New Roman" w:hAnsi="Times New Roman" w:cs="Times New Roman"/>
          <w:sz w:val="28"/>
          <w:szCs w:val="28"/>
        </w:rPr>
        <w:t>Визуализация предсказанных значений</w:t>
      </w:r>
    </w:p>
    <w:p w14:paraId="1C3D938F" w14:textId="55ED79D9" w:rsidR="00C429EE" w:rsidRPr="00C429EE" w:rsidRDefault="00C429EE" w:rsidP="00C429EE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29EE">
        <w:rPr>
          <w:rFonts w:ascii="Times New Roman" w:hAnsi="Times New Roman" w:cs="Times New Roman"/>
          <w:sz w:val="28"/>
          <w:szCs w:val="28"/>
        </w:rPr>
        <w:t>Оценка</w:t>
      </w:r>
      <w:r w:rsidRPr="00C429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29EE">
        <w:rPr>
          <w:rFonts w:ascii="Times New Roman" w:hAnsi="Times New Roman" w:cs="Times New Roman"/>
          <w:sz w:val="28"/>
          <w:szCs w:val="28"/>
        </w:rPr>
        <w:t>качества</w:t>
      </w:r>
      <w:r w:rsidRPr="00C429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29EE">
        <w:rPr>
          <w:rFonts w:ascii="Times New Roman" w:hAnsi="Times New Roman" w:cs="Times New Roman"/>
          <w:sz w:val="28"/>
          <w:szCs w:val="28"/>
        </w:rPr>
        <w:t>прогноза</w:t>
      </w:r>
      <w:r w:rsidRPr="00C429EE">
        <w:rPr>
          <w:rFonts w:ascii="Times New Roman" w:hAnsi="Times New Roman" w:cs="Times New Roman"/>
          <w:sz w:val="28"/>
          <w:szCs w:val="28"/>
          <w:lang w:val="en-US"/>
        </w:rPr>
        <w:t xml:space="preserve"> (precision/recall/f1-score/ROC-AUC)</w:t>
      </w:r>
    </w:p>
    <w:p w14:paraId="41DBCDD9" w14:textId="1BE6F545" w:rsidR="00C429EE" w:rsidRDefault="00C429EE" w:rsidP="00C429EE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9EE">
        <w:rPr>
          <w:rFonts w:ascii="Times New Roman" w:hAnsi="Times New Roman" w:cs="Times New Roman"/>
          <w:sz w:val="28"/>
          <w:szCs w:val="28"/>
        </w:rPr>
        <w:t>Визуализация дерева решений ИЛИ Визуализация Feature Importance для случайного леса</w:t>
      </w:r>
    </w:p>
    <w:p w14:paraId="1B7D8B00" w14:textId="77777777" w:rsidR="00015289" w:rsidRPr="00C429EE" w:rsidRDefault="00015289" w:rsidP="00015289">
      <w:pPr>
        <w:pStyle w:val="a3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31F0979D" w14:textId="00226C6B" w:rsidR="00015289" w:rsidRPr="00015289" w:rsidRDefault="0048656D" w:rsidP="0048656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15289" w:rsidRPr="00015289">
        <w:rPr>
          <w:rFonts w:ascii="Times New Roman" w:hAnsi="Times New Roman" w:cs="Times New Roman"/>
          <w:b/>
          <w:bCs/>
          <w:sz w:val="28"/>
          <w:szCs w:val="28"/>
        </w:rPr>
        <w:t>Теоретическая часть</w:t>
      </w:r>
    </w:p>
    <w:p w14:paraId="51913BDE" w14:textId="20BADC4A" w:rsidR="00015289" w:rsidRDefault="00015289" w:rsidP="004865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15289">
        <w:rPr>
          <w:rFonts w:ascii="Times New Roman" w:hAnsi="Times New Roman" w:cs="Times New Roman"/>
          <w:sz w:val="28"/>
          <w:szCs w:val="28"/>
        </w:rPr>
        <w:t>Random forest — это метод (основанный на подходе «разделяй и властвуй»), использующий ансамбль деревьев решений, созданных на случайно разделенном датасете. Набор таких деревьев-классификаторов образует лес.</w:t>
      </w:r>
    </w:p>
    <w:p w14:paraId="45E93894" w14:textId="672352C8" w:rsidR="00015289" w:rsidRDefault="00015289" w:rsidP="006767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76796">
        <w:rPr>
          <w:rFonts w:ascii="Times New Roman" w:hAnsi="Times New Roman" w:cs="Times New Roman"/>
          <w:sz w:val="28"/>
          <w:szCs w:val="28"/>
          <w:lang w:val="en-US"/>
        </w:rPr>
        <w:t>KNN</w:t>
      </w:r>
      <w:r w:rsidR="00676796" w:rsidRPr="00676796">
        <w:rPr>
          <w:rFonts w:ascii="Times New Roman" w:hAnsi="Times New Roman" w:cs="Times New Roman"/>
          <w:sz w:val="28"/>
          <w:szCs w:val="28"/>
        </w:rPr>
        <w:t xml:space="preserve"> - </w:t>
      </w:r>
      <w:r w:rsidR="00676796">
        <w:rPr>
          <w:rFonts w:ascii="Times New Roman" w:hAnsi="Times New Roman" w:cs="Times New Roman"/>
          <w:sz w:val="28"/>
          <w:szCs w:val="28"/>
        </w:rPr>
        <w:t>д</w:t>
      </w:r>
      <w:r w:rsidR="00676796" w:rsidRPr="00676796">
        <w:rPr>
          <w:rFonts w:ascii="Times New Roman" w:hAnsi="Times New Roman" w:cs="Times New Roman"/>
          <w:sz w:val="28"/>
          <w:szCs w:val="28"/>
        </w:rPr>
        <w:t xml:space="preserve">ля </w:t>
      </w:r>
      <w:r w:rsidR="00676796">
        <w:rPr>
          <w:rFonts w:ascii="Times New Roman" w:hAnsi="Times New Roman" w:cs="Times New Roman"/>
          <w:sz w:val="28"/>
          <w:szCs w:val="28"/>
        </w:rPr>
        <w:t>каждого объекта</w:t>
      </w:r>
      <w:r w:rsidR="00676796" w:rsidRPr="00676796">
        <w:rPr>
          <w:rFonts w:ascii="Times New Roman" w:hAnsi="Times New Roman" w:cs="Times New Roman"/>
          <w:sz w:val="28"/>
          <w:szCs w:val="28"/>
        </w:rPr>
        <w:t xml:space="preserve"> находятся </w:t>
      </w:r>
      <w:r w:rsidR="00676796" w:rsidRPr="0067679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676796" w:rsidRPr="00676796">
        <w:rPr>
          <w:rFonts w:ascii="Times New Roman" w:hAnsi="Times New Roman" w:cs="Times New Roman"/>
          <w:sz w:val="28"/>
          <w:szCs w:val="28"/>
        </w:rPr>
        <w:t xml:space="preserve"> его  ближайших соседей по тренировочной выборке</w:t>
      </w:r>
      <w:r w:rsidR="00676796">
        <w:rPr>
          <w:rFonts w:ascii="Times New Roman" w:hAnsi="Times New Roman" w:cs="Times New Roman"/>
          <w:sz w:val="28"/>
          <w:szCs w:val="28"/>
        </w:rPr>
        <w:t xml:space="preserve">. </w:t>
      </w:r>
      <w:r w:rsidR="00676796" w:rsidRPr="00676796">
        <w:rPr>
          <w:rFonts w:ascii="Times New Roman" w:hAnsi="Times New Roman" w:cs="Times New Roman"/>
          <w:sz w:val="28"/>
          <w:szCs w:val="28"/>
        </w:rPr>
        <w:t xml:space="preserve">Объект относится к тому классу, который является наиболее распространённым среди </w:t>
      </w:r>
      <w:r w:rsidR="00676796" w:rsidRPr="0067679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676796" w:rsidRPr="00676796">
        <w:rPr>
          <w:rFonts w:ascii="Times New Roman" w:hAnsi="Times New Roman" w:cs="Times New Roman"/>
          <w:sz w:val="28"/>
          <w:szCs w:val="28"/>
        </w:rPr>
        <w:t xml:space="preserve"> соседей.</w:t>
      </w:r>
    </w:p>
    <w:p w14:paraId="1424C306" w14:textId="7F134176" w:rsidR="00676796" w:rsidRPr="00676796" w:rsidRDefault="00676796" w:rsidP="006767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76796">
        <w:rPr>
          <w:rFonts w:ascii="Times New Roman" w:hAnsi="Times New Roman" w:cs="Times New Roman"/>
          <w:sz w:val="28"/>
          <w:szCs w:val="28"/>
        </w:rPr>
        <w:t>Главная цель SVM как классификатора — найти уравнение разделяющей гиперплоскости в пространстве</w:t>
      </w:r>
      <w:r w:rsidR="00B9622F"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Pr="00676796">
        <w:rPr>
          <w:rFonts w:ascii="Times New Roman" w:hAnsi="Times New Roman" w:cs="Times New Roman"/>
          <w:sz w:val="28"/>
          <w:szCs w:val="28"/>
        </w:rPr>
        <w:t>, которая бы разделила два класса неким оптимальным образом.</w:t>
      </w:r>
    </w:p>
    <w:p w14:paraId="13BC9149" w14:textId="77777777" w:rsidR="00015289" w:rsidRDefault="00015289" w:rsidP="004865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9348C" w14:textId="21335ED0" w:rsidR="0048656D" w:rsidRPr="006E7296" w:rsidRDefault="006E7296" w:rsidP="0048656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E7296">
        <w:rPr>
          <w:rFonts w:ascii="Times New Roman" w:hAnsi="Times New Roman" w:cs="Times New Roman"/>
          <w:b/>
          <w:bCs/>
          <w:sz w:val="28"/>
          <w:szCs w:val="28"/>
        </w:rPr>
        <w:t>Выполнение работы</w:t>
      </w:r>
    </w:p>
    <w:p w14:paraId="13268429" w14:textId="0084A14C" w:rsidR="006E7296" w:rsidRDefault="006E7296" w:rsidP="00C429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429EE">
        <w:rPr>
          <w:rFonts w:ascii="Times New Roman" w:hAnsi="Times New Roman" w:cs="Times New Roman"/>
          <w:sz w:val="28"/>
          <w:szCs w:val="28"/>
        </w:rPr>
        <w:t>Предварительно была произведена подготовка данных: перевод текстовых данных в числовые; замена поля «Дата» с соответствующим форматом в отдельные поля – день, месяц, год. Результат приведен на рис.1.</w:t>
      </w:r>
    </w:p>
    <w:p w14:paraId="45E043D2" w14:textId="5BA6B13A" w:rsidR="00C429EE" w:rsidRDefault="00C429EE" w:rsidP="00C429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29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E9D237" wp14:editId="2AFC62E1">
            <wp:extent cx="5940425" cy="2030095"/>
            <wp:effectExtent l="0" t="0" r="3175" b="8255"/>
            <wp:docPr id="1244965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658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30B0" w14:textId="16D0163C" w:rsidR="006E7296" w:rsidRDefault="006E7296" w:rsidP="006E72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</w:p>
    <w:p w14:paraId="3612806A" w14:textId="0C0F3837" w:rsidR="00C429EE" w:rsidRDefault="00C429EE" w:rsidP="00C429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Выбраны данные для обучения и для результата классификации (рис.2).</w:t>
      </w:r>
    </w:p>
    <w:p w14:paraId="07D9958E" w14:textId="4523E556" w:rsidR="00C429EE" w:rsidRDefault="00C429EE" w:rsidP="00C429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D21FFB1" wp14:editId="780BD5E4">
            <wp:extent cx="5940425" cy="2593975"/>
            <wp:effectExtent l="0" t="0" r="3175" b="0"/>
            <wp:docPr id="1202559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59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1FE5" w14:textId="1D870664" w:rsidR="00C429EE" w:rsidRDefault="00C429EE" w:rsidP="00C429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</w:p>
    <w:p w14:paraId="2F0351D9" w14:textId="016ADB08" w:rsidR="00C429EE" w:rsidRDefault="00C429EE" w:rsidP="006E72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обучения модели данные были разделены на тестовые и тренировочные (рис.3) и приведены к целочисленному типу.</w:t>
      </w:r>
    </w:p>
    <w:p w14:paraId="5969DEA5" w14:textId="70CFC1E3" w:rsidR="00C429EE" w:rsidRDefault="00C429EE" w:rsidP="00C429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29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4E208A" wp14:editId="6A6363A8">
            <wp:extent cx="5940425" cy="568960"/>
            <wp:effectExtent l="0" t="0" r="3175" b="2540"/>
            <wp:docPr id="1846896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96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0772" w14:textId="143B5953" w:rsidR="00C429EE" w:rsidRDefault="00C429EE" w:rsidP="00C429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29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E78C7" wp14:editId="555EA24F">
            <wp:extent cx="2537460" cy="782094"/>
            <wp:effectExtent l="0" t="0" r="0" b="0"/>
            <wp:docPr id="1033317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17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806" cy="78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1A16" w14:textId="5F4E4D30" w:rsidR="00C429EE" w:rsidRDefault="00C429EE" w:rsidP="00C429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</w:p>
    <w:p w14:paraId="043D67F9" w14:textId="4D280DF8" w:rsidR="00C429EE" w:rsidRDefault="00C429EE" w:rsidP="00C429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Классификация </w:t>
      </w:r>
      <w:r w:rsidR="00D751F6">
        <w:rPr>
          <w:rFonts w:ascii="Times New Roman" w:hAnsi="Times New Roman" w:cs="Times New Roman"/>
          <w:sz w:val="28"/>
          <w:szCs w:val="28"/>
        </w:rPr>
        <w:t>методом</w:t>
      </w:r>
      <w:r>
        <w:rPr>
          <w:rFonts w:ascii="Times New Roman" w:hAnsi="Times New Roman" w:cs="Times New Roman"/>
          <w:sz w:val="28"/>
          <w:szCs w:val="28"/>
        </w:rPr>
        <w:t xml:space="preserve"> К ближайших соседей. Код обучения и </w:t>
      </w:r>
      <w:r w:rsidR="00D751F6">
        <w:rPr>
          <w:rFonts w:ascii="Times New Roman" w:hAnsi="Times New Roman" w:cs="Times New Roman"/>
          <w:sz w:val="28"/>
          <w:szCs w:val="28"/>
        </w:rPr>
        <w:t>предсказания классификатором приведен на рис.4.</w:t>
      </w:r>
    </w:p>
    <w:p w14:paraId="0B1C2275" w14:textId="6C747896" w:rsidR="00C429EE" w:rsidRDefault="00C429EE" w:rsidP="00C429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29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42F0AD" wp14:editId="2FEA8EB3">
            <wp:extent cx="5940425" cy="1129030"/>
            <wp:effectExtent l="0" t="0" r="3175" b="0"/>
            <wp:docPr id="694768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68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F86A" w14:textId="2DC26D34" w:rsidR="00C429EE" w:rsidRDefault="00C429EE" w:rsidP="00C429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</w:p>
    <w:p w14:paraId="00DFEAFE" w14:textId="4209CC4C" w:rsidR="00D751F6" w:rsidRDefault="00D751F6" w:rsidP="00D751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классификации по метрикам приведены на рис.5.</w:t>
      </w:r>
    </w:p>
    <w:p w14:paraId="5F66EB76" w14:textId="35F8F270" w:rsidR="00D751F6" w:rsidRPr="00D751F6" w:rsidRDefault="00D751F6" w:rsidP="00D751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751F6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D751F6">
        <w:rPr>
          <w:rFonts w:ascii="Times New Roman" w:hAnsi="Times New Roman" w:cs="Times New Roman"/>
          <w:sz w:val="28"/>
          <w:szCs w:val="28"/>
        </w:rPr>
        <w:t xml:space="preserve"> = </w:t>
      </w:r>
      <w:r w:rsidRPr="00D751F6">
        <w:rPr>
          <w:rFonts w:ascii="Times New Roman" w:hAnsi="Times New Roman" w:cs="Times New Roman"/>
          <w:sz w:val="28"/>
          <w:szCs w:val="28"/>
          <w:lang w:val="en-US"/>
        </w:rPr>
        <w:t>Correct</w:t>
      </w:r>
      <w:r w:rsidRPr="00D751F6">
        <w:rPr>
          <w:rFonts w:ascii="Times New Roman" w:hAnsi="Times New Roman" w:cs="Times New Roman"/>
          <w:sz w:val="28"/>
          <w:szCs w:val="28"/>
        </w:rPr>
        <w:t xml:space="preserve"> </w:t>
      </w:r>
      <w:r w:rsidRPr="00D751F6">
        <w:rPr>
          <w:rFonts w:ascii="Times New Roman" w:hAnsi="Times New Roman" w:cs="Times New Roman"/>
          <w:sz w:val="28"/>
          <w:szCs w:val="28"/>
          <w:lang w:val="en-US"/>
        </w:rPr>
        <w:t>Predictions</w:t>
      </w:r>
      <w:r w:rsidRPr="00D751F6">
        <w:rPr>
          <w:rFonts w:ascii="Times New Roman" w:hAnsi="Times New Roman" w:cs="Times New Roman"/>
          <w:sz w:val="28"/>
          <w:szCs w:val="28"/>
        </w:rPr>
        <w:t xml:space="preserve"> / </w:t>
      </w:r>
      <w:r w:rsidRPr="00D751F6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D751F6">
        <w:rPr>
          <w:rFonts w:ascii="Times New Roman" w:hAnsi="Times New Roman" w:cs="Times New Roman"/>
          <w:sz w:val="28"/>
          <w:szCs w:val="28"/>
        </w:rPr>
        <w:t xml:space="preserve"> </w:t>
      </w:r>
      <w:r w:rsidRPr="00D751F6">
        <w:rPr>
          <w:rFonts w:ascii="Times New Roman" w:hAnsi="Times New Roman" w:cs="Times New Roman"/>
          <w:sz w:val="28"/>
          <w:szCs w:val="28"/>
          <w:lang w:val="en-US"/>
        </w:rPr>
        <w:t>Predictions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51F6">
        <w:rPr>
          <w:rFonts w:ascii="Times New Roman" w:hAnsi="Times New Roman" w:cs="Times New Roman"/>
          <w:sz w:val="28"/>
          <w:szCs w:val="28"/>
        </w:rPr>
        <w:t>(доля объектов, в которых предсказанный класс совпал с реальным)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3AE575" w14:textId="2E5F1DD7" w:rsidR="00D751F6" w:rsidRPr="00D751F6" w:rsidRDefault="00D751F6" w:rsidP="00D751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751F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D751F6">
        <w:rPr>
          <w:rFonts w:ascii="Times New Roman" w:hAnsi="Times New Roman" w:cs="Times New Roman"/>
          <w:sz w:val="28"/>
          <w:szCs w:val="28"/>
        </w:rPr>
        <w:t xml:space="preserve"> = </w:t>
      </w:r>
      <w:r w:rsidRPr="00D751F6">
        <w:rPr>
          <w:rFonts w:ascii="Times New Roman" w:hAnsi="Times New Roman" w:cs="Times New Roman"/>
          <w:sz w:val="28"/>
          <w:szCs w:val="28"/>
          <w:lang w:val="en-US"/>
        </w:rPr>
        <w:t>TruePositive</w:t>
      </w:r>
      <w:r w:rsidRPr="00D751F6">
        <w:rPr>
          <w:rFonts w:ascii="Times New Roman" w:hAnsi="Times New Roman" w:cs="Times New Roman"/>
          <w:sz w:val="28"/>
          <w:szCs w:val="28"/>
        </w:rPr>
        <w:t xml:space="preserve"> / (</w:t>
      </w:r>
      <w:r w:rsidRPr="00D751F6">
        <w:rPr>
          <w:rFonts w:ascii="Times New Roman" w:hAnsi="Times New Roman" w:cs="Times New Roman"/>
          <w:sz w:val="28"/>
          <w:szCs w:val="28"/>
          <w:lang w:val="en-US"/>
        </w:rPr>
        <w:t>TruePositive</w:t>
      </w:r>
      <w:r w:rsidRPr="00D751F6">
        <w:rPr>
          <w:rFonts w:ascii="Times New Roman" w:hAnsi="Times New Roman" w:cs="Times New Roman"/>
          <w:sz w:val="28"/>
          <w:szCs w:val="28"/>
        </w:rPr>
        <w:t xml:space="preserve"> + </w:t>
      </w:r>
      <w:r w:rsidRPr="00D751F6">
        <w:rPr>
          <w:rFonts w:ascii="Times New Roman" w:hAnsi="Times New Roman" w:cs="Times New Roman"/>
          <w:sz w:val="28"/>
          <w:szCs w:val="28"/>
          <w:lang w:val="en-US"/>
        </w:rPr>
        <w:t>FalsePositive</w:t>
      </w:r>
      <w:r w:rsidRPr="00D751F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51F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751F6">
        <w:rPr>
          <w:rFonts w:ascii="Times New Roman" w:hAnsi="Times New Roman" w:cs="Times New Roman"/>
          <w:sz w:val="28"/>
          <w:szCs w:val="28"/>
        </w:rPr>
        <w:t>ероятность того, что объект, отнесенный моделью к классу, окажется объектом этого класса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751F6">
        <w:rPr>
          <w:rFonts w:ascii="Times New Roman" w:hAnsi="Times New Roman" w:cs="Times New Roman"/>
          <w:sz w:val="28"/>
          <w:szCs w:val="28"/>
        </w:rPr>
        <w:t>.</w:t>
      </w:r>
    </w:p>
    <w:p w14:paraId="3B818CFA" w14:textId="77777777" w:rsidR="00D751F6" w:rsidRPr="00D751F6" w:rsidRDefault="00D751F6" w:rsidP="00D751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033B16" w14:textId="4849432E" w:rsidR="00D751F6" w:rsidRPr="00D751F6" w:rsidRDefault="00D751F6" w:rsidP="00D751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751F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D751F6">
        <w:rPr>
          <w:rFonts w:ascii="Times New Roman" w:hAnsi="Times New Roman" w:cs="Times New Roman"/>
          <w:sz w:val="28"/>
          <w:szCs w:val="28"/>
        </w:rPr>
        <w:t xml:space="preserve"> = </w:t>
      </w:r>
      <w:r w:rsidRPr="00D751F6">
        <w:rPr>
          <w:rFonts w:ascii="Times New Roman" w:hAnsi="Times New Roman" w:cs="Times New Roman"/>
          <w:sz w:val="28"/>
          <w:szCs w:val="28"/>
          <w:lang w:val="en-US"/>
        </w:rPr>
        <w:t>TruePositive</w:t>
      </w:r>
      <w:r w:rsidRPr="00D751F6">
        <w:rPr>
          <w:rFonts w:ascii="Times New Roman" w:hAnsi="Times New Roman" w:cs="Times New Roman"/>
          <w:sz w:val="28"/>
          <w:szCs w:val="28"/>
        </w:rPr>
        <w:t xml:space="preserve"> / (</w:t>
      </w:r>
      <w:r w:rsidRPr="00D751F6">
        <w:rPr>
          <w:rFonts w:ascii="Times New Roman" w:hAnsi="Times New Roman" w:cs="Times New Roman"/>
          <w:sz w:val="28"/>
          <w:szCs w:val="28"/>
          <w:lang w:val="en-US"/>
        </w:rPr>
        <w:t>TruePositive</w:t>
      </w:r>
      <w:r w:rsidRPr="00D751F6">
        <w:rPr>
          <w:rFonts w:ascii="Times New Roman" w:hAnsi="Times New Roman" w:cs="Times New Roman"/>
          <w:sz w:val="28"/>
          <w:szCs w:val="28"/>
        </w:rPr>
        <w:t xml:space="preserve"> + </w:t>
      </w:r>
      <w:r w:rsidRPr="00D751F6">
        <w:rPr>
          <w:rFonts w:ascii="Times New Roman" w:hAnsi="Times New Roman" w:cs="Times New Roman"/>
          <w:sz w:val="28"/>
          <w:szCs w:val="28"/>
          <w:lang w:val="en-US"/>
        </w:rPr>
        <w:t>FalseNegative</w:t>
      </w:r>
      <w:r w:rsidRPr="00D751F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(в</w:t>
      </w:r>
      <w:r w:rsidRPr="00D751F6">
        <w:rPr>
          <w:rFonts w:ascii="Times New Roman" w:hAnsi="Times New Roman" w:cs="Times New Roman"/>
          <w:sz w:val="28"/>
          <w:szCs w:val="28"/>
        </w:rPr>
        <w:t>ероятность того, что объект класса будет отнесен моделью к этому классу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751F6">
        <w:rPr>
          <w:rFonts w:ascii="Times New Roman" w:hAnsi="Times New Roman" w:cs="Times New Roman"/>
          <w:sz w:val="28"/>
          <w:szCs w:val="28"/>
        </w:rPr>
        <w:t>.</w:t>
      </w:r>
    </w:p>
    <w:p w14:paraId="5635F7B7" w14:textId="1061C66E" w:rsidR="00D751F6" w:rsidRDefault="00D751F6" w:rsidP="00D751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751F6">
        <w:rPr>
          <w:rFonts w:ascii="Times New Roman" w:hAnsi="Times New Roman" w:cs="Times New Roman"/>
          <w:sz w:val="28"/>
          <w:szCs w:val="28"/>
          <w:lang w:val="en-US"/>
        </w:rPr>
        <w:t>F-Measure = (2 * Precision * Recall) / (Precision + Recall)</w:t>
      </w:r>
    </w:p>
    <w:p w14:paraId="349E3279" w14:textId="77777777" w:rsidR="00D751F6" w:rsidRPr="00D751F6" w:rsidRDefault="00D751F6" w:rsidP="00D751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8D0C5E" w14:textId="3687D45B" w:rsidR="00D751F6" w:rsidRDefault="00D751F6" w:rsidP="00D751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51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EA712A" wp14:editId="24042463">
            <wp:extent cx="4601217" cy="1648055"/>
            <wp:effectExtent l="0" t="0" r="8890" b="9525"/>
            <wp:docPr id="1942125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253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A583" w14:textId="1379FD6D" w:rsidR="00D751F6" w:rsidRDefault="00D751F6" w:rsidP="00D751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</w:p>
    <w:p w14:paraId="76B14195" w14:textId="254558ED" w:rsidR="00D751F6" w:rsidRDefault="00D751F6" w:rsidP="00D751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Классификация методом опорных векторов. Код приведен на рис.6.</w:t>
      </w:r>
    </w:p>
    <w:p w14:paraId="42D039D7" w14:textId="11B1412F" w:rsidR="00D751F6" w:rsidRDefault="00D751F6" w:rsidP="00D751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51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E5DF2" wp14:editId="2006FDC2">
            <wp:extent cx="3086531" cy="1400370"/>
            <wp:effectExtent l="0" t="0" r="0" b="0"/>
            <wp:docPr id="747812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12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D083" w14:textId="69AF0D63" w:rsidR="00D751F6" w:rsidRDefault="00D751F6" w:rsidP="00D751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</w:p>
    <w:p w14:paraId="4E2C55F7" w14:textId="6E805D04" w:rsidR="00D751F6" w:rsidRPr="00DD1FEB" w:rsidRDefault="00D751F6" w:rsidP="00D751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Результаты классификации по метрикам приведены на рис.7.</w:t>
      </w:r>
      <w:r w:rsidR="00DD1FEB">
        <w:rPr>
          <w:rFonts w:ascii="Times New Roman" w:hAnsi="Times New Roman" w:cs="Times New Roman"/>
          <w:sz w:val="28"/>
          <w:szCs w:val="28"/>
        </w:rPr>
        <w:t xml:space="preserve"> Видно, что в результате классификации подавляющее большинство объектов были отнесены к классу 0, включая многие объекты из класса 1 (</w:t>
      </w:r>
      <w:r w:rsidR="00DD1FEB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DD1FEB" w:rsidRPr="00DD1FEB">
        <w:rPr>
          <w:rFonts w:ascii="Times New Roman" w:hAnsi="Times New Roman" w:cs="Times New Roman"/>
          <w:sz w:val="28"/>
          <w:szCs w:val="28"/>
        </w:rPr>
        <w:t xml:space="preserve"> (1) -&gt; 0)</w:t>
      </w:r>
      <w:r w:rsidR="00DD1FEB">
        <w:rPr>
          <w:rFonts w:ascii="Times New Roman" w:hAnsi="Times New Roman" w:cs="Times New Roman"/>
          <w:sz w:val="28"/>
          <w:szCs w:val="28"/>
        </w:rPr>
        <w:t>.</w:t>
      </w:r>
    </w:p>
    <w:p w14:paraId="7B0A8F53" w14:textId="2A9DAAEA" w:rsidR="00D751F6" w:rsidRDefault="00D751F6" w:rsidP="00D751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51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B28D39" wp14:editId="45E0C914">
            <wp:extent cx="4525006" cy="1590897"/>
            <wp:effectExtent l="0" t="0" r="9525" b="9525"/>
            <wp:docPr id="1878546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465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0B62" w14:textId="4242AE81" w:rsidR="00D751F6" w:rsidRDefault="00D751F6" w:rsidP="00D751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</w:p>
    <w:p w14:paraId="410C33D8" w14:textId="2D36F130" w:rsidR="00D751F6" w:rsidRDefault="00DD1FEB" w:rsidP="00D751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Классификация методом «Случайный лес». Код приведен на рис.8.</w:t>
      </w:r>
    </w:p>
    <w:p w14:paraId="450FA725" w14:textId="4D8B0533" w:rsidR="00DD1FEB" w:rsidRDefault="00DD1FEB" w:rsidP="00DD1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1F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3646B" wp14:editId="3F40567B">
            <wp:extent cx="5772956" cy="1495634"/>
            <wp:effectExtent l="0" t="0" r="0" b="9525"/>
            <wp:docPr id="1937641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419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4169" w14:textId="41EB8C41" w:rsidR="00DD1FEB" w:rsidRDefault="00DD1FEB" w:rsidP="00DD1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</w:p>
    <w:p w14:paraId="6388F29B" w14:textId="78AA79A2" w:rsidR="00DD1FEB" w:rsidRDefault="00DD1FEB" w:rsidP="00DD1F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классификации приведены на рис.9 и рис.10.</w:t>
      </w:r>
    </w:p>
    <w:p w14:paraId="665AF9B8" w14:textId="3A9012D7" w:rsidR="00DD1FEB" w:rsidRDefault="00DD1FEB" w:rsidP="00DD1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1F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2F847E" wp14:editId="4EE342CF">
            <wp:extent cx="5440680" cy="2597336"/>
            <wp:effectExtent l="0" t="0" r="7620" b="0"/>
            <wp:docPr id="1122110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101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5894" cy="259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0E81" w14:textId="16093C06" w:rsidR="00DD1FEB" w:rsidRDefault="00DD1FEB" w:rsidP="00DD1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</w:p>
    <w:p w14:paraId="57C5BF47" w14:textId="3A0DD502" w:rsidR="00DD1FEB" w:rsidRDefault="00DD1FEB" w:rsidP="00DD1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1F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B18252" wp14:editId="17E16067">
            <wp:extent cx="4658375" cy="1676634"/>
            <wp:effectExtent l="0" t="0" r="8890" b="0"/>
            <wp:docPr id="1561866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66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3B3D" w14:textId="0B3E09D4" w:rsidR="00DD1FEB" w:rsidRDefault="00DD1FEB" w:rsidP="00DD1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</w:p>
    <w:p w14:paraId="6DF25F9A" w14:textId="20B05051" w:rsidR="00DD1FEB" w:rsidRDefault="00DD1FEB" w:rsidP="00DD1F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Проведем сравнение между результатами классификации и оценим качество прогноза,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Pr="00DD1F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кривые (рис.11).</w:t>
      </w:r>
    </w:p>
    <w:p w14:paraId="12070E54" w14:textId="024E2E6A" w:rsidR="00DD1FEB" w:rsidRDefault="00DD1FEB" w:rsidP="00DD1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1F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756DA" wp14:editId="58BD5461">
            <wp:extent cx="5059680" cy="3987168"/>
            <wp:effectExtent l="0" t="0" r="7620" b="0"/>
            <wp:docPr id="1335197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97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4770" cy="39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E88A" w14:textId="28811321" w:rsidR="00DD1FEB" w:rsidRDefault="00DD1FEB" w:rsidP="00DD1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</w:p>
    <w:p w14:paraId="5991A748" w14:textId="77D5D942" w:rsidR="00DD1FEB" w:rsidRDefault="00DD1FEB" w:rsidP="00DD1FE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Визуализация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DD1F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Pr="00DD1F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(определение наиболее значащих признаков) для случайного леса приведена на рисунке 12.</w:t>
      </w:r>
    </w:p>
    <w:p w14:paraId="354AE30D" w14:textId="358C52E1" w:rsidR="00DD1FEB" w:rsidRDefault="00DD1FEB" w:rsidP="00DD1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1F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543EE1" wp14:editId="5AE96833">
            <wp:extent cx="5940425" cy="2975610"/>
            <wp:effectExtent l="0" t="0" r="3175" b="0"/>
            <wp:docPr id="2083897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971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BE8B" w14:textId="68E9460C" w:rsidR="00DD1FEB" w:rsidRDefault="00DD1FEB" w:rsidP="00DD1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</w:p>
    <w:p w14:paraId="6E73539A" w14:textId="52D26562" w:rsidR="00DD1FEB" w:rsidRDefault="00DD1FEB" w:rsidP="00DD1F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Визуализация предсказанных значений </w:t>
      </w:r>
      <w:r w:rsidR="00366C04">
        <w:rPr>
          <w:rFonts w:ascii="Times New Roman" w:hAnsi="Times New Roman" w:cs="Times New Roman"/>
          <w:sz w:val="28"/>
          <w:szCs w:val="28"/>
        </w:rPr>
        <w:t>для</w:t>
      </w:r>
      <w:r w:rsidR="00366C04" w:rsidRPr="00366C04">
        <w:rPr>
          <w:rFonts w:ascii="Times New Roman" w:hAnsi="Times New Roman" w:cs="Times New Roman"/>
          <w:sz w:val="28"/>
          <w:szCs w:val="28"/>
        </w:rPr>
        <w:t xml:space="preserve"> </w:t>
      </w:r>
      <w:r w:rsidR="00366C04">
        <w:rPr>
          <w:rFonts w:ascii="Times New Roman" w:hAnsi="Times New Roman" w:cs="Times New Roman"/>
          <w:sz w:val="28"/>
          <w:szCs w:val="28"/>
          <w:lang w:val="en-US"/>
        </w:rPr>
        <w:t>KNN</w:t>
      </w:r>
      <w:r w:rsidR="00366C04" w:rsidRPr="00366C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приведена на рис.13.</w:t>
      </w:r>
    </w:p>
    <w:p w14:paraId="15D93065" w14:textId="6F9EEC71" w:rsidR="00DD1FEB" w:rsidRPr="00366C04" w:rsidRDefault="00CB0C66" w:rsidP="00DD1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A04534" wp14:editId="3DC22C4E">
            <wp:extent cx="2840181" cy="2621286"/>
            <wp:effectExtent l="0" t="0" r="0" b="7620"/>
            <wp:docPr id="18226292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912" cy="263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4B05" w14:textId="71FDA98F" w:rsidR="00366C04" w:rsidRDefault="00366C04" w:rsidP="00DD1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</w:p>
    <w:p w14:paraId="5636DC72" w14:textId="40222DEB" w:rsidR="00CB0C66" w:rsidRPr="00CB0C66" w:rsidRDefault="00CB0C66" w:rsidP="00CB0C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Ввиду сложного распределения значений </w:t>
      </w:r>
      <w:r>
        <w:rPr>
          <w:rFonts w:ascii="Times New Roman" w:hAnsi="Times New Roman" w:cs="Times New Roman"/>
          <w:sz w:val="28"/>
          <w:szCs w:val="28"/>
          <w:lang w:val="en-US"/>
        </w:rPr>
        <w:t>RainTomorrow</w:t>
      </w:r>
      <w:r>
        <w:rPr>
          <w:rFonts w:ascii="Times New Roman" w:hAnsi="Times New Roman" w:cs="Times New Roman"/>
          <w:sz w:val="28"/>
          <w:szCs w:val="28"/>
        </w:rPr>
        <w:t>, работа по классификации данных может дать непредсказуемый результат.</w:t>
      </w:r>
    </w:p>
    <w:p w14:paraId="2D1BA9D6" w14:textId="301AEE3D" w:rsidR="00366C04" w:rsidRDefault="00366C04" w:rsidP="00CB0C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Визуализация предсказанных значений для</w:t>
      </w:r>
      <w:r w:rsidRPr="00366C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366C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приведена на рис.14.</w:t>
      </w:r>
    </w:p>
    <w:p w14:paraId="6B70839C" w14:textId="7A92E928" w:rsidR="00366C04" w:rsidRDefault="00D05A6A" w:rsidP="00DD1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FA2834" wp14:editId="58E3FF33">
            <wp:extent cx="2949812" cy="2687782"/>
            <wp:effectExtent l="0" t="0" r="3175" b="0"/>
            <wp:docPr id="14993859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427" cy="269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1DAD" w14:textId="14B8C22A" w:rsidR="00366C04" w:rsidRDefault="00366C04" w:rsidP="00DD1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</w:p>
    <w:p w14:paraId="026857C2" w14:textId="2CACD41E" w:rsidR="00366C04" w:rsidRDefault="00366C04" w:rsidP="00366C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Визуализация предсказанных значений для</w:t>
      </w:r>
      <w:r w:rsidRPr="00366C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RF</w:t>
      </w:r>
      <w:r w:rsidRPr="00366C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приведена на рис.13.</w:t>
      </w:r>
    </w:p>
    <w:p w14:paraId="0413B08A" w14:textId="2F8782DB" w:rsidR="00366C04" w:rsidRDefault="00D05A6A" w:rsidP="00DD1F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C89F17" wp14:editId="77A03A28">
            <wp:extent cx="2985654" cy="2720440"/>
            <wp:effectExtent l="0" t="0" r="5715" b="3810"/>
            <wp:docPr id="8314613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25" cy="272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113C" w14:textId="4E85D6D3" w:rsidR="001C1D29" w:rsidRDefault="00366C04" w:rsidP="00192B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</w:p>
    <w:p w14:paraId="41C63786" w14:textId="77777777" w:rsidR="00AC7610" w:rsidRDefault="00192B4D" w:rsidP="00192B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График, сравнивающий реальное значение «Будет ли дождь завтра» с предсказанным, приведен на рис.16. </w:t>
      </w:r>
    </w:p>
    <w:p w14:paraId="75DCA8BD" w14:textId="77777777" w:rsidR="00AC7610" w:rsidRDefault="00AC7610" w:rsidP="00192B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6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DBDA9E" wp14:editId="245E8DC8">
            <wp:extent cx="4544059" cy="695422"/>
            <wp:effectExtent l="0" t="0" r="9525" b="9525"/>
            <wp:docPr id="1650377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775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8C07" w14:textId="67E9227B" w:rsidR="00192B4D" w:rsidRPr="00991793" w:rsidRDefault="00192B4D" w:rsidP="00192B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Отметим, что в случае отсутствия информации в наборе данных о реальной погоде на следующий день, данные о дне уничтожаются для более точных данных при сравнении.</w:t>
      </w:r>
      <w:r w:rsidR="00991793">
        <w:rPr>
          <w:rFonts w:ascii="Times New Roman" w:hAnsi="Times New Roman" w:cs="Times New Roman"/>
          <w:sz w:val="28"/>
          <w:szCs w:val="28"/>
        </w:rPr>
        <w:t xml:space="preserve"> По графику видно, что классификатор </w:t>
      </w:r>
      <w:r w:rsidR="00991793">
        <w:rPr>
          <w:rFonts w:ascii="Times New Roman" w:hAnsi="Times New Roman" w:cs="Times New Roman"/>
          <w:sz w:val="28"/>
          <w:szCs w:val="28"/>
          <w:lang w:val="en-US"/>
        </w:rPr>
        <w:t>KNN</w:t>
      </w:r>
      <w:r w:rsidR="00991793">
        <w:rPr>
          <w:rFonts w:ascii="Times New Roman" w:hAnsi="Times New Roman" w:cs="Times New Roman"/>
          <w:sz w:val="28"/>
          <w:szCs w:val="28"/>
        </w:rPr>
        <w:t xml:space="preserve"> отнес к классу 0 больше объектов, чем необходимо.</w:t>
      </w:r>
    </w:p>
    <w:p w14:paraId="2C430802" w14:textId="52194E17" w:rsidR="00192B4D" w:rsidRDefault="003361C0" w:rsidP="00192B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4EFD98" wp14:editId="281DD30C">
            <wp:extent cx="5122958" cy="3692237"/>
            <wp:effectExtent l="0" t="0" r="1905" b="3810"/>
            <wp:docPr id="832702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51" cy="370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1793" w:rsidRPr="003361C0">
        <w:rPr>
          <w:rFonts w:ascii="Times New Roman" w:hAnsi="Times New Roman" w:cs="Times New Roman"/>
          <w:sz w:val="28"/>
          <w:szCs w:val="28"/>
        </w:rPr>
        <w:br/>
      </w:r>
      <w:r w:rsidR="00991793">
        <w:rPr>
          <w:rFonts w:ascii="Times New Roman" w:hAnsi="Times New Roman" w:cs="Times New Roman"/>
          <w:sz w:val="28"/>
          <w:szCs w:val="28"/>
        </w:rPr>
        <w:t>Рисунок 16</w:t>
      </w:r>
    </w:p>
    <w:p w14:paraId="78C4D17E" w14:textId="66AF76CC" w:rsidR="00991793" w:rsidRDefault="00991793" w:rsidP="009917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Код, позволяющий оценить реальную картину осадков на следующий день, приведен на рис.17.</w:t>
      </w:r>
    </w:p>
    <w:p w14:paraId="223EA3FB" w14:textId="7597F579" w:rsidR="00991793" w:rsidRDefault="00991793" w:rsidP="009917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17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B11C7D" wp14:editId="316542BD">
            <wp:extent cx="5940425" cy="1315720"/>
            <wp:effectExtent l="0" t="0" r="3175" b="0"/>
            <wp:docPr id="2046642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427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F79C" w14:textId="033B73B2" w:rsidR="00991793" w:rsidRDefault="00991793" w:rsidP="009917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</w:p>
    <w:p w14:paraId="09431821" w14:textId="5A4F2267" w:rsidR="00991793" w:rsidRPr="00991793" w:rsidRDefault="00991793" w:rsidP="0099179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Приведем также гистограмму значений, предсказанных классификатором по методу случайного леса</w:t>
      </w:r>
      <w:r w:rsidR="003C1C6E">
        <w:rPr>
          <w:rFonts w:ascii="Times New Roman" w:hAnsi="Times New Roman" w:cs="Times New Roman"/>
          <w:sz w:val="28"/>
          <w:szCs w:val="28"/>
        </w:rPr>
        <w:t xml:space="preserve"> (рис.18) и методу опорных векторов (рис.19)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C351B7" w14:textId="01EE11EA" w:rsidR="00991793" w:rsidRPr="00C84F5E" w:rsidRDefault="004542D4" w:rsidP="009917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531E6FF" wp14:editId="1FCA7854">
            <wp:extent cx="4606636" cy="3239172"/>
            <wp:effectExtent l="0" t="0" r="3810" b="0"/>
            <wp:docPr id="1706052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525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6370" cy="324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CF98" w14:textId="7F4EE170" w:rsidR="003C1C6E" w:rsidRDefault="003C1C6E" w:rsidP="009917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</w:p>
    <w:p w14:paraId="72A4F796" w14:textId="54FBF8C0" w:rsidR="003C1C6E" w:rsidRDefault="004542D4" w:rsidP="009917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4F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82CD2B" wp14:editId="4080825C">
            <wp:extent cx="4481945" cy="3189823"/>
            <wp:effectExtent l="0" t="0" r="0" b="0"/>
            <wp:docPr id="114962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21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516" cy="31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3621" w14:textId="76AAF05E" w:rsidR="00A949A8" w:rsidRPr="00991793" w:rsidRDefault="00A949A8" w:rsidP="009917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</w:p>
    <w:p w14:paraId="5E4C1440" w14:textId="445AD8ED" w:rsidR="001C1D29" w:rsidRPr="001C1D29" w:rsidRDefault="001C1D29" w:rsidP="001C1D2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C1D29"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0C0644C3" w14:textId="0A7D83AD" w:rsidR="001C1D29" w:rsidRDefault="001C1D29" w:rsidP="001C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результате выполнения работы был</w:t>
      </w:r>
      <w:r w:rsidR="00DD1FEB">
        <w:rPr>
          <w:rFonts w:ascii="Times New Roman" w:hAnsi="Times New Roman" w:cs="Times New Roman"/>
          <w:sz w:val="28"/>
          <w:szCs w:val="28"/>
        </w:rPr>
        <w:t>и</w:t>
      </w:r>
      <w:r w:rsidR="00DD1FEB" w:rsidRPr="00DD1FEB">
        <w:t xml:space="preserve"> </w:t>
      </w:r>
      <w:r w:rsidR="00DD1FEB" w:rsidRPr="00DD1FEB">
        <w:rPr>
          <w:rFonts w:ascii="Times New Roman" w:hAnsi="Times New Roman" w:cs="Times New Roman"/>
          <w:sz w:val="28"/>
          <w:szCs w:val="28"/>
        </w:rPr>
        <w:t>получен</w:t>
      </w:r>
      <w:r w:rsidR="00DD1FEB">
        <w:rPr>
          <w:rFonts w:ascii="Times New Roman" w:hAnsi="Times New Roman" w:cs="Times New Roman"/>
          <w:sz w:val="28"/>
          <w:szCs w:val="28"/>
        </w:rPr>
        <w:t>ы</w:t>
      </w:r>
      <w:r w:rsidR="00DD1FEB" w:rsidRPr="00DD1FEB">
        <w:rPr>
          <w:rFonts w:ascii="Times New Roman" w:hAnsi="Times New Roman" w:cs="Times New Roman"/>
          <w:sz w:val="28"/>
          <w:szCs w:val="28"/>
        </w:rPr>
        <w:t xml:space="preserve"> и закреплен</w:t>
      </w:r>
      <w:r w:rsidR="00DD1FEB">
        <w:rPr>
          <w:rFonts w:ascii="Times New Roman" w:hAnsi="Times New Roman" w:cs="Times New Roman"/>
          <w:sz w:val="28"/>
          <w:szCs w:val="28"/>
        </w:rPr>
        <w:t>ы</w:t>
      </w:r>
      <w:r w:rsidR="00DD1FEB" w:rsidRPr="00DD1FEB">
        <w:rPr>
          <w:rFonts w:ascii="Times New Roman" w:hAnsi="Times New Roman" w:cs="Times New Roman"/>
          <w:sz w:val="28"/>
          <w:szCs w:val="28"/>
        </w:rPr>
        <w:t xml:space="preserve"> навык</w:t>
      </w:r>
      <w:r w:rsidR="00DD1FEB">
        <w:rPr>
          <w:rFonts w:ascii="Times New Roman" w:hAnsi="Times New Roman" w:cs="Times New Roman"/>
          <w:sz w:val="28"/>
          <w:szCs w:val="28"/>
        </w:rPr>
        <w:t>и</w:t>
      </w:r>
      <w:r w:rsidR="00DD1FEB" w:rsidRPr="00DD1FEB">
        <w:rPr>
          <w:rFonts w:ascii="Times New Roman" w:hAnsi="Times New Roman" w:cs="Times New Roman"/>
          <w:sz w:val="28"/>
          <w:szCs w:val="28"/>
        </w:rPr>
        <w:t xml:space="preserve"> предобработки данных и применения методов машинного обучения для решения задач классификации.</w:t>
      </w:r>
    </w:p>
    <w:p w14:paraId="408F77F5" w14:textId="3664A3A4" w:rsidR="00015289" w:rsidRPr="00B20958" w:rsidRDefault="00015289" w:rsidP="001C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Были получены результаты прогноза «Будет ли дождь завтра?» тремя разными классификаторами: методом случайного леса, </w:t>
      </w:r>
      <w:r w:rsidR="00192B4D"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ближайших соседей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 методом опорных векторов. Наибольшую точность показал метод случайного </w:t>
      </w:r>
      <w:r w:rsidR="001B69DF">
        <w:rPr>
          <w:rFonts w:ascii="Times New Roman" w:hAnsi="Times New Roman" w:cs="Times New Roman"/>
          <w:sz w:val="28"/>
          <w:szCs w:val="28"/>
        </w:rPr>
        <w:t>леса</w:t>
      </w:r>
      <w:r>
        <w:rPr>
          <w:rFonts w:ascii="Times New Roman" w:hAnsi="Times New Roman" w:cs="Times New Roman"/>
          <w:sz w:val="28"/>
          <w:szCs w:val="28"/>
        </w:rPr>
        <w:t xml:space="preserve"> (0.90). Результаты прогноза показали, что большая часть дней в Австралии пройдет без осадков. Визуализация прогноза оказалась сложной задачей ввиду большого количества данных и отсутствием прямой зависимости между признаками и результатом. </w:t>
      </w:r>
      <w:r w:rsidR="001B69DF">
        <w:rPr>
          <w:rFonts w:ascii="Times New Roman" w:hAnsi="Times New Roman" w:cs="Times New Roman"/>
          <w:sz w:val="28"/>
          <w:szCs w:val="28"/>
        </w:rPr>
        <w:t>Однако по гистограммам, отражающим распределение значений – реальных и прогнозируемых – можно сделать вывод о достаточно большой точности классификаторов.</w:t>
      </w:r>
      <w:r w:rsidR="00C84F5E" w:rsidRPr="00C84F5E">
        <w:rPr>
          <w:rFonts w:ascii="Times New Roman" w:hAnsi="Times New Roman" w:cs="Times New Roman"/>
          <w:sz w:val="28"/>
          <w:szCs w:val="28"/>
        </w:rPr>
        <w:t xml:space="preserve"> </w:t>
      </w:r>
      <w:r w:rsidR="00C84F5E">
        <w:rPr>
          <w:rFonts w:ascii="Times New Roman" w:hAnsi="Times New Roman" w:cs="Times New Roman"/>
          <w:sz w:val="28"/>
          <w:szCs w:val="28"/>
        </w:rPr>
        <w:t>Наиболее близкие результаты были получены классификатором случайного дерева, графики это также доказывают</w:t>
      </w:r>
      <w:r w:rsidR="00B20958">
        <w:rPr>
          <w:rFonts w:ascii="Times New Roman" w:hAnsi="Times New Roman" w:cs="Times New Roman"/>
          <w:sz w:val="28"/>
          <w:szCs w:val="28"/>
        </w:rPr>
        <w:t>.</w:t>
      </w:r>
    </w:p>
    <w:sectPr w:rsidR="00015289" w:rsidRPr="00B209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462A41"/>
    <w:multiLevelType w:val="hybridMultilevel"/>
    <w:tmpl w:val="8D0A3E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9363D9"/>
    <w:multiLevelType w:val="hybridMultilevel"/>
    <w:tmpl w:val="4D08A08E"/>
    <w:lvl w:ilvl="0" w:tplc="32EC0318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F414243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890D72"/>
    <w:multiLevelType w:val="hybridMultilevel"/>
    <w:tmpl w:val="EA601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8476270">
    <w:abstractNumId w:val="2"/>
  </w:num>
  <w:num w:numId="2" w16cid:durableId="426267657">
    <w:abstractNumId w:val="1"/>
  </w:num>
  <w:num w:numId="3" w16cid:durableId="1810976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984"/>
    <w:rsid w:val="00015289"/>
    <w:rsid w:val="00042154"/>
    <w:rsid w:val="000D7984"/>
    <w:rsid w:val="00105108"/>
    <w:rsid w:val="00155CFA"/>
    <w:rsid w:val="001874AD"/>
    <w:rsid w:val="00192B4D"/>
    <w:rsid w:val="001A5B2B"/>
    <w:rsid w:val="001B69DF"/>
    <w:rsid w:val="001C1D29"/>
    <w:rsid w:val="002E65FC"/>
    <w:rsid w:val="003361C0"/>
    <w:rsid w:val="00366C04"/>
    <w:rsid w:val="003743AA"/>
    <w:rsid w:val="003C1C6E"/>
    <w:rsid w:val="004542D4"/>
    <w:rsid w:val="0048656D"/>
    <w:rsid w:val="00585C56"/>
    <w:rsid w:val="00590E9A"/>
    <w:rsid w:val="00676796"/>
    <w:rsid w:val="006E7296"/>
    <w:rsid w:val="008D2707"/>
    <w:rsid w:val="00921BFE"/>
    <w:rsid w:val="00991793"/>
    <w:rsid w:val="009D4C7D"/>
    <w:rsid w:val="00A21AE6"/>
    <w:rsid w:val="00A2552A"/>
    <w:rsid w:val="00A949A8"/>
    <w:rsid w:val="00AC7610"/>
    <w:rsid w:val="00AD544B"/>
    <w:rsid w:val="00AF79D7"/>
    <w:rsid w:val="00B20958"/>
    <w:rsid w:val="00B40486"/>
    <w:rsid w:val="00B47BAE"/>
    <w:rsid w:val="00B9622F"/>
    <w:rsid w:val="00BB3241"/>
    <w:rsid w:val="00C11982"/>
    <w:rsid w:val="00C26311"/>
    <w:rsid w:val="00C429EE"/>
    <w:rsid w:val="00C84F5E"/>
    <w:rsid w:val="00CB0C66"/>
    <w:rsid w:val="00D05A6A"/>
    <w:rsid w:val="00D604CD"/>
    <w:rsid w:val="00D751F6"/>
    <w:rsid w:val="00DD1FEB"/>
    <w:rsid w:val="00E90667"/>
    <w:rsid w:val="00E9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B7E61"/>
  <w15:chartTrackingRefBased/>
  <w15:docId w15:val="{11DB7F46-4A45-408C-BD7F-586997264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6C04"/>
    <w:pPr>
      <w:spacing w:line="254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9"/>
    <w:qFormat/>
    <w:rsid w:val="00D604CD"/>
    <w:pPr>
      <w:keepNext/>
      <w:spacing w:after="0" w:line="360" w:lineRule="auto"/>
      <w:ind w:left="709"/>
      <w:outlineLvl w:val="0"/>
    </w:pPr>
    <w:rPr>
      <w:rFonts w:ascii="Times New Roman" w:eastAsia="Times New Roman" w:hAnsi="Times New Roman"/>
      <w:b/>
      <w:caps/>
      <w:kern w:val="2"/>
      <w:sz w:val="28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rsid w:val="00D604CD"/>
    <w:rPr>
      <w:rFonts w:ascii="Times New Roman" w:eastAsia="Times New Roman" w:hAnsi="Times New Roman"/>
      <w:b/>
      <w:caps/>
      <w:sz w:val="28"/>
      <w:szCs w:val="24"/>
    </w:rPr>
  </w:style>
  <w:style w:type="paragraph" w:customStyle="1" w:styleId="Standard">
    <w:name w:val="Standard"/>
    <w:rsid w:val="00042154"/>
    <w:pPr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  <w14:ligatures w14:val="none"/>
    </w:rPr>
  </w:style>
  <w:style w:type="paragraph" w:customStyle="1" w:styleId="TiMES14RIO2">
    <w:name w:val="TiMES14RIO2"/>
    <w:basedOn w:val="Standard"/>
    <w:rsid w:val="00042154"/>
    <w:pPr>
      <w:spacing w:line="360" w:lineRule="auto"/>
      <w:jc w:val="center"/>
    </w:pPr>
  </w:style>
  <w:style w:type="character" w:customStyle="1" w:styleId="StrongEmphasis">
    <w:name w:val="Strong Emphasis"/>
    <w:rsid w:val="00042154"/>
    <w:rPr>
      <w:b/>
      <w:bCs/>
    </w:rPr>
  </w:style>
  <w:style w:type="paragraph" w:styleId="a3">
    <w:name w:val="List Paragraph"/>
    <w:basedOn w:val="a"/>
    <w:uiPriority w:val="34"/>
    <w:qFormat/>
    <w:rsid w:val="00C429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37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CC5A20-7F4F-4F89-93D8-095EFA684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10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Петракова</dc:creator>
  <cp:keywords/>
  <dc:description/>
  <cp:lastModifiedBy>Марина Петракова</cp:lastModifiedBy>
  <cp:revision>20</cp:revision>
  <dcterms:created xsi:type="dcterms:W3CDTF">2023-09-30T10:54:00Z</dcterms:created>
  <dcterms:modified xsi:type="dcterms:W3CDTF">2024-06-01T17:49:00Z</dcterms:modified>
</cp:coreProperties>
</file>