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xim-ai-powered-developer"/>
    <w:p>
      <w:pPr>
        <w:pStyle w:val="Heading1"/>
      </w:pPr>
      <w:r>
        <w:t xml:space="preserve">Maxim — AI-Powered Developer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maxim.pkk@gmail.com •</w:t>
      </w:r>
      <w:r>
        <w:t xml:space="preserve"> </w:t>
      </w:r>
      <w:r>
        <w:rPr>
          <w:b/>
          <w:bCs/>
        </w:rPr>
        <w:t xml:space="preserve">Telegram:</w:t>
      </w:r>
      <w:r>
        <w:t xml:space="preserve"> </w:t>
      </w:r>
      <w:r>
        <w:t xml:space="preserve">@mrpkk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github.com/mrpkk</w:t>
        </w:r>
      </w:hyperlink>
    </w:p>
    <w:p>
      <w:r>
        <w:pict>
          <v:rect style="width:0;height:1.5pt" o:hralign="center" o:hrstd="t" o:hr="t"/>
        </w:pict>
      </w:r>
    </w:p>
    <w:bookmarkStart w:id="10" w:name="about-me"/>
    <w:p>
      <w:pPr>
        <w:pStyle w:val="Heading2"/>
      </w:pPr>
      <w:r>
        <w:t xml:space="preserve">About Me</w:t>
      </w:r>
    </w:p>
    <w:p>
      <w:pPr>
        <w:pStyle w:val="FirstParagraph"/>
      </w:pPr>
      <w:r>
        <w:t xml:space="preserve">AI-Powered Developer building custom applications at unprecedented speed. I leverage cutting-edge AI agents to deliver mid-level+ to senior-quality code in hours — work that would traditionally take other developers weeks.</w:t>
      </w:r>
    </w:p>
    <w:bookmarkEnd w:id="10"/>
    <w:bookmarkStart w:id="11" w:name="the-speed-cost-advantage"/>
    <w:p>
      <w:pPr>
        <w:pStyle w:val="Heading2"/>
      </w:pPr>
      <w:r>
        <w:t xml:space="preserve">The Speed &amp; Cost Advantage</w:t>
      </w:r>
    </w:p>
    <w:p>
      <w:pPr>
        <w:pStyle w:val="FirstParagraph"/>
      </w:pPr>
      <w:r>
        <w:t xml:space="preserve">1 hour of my AI-assisted development = 1 week of traditional coding.</w:t>
      </w:r>
    </w:p>
    <w:p>
      <w:pPr>
        <w:pStyle w:val="BodyText"/>
      </w:pPr>
      <w:r>
        <w:t xml:space="preserve">I don’t just use AI as a helper — I orchestrate multiple AI agents that write, test, and optimize production-ready code simultaneously. What takes a team of 3 developers a month, I deliver in 3-5 days.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My Delivery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3-7 days</w:t>
            </w:r>
          </w:p>
        </w:tc>
        <w:tc>
          <w:tcPr/>
          <w:p>
            <w:pPr>
              <w:pStyle w:val="Compact"/>
            </w:pPr>
            <w:r>
              <w:t xml:space="preserve">4-8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SaaS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  <w:tc>
          <w:tcPr/>
          <w:p>
            <w:pPr>
              <w:pStyle w:val="Compact"/>
            </w:pPr>
            <w:r>
              <w:t xml:space="preserve">3-6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</w:t>
            </w:r>
          </w:p>
        </w:tc>
        <w:tc>
          <w:tcPr/>
          <w:p>
            <w:pPr>
              <w:pStyle w:val="Compact"/>
            </w:pPr>
            <w:r>
              <w:t xml:space="preserve">1-2 days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Up to 70% less</w:t>
            </w:r>
          </w:p>
        </w:tc>
        <w:tc>
          <w:tcPr/>
          <w:p>
            <w:pPr>
              <w:pStyle w:val="Compact"/>
            </w:pPr>
            <w:r>
              <w:t xml:space="preserve">Full price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Quality guaranteed:</w:t>
      </w:r>
      <w:r>
        <w:t xml:space="preserve"> </w:t>
      </w:r>
      <w:r>
        <w:t xml:space="preserve">All code is reviewed, tested, and optimized to senior developer standards — clean architecture, proper error handling, security best practices, and full documentation.</w:t>
      </w:r>
    </w:p>
    <w:p>
      <w:r>
        <w:pict>
          <v:rect style="width:0;height:1.5pt" o:hralign="center" o:hrstd="t" o:hr="t"/>
        </w:pict>
      </w:r>
    </w:p>
    <w:bookmarkEnd w:id="11"/>
    <w:bookmarkStart w:id="14" w:name="core-competencies"/>
    <w:p>
      <w:pPr>
        <w:pStyle w:val="Heading2"/>
      </w:pPr>
      <w:r>
        <w:t xml:space="preserve">Core Competencies</w:t>
      </w:r>
    </w:p>
    <w:bookmarkStart w:id="12" w:name="tech-stack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Python, FastAPI, Django, Go, PostgreSQL, MongoDB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React, Next.js, Vue.js, TypeScript, Tailwind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Blockchain:</w:t>
      </w:r>
      <w:r>
        <w:t xml:space="preserve"> </w:t>
      </w:r>
      <w:r>
        <w:t xml:space="preserve">Solidity, Rust (Solana), Web3.js, Ethers.js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Automation:</w:t>
      </w:r>
      <w:r>
        <w:t xml:space="preserve"> </w:t>
      </w:r>
      <w:r>
        <w:t xml:space="preserve">Selenium, Puppeteer, custom AI agents</w:t>
      </w:r>
    </w:p>
    <w:bookmarkEnd w:id="12"/>
    <w:bookmarkStart w:id="13" w:name="development-process"/>
    <w:p>
      <w:pPr>
        <w:pStyle w:val="Heading3"/>
      </w:pPr>
      <w:r>
        <w:t xml:space="preserve">Development Process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Discovery</w:t>
      </w:r>
      <w:r>
        <w:t xml:space="preserve"> </w:t>
      </w:r>
      <w:r>
        <w:t xml:space="preserve">(1-2 hours) — requirements + architecture planning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Agent Orchestration</w:t>
      </w:r>
      <w:r>
        <w:t xml:space="preserve"> </w:t>
      </w:r>
      <w:r>
        <w:t xml:space="preserve">— multiple agents work in parallel (architecture, coding, testing)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 Review</w:t>
      </w:r>
      <w:r>
        <w:t xml:space="preserve"> </w:t>
      </w:r>
      <w:r>
        <w:t xml:space="preserve">— every line reviewed, refactored, senior-level quality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pplications-i-build"/>
    <w:p>
      <w:pPr>
        <w:pStyle w:val="Heading2"/>
      </w:pPr>
      <w:r>
        <w:t xml:space="preserve">Applications I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Aggregator for Freelancers</w:t>
            </w:r>
          </w:p>
        </w:tc>
        <w:tc>
          <w:tcPr/>
          <w:p>
            <w:pPr>
              <w:pStyle w:val="Compact"/>
            </w:pPr>
            <w:r>
              <w:t xml:space="preserve">5-7 days</w:t>
            </w:r>
          </w:p>
        </w:tc>
        <w:tc>
          <w:tcPr/>
          <w:p>
            <w:pPr>
              <w:pStyle w:val="Compact"/>
            </w:pPr>
            <w:r>
              <w:t xml:space="preserve">4-6 weeks</w:t>
            </w:r>
          </w:p>
        </w:tc>
        <w:tc>
          <w:tcPr/>
          <w:p>
            <w:pPr>
              <w:pStyle w:val="Compact"/>
            </w:pPr>
            <w:r>
              <w:t xml:space="preserve">Up to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Decentralized Freelance Platform (Web3)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2-3 months</w:t>
            </w:r>
          </w:p>
        </w:tc>
        <w:tc>
          <w:tcPr/>
          <w:p>
            <w:pPr>
              <w:pStyle w:val="Compact"/>
            </w:pPr>
            <w:r>
              <w:t xml:space="preserve">Up to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for Service Professionals</w:t>
            </w:r>
          </w:p>
        </w:tc>
        <w:tc>
          <w:tcPr/>
          <w:p>
            <w:pPr>
              <w:pStyle w:val="Compact"/>
            </w:pPr>
            <w:r>
              <w:t xml:space="preserve">7-10 days</w:t>
            </w:r>
          </w:p>
        </w:tc>
        <w:tc>
          <w:tcPr/>
          <w:p>
            <w:pPr>
              <w:pStyle w:val="Compact"/>
            </w:pPr>
            <w:r>
              <w:t xml:space="preserve">6-8 weeks</w:t>
            </w:r>
          </w:p>
        </w:tc>
        <w:tc>
          <w:tcPr/>
          <w:p>
            <w:pPr>
              <w:pStyle w:val="Compact"/>
            </w:pPr>
            <w:r>
              <w:t xml:space="preserve">Up to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Launchpad with Bonding Curves</w:t>
            </w:r>
          </w:p>
        </w:tc>
        <w:tc>
          <w:tcPr/>
          <w:p>
            <w:pPr>
              <w:pStyle w:val="Compact"/>
            </w:pPr>
            <w:r>
              <w:t xml:space="preserve">3-5 days</w:t>
            </w:r>
          </w:p>
        </w:tc>
        <w:tc>
          <w:tcPr/>
          <w:p>
            <w:pPr>
              <w:pStyle w:val="Compact"/>
            </w:pPr>
            <w:r>
              <w:t xml:space="preserve">3-4 weeks</w:t>
            </w:r>
          </w:p>
        </w:tc>
        <w:tc>
          <w:tcPr/>
          <w:p>
            <w:pPr>
              <w:pStyle w:val="Compact"/>
            </w:pPr>
            <w:r>
              <w:t xml:space="preserve">Up to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 Protocol (Staking/Yield Farming)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1.5-2 months</w:t>
            </w:r>
          </w:p>
        </w:tc>
        <w:tc>
          <w:tcPr/>
          <w:p>
            <w:pPr>
              <w:pStyle w:val="Compact"/>
            </w:pPr>
            <w:r>
              <w:t xml:space="preserve">Up to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Auto-Bidding System</w:t>
            </w:r>
          </w:p>
        </w:tc>
        <w:tc>
          <w:tcPr/>
          <w:p>
            <w:pPr>
              <w:pStyle w:val="Compact"/>
            </w:pPr>
            <w:r>
              <w:t xml:space="preserve">5-7 days</w:t>
            </w:r>
          </w:p>
        </w:tc>
        <w:tc>
          <w:tcPr/>
          <w:p>
            <w:pPr>
              <w:pStyle w:val="Compact"/>
            </w:pPr>
            <w:r>
              <w:t xml:space="preserve">5-6 weeks</w:t>
            </w:r>
          </w:p>
        </w:tc>
        <w:tc>
          <w:tcPr/>
          <w:p>
            <w:pPr>
              <w:pStyle w:val="Compact"/>
            </w:pPr>
            <w:r>
              <w:t xml:space="preserve">Up to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 Payment Gateway</w:t>
            </w:r>
          </w:p>
        </w:tc>
        <w:tc>
          <w:tcPr/>
          <w:p>
            <w:pPr>
              <w:pStyle w:val="Compact"/>
            </w:pPr>
            <w:r>
              <w:t xml:space="preserve">3-5 days</w:t>
            </w:r>
          </w:p>
        </w:tc>
        <w:tc>
          <w:tcPr/>
          <w:p>
            <w:pPr>
              <w:pStyle w:val="Compact"/>
            </w:pPr>
            <w:r>
              <w:t xml:space="preserve">3-4 weeks</w:t>
            </w:r>
          </w:p>
        </w:tc>
        <w:tc>
          <w:tcPr/>
          <w:p>
            <w:pPr>
              <w:pStyle w:val="Compact"/>
            </w:pPr>
            <w:r>
              <w:t xml:space="preserve">Up to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Proposal Generator</w:t>
            </w:r>
          </w:p>
        </w:tc>
        <w:tc>
          <w:tcPr/>
          <w:p>
            <w:pPr>
              <w:pStyle w:val="Compact"/>
            </w:pPr>
            <w:r>
              <w:t xml:space="preserve">3-5 days</w:t>
            </w:r>
          </w:p>
        </w:tc>
        <w:tc>
          <w:tcPr/>
          <w:p>
            <w:pPr>
              <w:pStyle w:val="Compact"/>
            </w:pPr>
            <w:r>
              <w:t xml:space="preserve">4-5 weeks</w:t>
            </w:r>
          </w:p>
        </w:tc>
        <w:tc>
          <w:tcPr/>
          <w:p>
            <w:pPr>
              <w:pStyle w:val="Compact"/>
            </w:pPr>
            <w:r>
              <w:t xml:space="preserve">Up to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Management SaaS</w:t>
            </w:r>
          </w:p>
        </w:tc>
        <w:tc>
          <w:tcPr/>
          <w:p>
            <w:pPr>
              <w:pStyle w:val="Compact"/>
            </w:pPr>
            <w:r>
              <w:t xml:space="preserve">5-7 days</w:t>
            </w:r>
          </w:p>
        </w:tc>
        <w:tc>
          <w:tcPr/>
          <w:p>
            <w:pPr>
              <w:pStyle w:val="Compact"/>
            </w:pPr>
            <w:r>
              <w:t xml:space="preserve">5-6 weeks</w:t>
            </w:r>
          </w:p>
        </w:tc>
        <w:tc>
          <w:tcPr/>
          <w:p>
            <w:pPr>
              <w:pStyle w:val="Compact"/>
            </w:pPr>
            <w:r>
              <w:t xml:space="preserve">Up to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Portal for Agencies</w:t>
            </w:r>
          </w:p>
        </w:tc>
        <w:tc>
          <w:tcPr/>
          <w:p>
            <w:pPr>
              <w:pStyle w:val="Compact"/>
            </w:pPr>
            <w:r>
              <w:t xml:space="preserve">4-6 days</w:t>
            </w:r>
          </w:p>
        </w:tc>
        <w:tc>
          <w:tcPr/>
          <w:p>
            <w:pPr>
              <w:pStyle w:val="Compact"/>
            </w:pPr>
            <w:r>
              <w:t xml:space="preserve">4-5 weeks</w:t>
            </w:r>
          </w:p>
        </w:tc>
        <w:tc>
          <w:tcPr/>
          <w:p>
            <w:pPr>
              <w:pStyle w:val="Compact"/>
            </w:pPr>
            <w:r>
              <w:t xml:space="preserve">Up to 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ase-studies"/>
    <w:p>
      <w:pPr>
        <w:pStyle w:val="Heading2"/>
      </w:pPr>
      <w:r>
        <w:t xml:space="preserve">Case Studies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 Staking Protocol</w:t>
      </w:r>
      <w:r>
        <w:t xml:space="preserve"> </w:t>
      </w:r>
      <w:r>
        <w:t xml:space="preserve">— Advanced smart contract with optimized gas consumption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Aggregator for Freelancers</w:t>
      </w:r>
      <w:r>
        <w:t xml:space="preserve"> </w:t>
      </w:r>
      <w:r>
        <w:t xml:space="preserve">— Scraper system with intelligent filtering and profile-matching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Launchpad</w:t>
      </w:r>
      <w:r>
        <w:t xml:space="preserve"> </w:t>
      </w:r>
      <w:r>
        <w:t xml:space="preserve">— Production-ready bonding curve framework for instant token deployment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SaaS for Tutors</w:t>
      </w:r>
      <w:r>
        <w:t xml:space="preserve"> </w:t>
      </w:r>
      <w:r>
        <w:t xml:space="preserve">— End-to-end CRM with scheduling, calendars, and payment modules</w:t>
      </w:r>
    </w:p>
    <w:p>
      <w:r>
        <w:pict>
          <v:rect style="width:0;height:1.5pt" o:hralign="center" o:hrstd="t" o:hr="t"/>
        </w:pict>
      </w:r>
    </w:p>
    <w:bookmarkEnd w:id="16"/>
    <w:bookmarkStart w:id="17" w:name="why-work-with-me"/>
    <w:p>
      <w:pPr>
        <w:pStyle w:val="Heading2"/>
      </w:pPr>
      <w:r>
        <w:t xml:space="preserve">Why Work With Me</w:t>
      </w:r>
    </w:p>
    <w:p>
      <w:pPr>
        <w:pStyle w:val="Compact"/>
        <w:numPr>
          <w:ilvl w:val="0"/>
          <w:numId w:val="1004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10x faster</w:t>
      </w:r>
      <w:r>
        <w:t xml:space="preserve"> </w:t>
      </w:r>
      <w:r>
        <w:t xml:space="preserve">— AI agent orchestration delivers weeks of work in days</w:t>
      </w:r>
    </w:p>
    <w:p>
      <w:pPr>
        <w:pStyle w:val="Compact"/>
        <w:numPr>
          <w:ilvl w:val="0"/>
          <w:numId w:val="100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Up to 70% cheaper</w:t>
      </w:r>
      <w:r>
        <w:t xml:space="preserve"> </w:t>
      </w:r>
      <w:r>
        <w:t xml:space="preserve">— AI does the heavy lifting, I ensure quality</w:t>
      </w:r>
    </w:p>
    <w:p>
      <w:pPr>
        <w:pStyle w:val="Compact"/>
        <w:numPr>
          <w:ilvl w:val="0"/>
          <w:numId w:val="1004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Senior quality</w:t>
      </w:r>
      <w:r>
        <w:t xml:space="preserve"> </w:t>
      </w:r>
      <w:r>
        <w:t xml:space="preserve">— Clean, maintainable, production-grade code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Full transparency</w:t>
      </w:r>
      <w:r>
        <w:t xml:space="preserve"> </w:t>
      </w:r>
      <w:r>
        <w:t xml:space="preserve">— Codebase access from day 1, weekly demos, no black boxes</w:t>
      </w:r>
    </w:p>
    <w:p>
      <w:pPr>
        <w:pStyle w:val="Compact"/>
        <w:numPr>
          <w:ilvl w:val="0"/>
          <w:numId w:val="1004"/>
        </w:numPr>
      </w:pPr>
      <w:r>
        <w:t xml:space="preserve">💎</w:t>
      </w:r>
      <w:r>
        <w:t xml:space="preserve"> </w:t>
      </w:r>
      <w:r>
        <w:rPr>
          <w:b/>
          <w:bCs/>
        </w:rPr>
        <w:t xml:space="preserve">Market-aware</w:t>
      </w:r>
      <w:r>
        <w:t xml:space="preserve"> </w:t>
      </w:r>
      <w:r>
        <w:t xml:space="preserve">— Building what’s trending (AI automation, Web3, micro-SaaS)</w:t>
      </w:r>
    </w:p>
    <w:p>
      <w:r>
        <w:pict>
          <v:rect style="width:0;height:1.5pt" o:hralign="center" o:hrstd="t" o:hr="t"/>
        </w:pict>
      </w:r>
    </w:p>
    <w:bookmarkEnd w:id="17"/>
    <w:bookmarkStart w:id="18" w:name="pricing"/>
    <w:p>
      <w:pPr>
        <w:pStyle w:val="Heading2"/>
      </w:pPr>
      <w:r>
        <w:t xml:space="preserve">Pricing</w:t>
      </w:r>
    </w:p>
    <w:p>
      <w:pPr>
        <w:pStyle w:val="FirstParagraph"/>
      </w:pPr>
      <w:r>
        <w:rPr>
          <w:b/>
          <w:bCs/>
        </w:rPr>
        <w:t xml:space="preserve">Fixed-price projects</w:t>
      </w:r>
      <w:r>
        <w:t xml:space="preserve"> </w:t>
      </w:r>
      <w:r>
        <w:t xml:space="preserve">— Transparent quotes based on scope with up to 70% savings.</w:t>
      </w:r>
    </w:p>
    <w:bookmarkEnd w:id="18"/>
    <w:bookmarkStart w:id="19" w:name="availability"/>
    <w:p>
      <w:pPr>
        <w:pStyle w:val="Heading2"/>
      </w:pPr>
      <w:r>
        <w:t xml:space="preserve">Availability</w:t>
      </w:r>
    </w:p>
    <w:p>
      <w:pPr>
        <w:pStyle w:val="Compact"/>
        <w:numPr>
          <w:ilvl w:val="0"/>
          <w:numId w:val="1005"/>
        </w:numPr>
      </w:pPr>
      <w:r>
        <w:t xml:space="preserve">💻 Full project development — Senior-quality code in record time</w:t>
      </w:r>
    </w:p>
    <w:p>
      <w:pPr>
        <w:pStyle w:val="Compact"/>
        <w:numPr>
          <w:ilvl w:val="0"/>
          <w:numId w:val="1005"/>
        </w:numPr>
      </w:pPr>
      <w:r>
        <w:t xml:space="preserve">🚀 MVP in 7 days — Validate before investing months</w:t>
      </w:r>
    </w:p>
    <w:p>
      <w:pPr>
        <w:pStyle w:val="Compact"/>
        <w:numPr>
          <w:ilvl w:val="0"/>
          <w:numId w:val="1005"/>
        </w:numPr>
      </w:pPr>
      <w:r>
        <w:t xml:space="preserve">🔧 Existing product acceleration — Features at 10x speed</w:t>
      </w:r>
    </w:p>
    <w:p>
      <w:pPr>
        <w:pStyle w:val="Compact"/>
        <w:numPr>
          <w:ilvl w:val="0"/>
          <w:numId w:val="1005"/>
        </w:numPr>
      </w:pPr>
      <w:r>
        <w:t xml:space="preserve">🤖 AI integration — Supercharge your workflow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mrpk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mrpk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2026-07-15T02:06:53Z</dcterms:created>
  <dcterms:modified xsi:type="dcterms:W3CDTF">2026-07-15T02:06:53Z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