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Resümee der Bachelorarbeit</w:t>
      </w:r>
    </w:p>
    <w:p>
      <w:r>
        <w:rPr>
          <w:b/>
          <w:sz w:val="24"/>
        </w:rPr>
        <w:t>„Unleashing the Potential of ChatGPT: Enhancing Chronic Disease Management in the Healthcare Sector“</w:t>
      </w:r>
    </w:p>
    <w:p>
      <w:pPr>
        <w:spacing w:line="312" w:lineRule="auto"/>
      </w:pPr>
      <w:r>
        <w:rPr>
          <w:i/>
        </w:rPr>
        <w:t>Maria Polychroniadou · Hochschule Niederrhein, Fachbereich Wirtschaftswissenschaften · Wintersemester 2024/25 · Erstprüfer: Dr. Björn Sauerhammer, Zweitprüfer: Prof. Dr. Christian Winnewisser · Note: 1,0 (Kolloquium: 1,0)</w:t>
      </w:r>
    </w:p>
    <w:p/>
    <w:p>
      <w:pPr>
        <w:spacing w:line="312" w:lineRule="auto"/>
      </w:pPr>
      <w:r>
        <w:rPr>
          <w:i w:val="0"/>
        </w:rPr>
        <w:t>Die Bachelorarbeit untersucht, welches Potenzial KI-basierte große Sprachmodelle – exemplarisch ChatGPT – für das Management chronischer Erkrankungen bieten und unter welchen technischen, ethischen und organisatorischen Voraussetzungen ihr Einsatz im Gesundheitswesen verantwortbar ist. Ausgangspunkt ist die wachsende Krankheits- und Kostenlast chronischer Erkrankungen bei gleichzeitig weitgehend unbegleitetem Selbstmanagement der Betroffenen zwischen den ärztlichen Kontakten.</w:t>
      </w:r>
    </w:p>
    <w:p>
      <w:pPr>
        <w:spacing w:line="312" w:lineRule="auto"/>
      </w:pPr>
      <w:r>
        <w:rPr>
          <w:i w:val="0"/>
        </w:rPr>
        <w:t>Auf Grundlage einer systematischen Literaturauswertung arbeitet die Arbeit zunächst drei zentrale Einsatzfelder heraus: personalisierte Beratung und Patientenedukation, die Überwachung von Symptomen und Krankheitsverläufen auf Basis patientenseitig berichteter Daten sowie individuelle Lebensstilempfehlungen (Ernährung, Bewegung, Stressmanagement). Ergänzend werden die technischen Grundlagen (Natural Language Processing, Training auf krankheitsbezogene Anfragen) sowie die Grenzen der Technologie analysiert.</w:t>
      </w:r>
    </w:p>
    <w:p>
      <w:pPr>
        <w:spacing w:line="312" w:lineRule="auto"/>
      </w:pPr>
      <w:r>
        <w:rPr>
          <w:i w:val="0"/>
        </w:rPr>
        <w:t>Ein empirisch ausgerichtetes Kapitel vergleicht – gestützt auf eine aktuelle JMIR-Studie (Hristidis et al. 2023) – die Leistungsfähigkeit von ChatGPT und der Google-Suche bei 60 informations- und transaktionsbezogenen Anfragen zu Demenz und kognitivem Abbau, bewertet durch drei Fachexperten. Das Ergebnis ist differenziert: ChatGPT liefert präzisere, verständlichere Antworten auf Informationsfragen, weist jedoch strukturelle Schwächen bei Aktualität (keine Datierung der Informationen in 98 % der Antworten gegenüber rund 32 % datierter Angaben bei Google), Quellentransparenz und Verlässlichkeit auf; für transaktionale Anfragen (z. B. lokale Unterstützungsangebote) bleibt die klassische Suche überlegen. Die Arbeit prognostiziert eine Konvergenz beider Systemtypen.</w:t>
      </w:r>
    </w:p>
    <w:p>
      <w:pPr>
        <w:spacing w:line="312" w:lineRule="auto"/>
      </w:pPr>
      <w:r>
        <w:rPr>
          <w:i w:val="0"/>
        </w:rPr>
        <w:t>Drei Fallstudien konkretisieren die Befunde für Diabetes (personalisiertes Krankheitsmanagement), Asthma (ChatGPT als virtueller Assistent) und chronische Schmerzen. Ein eigenes Kapitel widmet sich ethischen Fragen und Datenschutz – Patientenprivatsphäre und Datensicherheit, ethische Leitlinien für den Klinikeinsatz sowie Verzerrungen (Bias) und Fairness der Algorithmen. Abschließend entwickelt die Arbeit Anforderungen an die Implementierung im Gesundheitssektor: Integration in bestehende Gesundheitssysteme, Schulung des Fachpersonals für die Zusammenarbeit mit KI-Systemen und kontinuierliche Qualitätssicherung der Modelle.</w:t>
      </w:r>
    </w:p>
    <w:p>
      <w:pPr>
        <w:spacing w:line="312" w:lineRule="auto"/>
      </w:pPr>
      <w:r>
        <w:rPr>
          <w:i w:val="0"/>
        </w:rPr>
        <w:t>Die Arbeit kommt zu dem Ergebnis, dass ChatGPT das Management chronischer Erkrankungen substanziell unterstützen kann – durch Personalisierung, proaktive Symptomüberwachung mit früherer Intervention und geringeren Versorgungskosten sowie durch die Stärkung der aktiven Rolle der Patientinnen und Patienten –, dass dieses Potenzial jedoch nur unter klaren ethischen, datenschutzrechtlichen und organisatorischen Rahmenbedingungen und mit ärztlicher Letztverantwortung realisierbar ist.</w:t>
      </w:r>
    </w:p>
    <w:p>
      <w:pPr>
        <w:spacing w:line="312" w:lineRule="auto"/>
      </w:pPr>
      <w:r>
        <w:rPr>
          <w:i w:val="0"/>
        </w:rPr>
        <w:t>Für mein Promotionsvorhaben ist die Arbeit in doppelter Hinsicht grundlegend: Sie hat mein Forschungsinteresse an der Schnittstelle von Künstlicher Intelligenz und Gesundheitswesen begründet und zugleich den Blick dafür geschärft, dass die administrativ-finanzielle Ebene des Gesundheitswesens – anders als die klinische und patientennahe Anwendung – von der KI-Forschung bislang kaum systematisch untersucht wird. Genau an dieser Lücke setzt meine geplante Dissertation zur KI-gestützten Transformation von Rechnungslegungsprozessen in Krankenhäusern 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