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Antwortblatt für die Studienstiftungs-Formulare (zum Übertragen auf die gedruckten Originale)</w:t>
      </w:r>
    </w:p>
    <w:p>
      <w:r>
        <w:t>Alle Antworten in der Reihenfolge der Formularfelder. Fettgedruckt = einzutragender Text.</w:t>
      </w:r>
    </w:p>
    <w:p>
      <w:pPr>
        <w:spacing w:before="280"/>
      </w:pPr>
      <w:r>
        <w:rPr>
          <w:b/>
          <w:sz w:val="28"/>
        </w:rPr>
        <w:t>A) Bewerbungsbogen Promotionsförderung (Stand 07/2023)</w:t>
      </w:r>
    </w:p>
    <w:p>
      <w:pPr>
        <w:spacing w:before="200"/>
      </w:pPr>
      <w:r>
        <w:rPr>
          <w:b/>
          <w:sz w:val="23"/>
        </w:rPr>
        <w:t>Angaben zur Person</w:t>
      </w:r>
    </w:p>
    <w:p>
      <w:r>
        <w:rPr>
          <w:b w:val="0"/>
          <w:i/>
        </w:rPr>
        <w:t xml:space="preserve">Name:  </w:t>
      </w:r>
      <w:r>
        <w:rPr>
          <w:b/>
        </w:rPr>
        <w:t>Polychroniadou</w:t>
      </w:r>
    </w:p>
    <w:p>
      <w:r>
        <w:rPr>
          <w:b w:val="0"/>
          <w:i/>
        </w:rPr>
        <w:t xml:space="preserve">Vorname:  </w:t>
      </w:r>
      <w:r>
        <w:rPr>
          <w:b/>
        </w:rPr>
        <w:t>Maria</w:t>
      </w:r>
    </w:p>
    <w:p>
      <w:r>
        <w:rPr>
          <w:b w:val="0"/>
          <w:i/>
        </w:rPr>
        <w:t xml:space="preserve">Geb. Datum/Ort:  </w:t>
      </w:r>
      <w:r>
        <w:rPr>
          <w:b/>
        </w:rPr>
        <w:t>20.04.1997, Thessaloniki (Griechenland)</w:t>
      </w:r>
    </w:p>
    <w:p>
      <w:r>
        <w:rPr>
          <w:b w:val="0"/>
          <w:i/>
        </w:rPr>
        <w:t xml:space="preserve">Nationalität:  </w:t>
      </w:r>
      <w:r>
        <w:rPr>
          <w:b/>
        </w:rPr>
        <w:t>deutsch und griechisch</w:t>
      </w:r>
    </w:p>
    <w:p>
      <w:r>
        <w:rPr>
          <w:b w:val="0"/>
          <w:i/>
        </w:rPr>
        <w:t xml:space="preserve">Fam.Stand/Kinder:  </w:t>
      </w:r>
      <w:r>
        <w:rPr>
          <w:b/>
        </w:rPr>
        <w:t>ledig / keine Kinder</w:t>
      </w:r>
    </w:p>
    <w:p>
      <w:r>
        <w:rPr>
          <w:b w:val="0"/>
          <w:i/>
        </w:rPr>
        <w:t xml:space="preserve">Hochschule d. Promotion:  </w:t>
      </w:r>
      <w:r>
        <w:rPr>
          <w:b/>
        </w:rPr>
        <w:t>European University Cyprus</w:t>
      </w:r>
    </w:p>
    <w:p>
      <w:r>
        <w:rPr>
          <w:b w:val="0"/>
          <w:i/>
        </w:rPr>
        <w:t xml:space="preserve">Hochschulort:  </w:t>
      </w:r>
      <w:r>
        <w:rPr>
          <w:b/>
        </w:rPr>
        <w:t>Nikosia, Zypern</w:t>
      </w:r>
    </w:p>
    <w:p>
      <w:r>
        <w:rPr>
          <w:b w:val="0"/>
          <w:i/>
        </w:rPr>
        <w:t xml:space="preserve">Dissertationsfach:  </w:t>
      </w:r>
      <w:r>
        <w:rPr>
          <w:b/>
        </w:rPr>
        <w:t>Accounting &amp; Finance (Rechnungswesen und Finanzwirtschaft)</w:t>
      </w:r>
    </w:p>
    <w:p>
      <w:pPr>
        <w:spacing w:before="200"/>
      </w:pPr>
      <w:r>
        <w:rPr>
          <w:b/>
          <w:sz w:val="23"/>
        </w:rPr>
        <w:t>Korrespondenzanschrift</w:t>
      </w:r>
    </w:p>
    <w:p>
      <w:r>
        <w:rPr>
          <w:b w:val="0"/>
          <w:i/>
        </w:rPr>
        <w:t xml:space="preserve">Straße:  </w:t>
      </w:r>
      <w:r>
        <w:rPr>
          <w:b/>
        </w:rPr>
        <w:t>Kirchweg 11</w:t>
      </w:r>
    </w:p>
    <w:p>
      <w:r>
        <w:rPr>
          <w:b w:val="0"/>
          <w:i/>
        </w:rPr>
        <w:t xml:space="preserve">PLZ / Ort:  </w:t>
      </w:r>
      <w:r>
        <w:rPr>
          <w:b/>
        </w:rPr>
        <w:t>52428 Jülich</w:t>
      </w:r>
    </w:p>
    <w:p>
      <w:r>
        <w:rPr>
          <w:b w:val="0"/>
          <w:i/>
        </w:rPr>
        <w:t xml:space="preserve">Land:  </w:t>
      </w:r>
      <w:r>
        <w:rPr>
          <w:b/>
        </w:rPr>
        <w:t>Deutschland</w:t>
      </w:r>
    </w:p>
    <w:p>
      <w:r>
        <w:rPr>
          <w:b w:val="0"/>
          <w:i/>
        </w:rPr>
        <w:t xml:space="preserve">Telefon:  </w:t>
      </w:r>
      <w:r>
        <w:rPr>
          <w:b/>
        </w:rPr>
        <w:t>+49 171 5694895</w:t>
      </w:r>
    </w:p>
    <w:p>
      <w:r>
        <w:rPr>
          <w:b w:val="0"/>
          <w:i/>
        </w:rPr>
        <w:t xml:space="preserve">Haupt-E-Mail:  </w:t>
      </w:r>
      <w:r>
        <w:rPr>
          <w:b/>
        </w:rPr>
        <w:t>maria.polychroniadou@gmx.de</w:t>
      </w:r>
    </w:p>
    <w:p>
      <w:r>
        <w:rPr>
          <w:b w:val="0"/>
          <w:i/>
        </w:rPr>
        <w:t xml:space="preserve">Alternative Anschrift / Reserve-E-Mail:  </w:t>
      </w:r>
      <w:r>
        <w:rPr>
          <w:b/>
        </w:rPr>
        <w:t>– (leer lassen oder Strich)</w:t>
      </w:r>
    </w:p>
    <w:p>
      <w:pPr>
        <w:spacing w:before="200"/>
      </w:pPr>
      <w:r>
        <w:rPr>
          <w:b/>
          <w:sz w:val="23"/>
        </w:rPr>
        <w:t>Bereits abgelegte Examina</w:t>
      </w:r>
    </w:p>
    <w:p>
      <w:r>
        <w:rPr>
          <w:b w:val="0"/>
          <w:i/>
        </w:rPr>
        <w:t xml:space="preserve">Examen 1:  </w:t>
      </w:r>
      <w:r>
        <w:rPr>
          <w:b/>
        </w:rPr>
        <w:t>Bachelor of Arts – Betriebswirtschaftslehre, Hochschule Niederrhein | Datum: 29.10.2024 | Note: 2,5 (gut); Bachelorarbeit/Kolloquium: 1,0</w:t>
      </w:r>
    </w:p>
    <w:p>
      <w:r>
        <w:rPr>
          <w:b w:val="0"/>
          <w:i/>
        </w:rPr>
        <w:t xml:space="preserve">Examen 2:  </w:t>
      </w:r>
      <w:r>
        <w:rPr>
          <w:b/>
        </w:rPr>
        <w:t>Master of Science – Data Analytics in Accounting and Finance, European University Cyprus (laufend) | Datum: voraussichtlich 2027 | Note: noch ausstehend (bisher durchgehend A, 93–100/100)</w:t>
      </w:r>
    </w:p>
    <w:p>
      <w:r>
        <w:rPr>
          <w:b w:val="0"/>
          <w:i/>
        </w:rPr>
        <w:t xml:space="preserve">Examen 3:  </w:t>
      </w:r>
      <w:r>
        <w:rPr>
          <w:b/>
        </w:rPr>
        <w:t>–</w:t>
      </w:r>
    </w:p>
    <w:p>
      <w:pPr>
        <w:spacing w:before="200"/>
      </w:pPr>
      <w:r>
        <w:rPr>
          <w:b/>
          <w:sz w:val="23"/>
        </w:rPr>
        <w:t>Dissertation</w:t>
      </w:r>
    </w:p>
    <w:p>
      <w:r>
        <w:rPr>
          <w:b w:val="0"/>
          <w:i/>
        </w:rPr>
        <w:t xml:space="preserve">Thema:  </w:t>
      </w:r>
      <w:r>
        <w:rPr>
          <w:b/>
        </w:rPr>
        <w:t>AI-Driven Transformation of Accounting Processes in Healthcare Organizations: Error Reduction, Process Control, and Cost Efficiency – Evidence from Cyprus and Greece</w:t>
      </w:r>
    </w:p>
    <w:p>
      <w:r>
        <w:rPr>
          <w:b w:val="0"/>
          <w:i/>
        </w:rPr>
        <w:t xml:space="preserve">Bearbeitet seit (inkl. Vorarbeiten):  </w:t>
      </w:r>
      <w:r>
        <w:rPr>
          <w:b/>
        </w:rPr>
        <w:t>01/2026 (Exposé bis 03/2026, Prototyp HealthLedger AI, Literaturrecherche seit 04/2026)</w:t>
      </w:r>
    </w:p>
    <w:p>
      <w:r>
        <w:rPr>
          <w:b w:val="0"/>
          <w:i/>
        </w:rPr>
        <w:t xml:space="preserve">Voraussichtlich bis:  </w:t>
      </w:r>
      <w:r>
        <w:rPr>
          <w:b/>
        </w:rPr>
        <w:t>ca. 2030 (Einschreibung Frühjahr 2027; Bearbeitungszeit 3 Jahre)</w:t>
      </w:r>
    </w:p>
    <w:p>
      <w:r>
        <w:rPr>
          <w:b w:val="0"/>
          <w:i/>
        </w:rPr>
        <w:t xml:space="preserve">Betreuer:in:  </w:t>
      </w:r>
      <w:r>
        <w:rPr>
          <w:b/>
        </w:rPr>
        <w:t>Prof. Alexios Kythreotis, Associate Professor of Accounting and Finance, European University Cyprus</w:t>
      </w:r>
    </w:p>
    <w:p>
      <w:r>
        <w:rPr>
          <w:b w:val="0"/>
          <w:i/>
        </w:rPr>
        <w:t xml:space="preserve">Spez. Fachgebiet:  </w:t>
      </w:r>
      <w:r>
        <w:rPr>
          <w:b/>
        </w:rPr>
        <w:t>Accounting Information Systems / Financial Accounting – KI-gestützte Rechnungslegungsprozesse im Gesundheitswesen</w:t>
      </w:r>
    </w:p>
    <w:p>
      <w:r>
        <w:t>Felder „Nur vom Sekretariat auszufüllen“ (Bearb.Nr., Int.-Nr., Kennziffer, Vorauswahl, Auswahlausschuss): FREI LASSEN.</w:t>
      </w:r>
    </w:p>
    <w:p>
      <w:pPr>
        <w:spacing w:before="280"/>
      </w:pPr>
      <w:r>
        <w:rPr>
          <w:b/>
          <w:sz w:val="28"/>
        </w:rPr>
        <w:t>B) Fragebogen für Bewerber/-innen (Stand 05/2021)</w:t>
      </w:r>
    </w:p>
    <w:p>
      <w:pPr>
        <w:spacing w:before="200"/>
      </w:pPr>
      <w:r>
        <w:rPr>
          <w:b/>
          <w:sz w:val="23"/>
        </w:rPr>
        <w:t>1. Angaben zur Person</w:t>
      </w:r>
    </w:p>
    <w:p>
      <w:r>
        <w:rPr>
          <w:b w:val="0"/>
          <w:i/>
        </w:rPr>
        <w:t xml:space="preserve">Name, Vorname:  </w:t>
      </w:r>
      <w:r>
        <w:rPr>
          <w:b/>
        </w:rPr>
        <w:t>Polychroniadou, Maria</w:t>
      </w:r>
    </w:p>
    <w:p>
      <w:r>
        <w:rPr>
          <w:b w:val="0"/>
          <w:i/>
        </w:rPr>
        <w:t xml:space="preserve">Geschlecht:  </w:t>
      </w:r>
      <w:r>
        <w:rPr>
          <w:b/>
        </w:rPr>
        <w:t>weiblich ankreuzen</w:t>
      </w:r>
    </w:p>
    <w:p>
      <w:r>
        <w:rPr>
          <w:b w:val="0"/>
          <w:i/>
        </w:rPr>
        <w:t xml:space="preserve">Schon einmal durch die Studienstiftung gefördert:  </w:t>
      </w:r>
      <w:r>
        <w:rPr>
          <w:b/>
        </w:rPr>
        <w:t>nein</w:t>
      </w:r>
    </w:p>
    <w:p>
      <w:r>
        <w:rPr>
          <w:b w:val="0"/>
          <w:i/>
        </w:rPr>
        <w:t xml:space="preserve">Migrationshintergrund (freiwillig):  </w:t>
      </w:r>
      <w:r>
        <w:rPr>
          <w:b/>
        </w:rPr>
        <w:t>ja</w:t>
      </w:r>
    </w:p>
    <w:p>
      <w:r>
        <w:rPr>
          <w:b w:val="0"/>
          <w:i/>
        </w:rPr>
        <w:t xml:space="preserve">Beide Elternteile ohne Hochschulabschluss (freiwillig):  </w:t>
      </w:r>
      <w:r>
        <w:rPr>
          <w:b/>
        </w:rPr>
        <w:t>ja</w:t>
      </w:r>
    </w:p>
    <w:p>
      <w:pPr>
        <w:spacing w:before="200"/>
      </w:pPr>
      <w:r>
        <w:rPr>
          <w:b/>
          <w:sz w:val="23"/>
        </w:rPr>
        <w:t>2. Angaben zur Dissertation</w:t>
      </w:r>
    </w:p>
    <w:p>
      <w:r>
        <w:rPr>
          <w:b w:val="0"/>
          <w:i/>
        </w:rPr>
        <w:t xml:space="preserve">Arbeitstitel:  </w:t>
      </w:r>
      <w:r>
        <w:rPr>
          <w:b/>
        </w:rPr>
        <w:t>AI-Driven Transformation of Accounting Processes in Healthcare Organizations: Error Reduction, Process Control, and Cost Efficiency – Evidence from Cyprus and Greece</w:t>
      </w:r>
    </w:p>
    <w:p>
      <w:r>
        <w:rPr>
          <w:b w:val="0"/>
          <w:i/>
        </w:rPr>
        <w:t xml:space="preserve">Schlüsselbegriffe (3–5):  </w:t>
      </w:r>
      <w:r>
        <w:rPr>
          <w:b/>
        </w:rPr>
        <w:t>Künstliche Intelligenz im Rechnungswesen; Krankenhausabrechnung; Fehlerreduktion; Prozesskontrolle; Kosteneffizienz</w:t>
      </w:r>
    </w:p>
    <w:p>
      <w:r>
        <w:rPr>
          <w:b w:val="0"/>
          <w:i/>
        </w:rPr>
        <w:t xml:space="preserve">Promotionsfach:  </w:t>
      </w:r>
      <w:r>
        <w:rPr>
          <w:b/>
        </w:rPr>
        <w:t>Accounting &amp; Finance (Rechnungswesen und Finanzwirtschaft)</w:t>
      </w:r>
    </w:p>
    <w:p>
      <w:r>
        <w:rPr>
          <w:b w:val="0"/>
          <w:i/>
        </w:rPr>
        <w:t xml:space="preserve">Hochschule:  </w:t>
      </w:r>
      <w:r>
        <w:rPr>
          <w:b/>
        </w:rPr>
        <w:t>European University Cyprus, Nikosia (Zypern)</w:t>
      </w:r>
    </w:p>
    <w:p>
      <w:r>
        <w:rPr>
          <w:b w:val="0"/>
          <w:i/>
        </w:rPr>
        <w:t xml:space="preserve">Betreuer/in:  </w:t>
      </w:r>
      <w:r>
        <w:rPr>
          <w:b/>
        </w:rPr>
        <w:t>Prof. Alexios Kythreotis, Associate Professor of Accounting and Finance</w:t>
      </w:r>
    </w:p>
    <w:p>
      <w:r>
        <w:rPr>
          <w:b w:val="0"/>
          <w:i/>
        </w:rPr>
        <w:t xml:space="preserve">Fortführung/Erweiterung einer Abschlussarbeit:  </w:t>
      </w:r>
      <w:r>
        <w:rPr>
          <w:b/>
        </w:rPr>
        <w:t>nein</w:t>
      </w:r>
    </w:p>
    <w:p>
      <w:r>
        <w:rPr>
          <w:b w:val="0"/>
          <w:i/>
        </w:rPr>
        <w:t xml:space="preserve">Arbeit an der Diss. seit:  </w:t>
      </w:r>
      <w:r>
        <w:rPr>
          <w:b/>
        </w:rPr>
        <w:t>Monat: 01   Jahr: 2026</w:t>
      </w:r>
    </w:p>
    <w:p>
      <w:r>
        <w:rPr>
          <w:b w:val="0"/>
          <w:i/>
        </w:rPr>
        <w:t xml:space="preserve">Finanzierung – Stelle (Universität, DFG etc.):  </w:t>
      </w:r>
      <w:r>
        <w:rPr>
          <w:b/>
        </w:rPr>
        <w:t>– / entfällt</w:t>
      </w:r>
    </w:p>
    <w:p>
      <w:r>
        <w:rPr>
          <w:b w:val="0"/>
          <w:i/>
        </w:rPr>
        <w:t xml:space="preserve">Finanzierung – Stipendium (Institution):  </w:t>
      </w:r>
      <w:r>
        <w:rPr>
          <w:b/>
        </w:rPr>
        <w:t>– / entfällt</w:t>
      </w:r>
    </w:p>
    <w:p>
      <w:r>
        <w:rPr>
          <w:b w:val="0"/>
          <w:i/>
        </w:rPr>
        <w:t xml:space="preserve">Finanzierung – andere Finanzierungsarten:  </w:t>
      </w:r>
      <w:r>
        <w:rPr>
          <w:b/>
        </w:rPr>
        <w:t>Eigenmittel aus selbstständiger Tätigkeit als Seminarassistentin (Management Circle AG; Fachseminare von Fürstenberg GmbH &amp; Co. KG; Verlag Dr. Otto Schmidt)</w:t>
      </w:r>
    </w:p>
    <w:p>
      <w:r>
        <w:rPr>
          <w:b w:val="0"/>
          <w:i/>
        </w:rPr>
        <w:t xml:space="preserve">Zeitraum:  </w:t>
      </w:r>
      <w:r>
        <w:rPr>
          <w:b/>
        </w:rPr>
        <w:t>von Anfang 2026 (Vorbereitungsphase) bis laufend</w:t>
      </w:r>
    </w:p>
    <w:p>
      <w:r>
        <w:rPr>
          <w:b w:val="0"/>
          <w:i/>
        </w:rPr>
        <w:t xml:space="preserve">Anträge bei anderen Institutionen – Institution:  </w:t>
      </w:r>
      <w:r>
        <w:rPr>
          <w:b/>
        </w:rPr>
        <w:t>Konrad-Adenauer-Stiftung (Promotionsstipendium)</w:t>
      </w:r>
    </w:p>
    <w:p>
      <w:r>
        <w:rPr>
          <w:b w:val="0"/>
          <w:i/>
        </w:rPr>
        <w:t xml:space="preserve">Stand des Antrags:  </w:t>
      </w:r>
      <w:r>
        <w:rPr>
          <w:b/>
        </w:rPr>
        <w:t>im Bewerbungsverfahren (Online-Bewerbung eingereicht 07/2026, Entscheidung ausstehend)</w:t>
      </w:r>
    </w:p>
    <w:p>
      <w:r>
        <w:rPr>
          <w:b w:val="0"/>
          <w:i/>
        </w:rPr>
        <w:t xml:space="preserve">Bemerkungen:  </w:t>
      </w:r>
      <w:r>
        <w:rPr>
          <w:b/>
        </w:rPr>
        <w:t>Zur Prüfung der Praktikabilität der Forschungsfrage wurde im Vorfeld der Promotion ein funktionierender Forschungsprototyp (HealthLedger AI) entwickelt, der Abrechnungsfehler automatisch erkennt und reale Excel-Dateien aus Krankenhausinformationssystemen verarbeitet – inzwischen zwölf Fehlertypen (Stand 07/2026). Der Prototyp dient als empirisches Instrument, nicht als kommerzielles Produkt.</w:t>
      </w:r>
    </w:p>
    <w:p>
      <w:pPr>
        <w:spacing w:before="200"/>
      </w:pPr>
      <w:r>
        <w:rPr>
          <w:b/>
          <w:sz w:val="23"/>
        </w:rPr>
        <w:t>3. Begründung für die Auslandspromotion</w:t>
      </w:r>
    </w:p>
    <w:p>
      <w:r>
        <w:t>Mein Promotionsvorhaben ist in wissenschaftlicher Hinsicht am besten an der European University Cyprus (EUC) angesiedelt – aus vier Gründen:</w:t>
      </w:r>
    </w:p>
    <w:p>
      <w:r>
        <w:t>1. Forschungsgegenstand und Feldzugang: Untersucht werden Rechnungslegungsprozesse in Krankenhäusern des östlichen Mittelmeerraums. Die beiden Partnerinstitutionen – das American Medical Center in Nikosia und das European Interbalkan Medical Center in Thessaloniki – sind über Kooperationsvereinbarungen an die EUC angebunden. Dieser institutionelle Feldzugang zu Primärdaten ist von einer deutschen Hochschule aus nicht replizierbar und bildet die logistische Grundlage des empirischen Designs.</w:t>
      </w:r>
    </w:p>
    <w:p>
      <w:r>
        <w:t>2. Fachliche Betreuung: Prof. Alexios Kythreotis ist Associate Professor für Accounting and Finance an der EUC und war 2017–2022 Vorsitzender des Department of Accounting, Economics and Finance. Seine Expertise in der Rechnungslegungsforschung und seine Kenntnis des zypriotischen Gesundheits- und Finanzsystems entsprechen dem Zuschnitt des Vorhabens unmittelbar; eine vergleichbar passgenaue Betreuung ist an deutschen Standorten für diesen regionalen Fokus nicht gegeben.</w:t>
      </w:r>
    </w:p>
    <w:p>
      <w:r>
        <w:t>3. Regionale Forschungslücke: Die Dissertation adressiert eine dokumentierte Lücke – es fehlen empirische Studien zur Rechnungslegungsebene in Krankenhäusern Zyperns und Griechenlands (GHS bzw. ESY). Die Bearbeitung erfordert Präsenz im Untersuchungsraum, Kenntnis der lokalen Regulierung sowie griechische Sprachkompetenz, über die ich als Muttersprachlerin verfüge.</w:t>
      </w:r>
    </w:p>
    <w:p>
      <w:r>
        <w:t>4. Methodische Kontinuität: Mein laufendes Masterstudium „Data Analytics in Accounting and Finance“ an der EUC bereitet das Promotionsvorhaben methodisch (SEM/SmartPLS, quantitative Forschungsmethoden) und institutionell unmittelbar vor.</w:t>
      </w:r>
    </w:p>
    <w:p>
      <w:pPr>
        <w:spacing w:before="200"/>
      </w:pPr>
      <w:r>
        <w:rPr>
          <w:b/>
          <w:sz w:val="23"/>
        </w:rPr>
        <w:t>4. Angaben zum Studium/Studienabschluss</w:t>
      </w:r>
    </w:p>
    <w:p>
      <w:r>
        <w:rPr>
          <w:b w:val="0"/>
          <w:i/>
        </w:rPr>
        <w:t xml:space="preserve">Hochschulzugangsberechtigung:  </w:t>
      </w:r>
      <w:r>
        <w:rPr>
          <w:b/>
        </w:rPr>
        <w:t>Allgemeine Hochschulreife (Abitur), 19.06.2015, St. Josef-Schule Mädchengymnasium, Jülich (Durchschnittsnote 3,1)</w:t>
      </w:r>
    </w:p>
    <w:p>
      <w:r>
        <w:rPr>
          <w:b w:val="0"/>
          <w:i/>
        </w:rPr>
        <w:t xml:space="preserve">Studium 1:  </w:t>
      </w:r>
      <w:r>
        <w:rPr>
          <w:b/>
        </w:rPr>
        <w:t>Betriebswirtschaftslehre | FOM Hochschule für Ökonomie und Management, Aachen | 2017 bis 2019 | ohne Abschluss (Wechsel an die Hochschule Niederrhein) | Regelstudienzeit/Note: entfällt</w:t>
      </w:r>
    </w:p>
    <w:p>
      <w:r>
        <w:rPr>
          <w:b w:val="0"/>
          <w:i/>
        </w:rPr>
        <w:t xml:space="preserve">Studium 2:  </w:t>
      </w:r>
      <w:r>
        <w:rPr>
          <w:b/>
        </w:rPr>
        <w:t>Betriebswirtschaftslehre/Wirtschaftswissenschaften (Schwerpunkte: Beschaffungsmanagement, International Management) | Hochschule Niederrhein, Mönchengladbach | 09/2019 bis 10/2024 (Examen 29.10.2024) | B.A. | Regelstudienzeit: 6 Semester (180 ECTS) [prüfen: ggf. 7] | Note: 2,5 (gut); Bachelorarbeit 1,0; Kolloquium 1,0</w:t>
      </w:r>
    </w:p>
    <w:p>
      <w:r>
        <w:rPr>
          <w:b w:val="0"/>
          <w:i/>
        </w:rPr>
        <w:t xml:space="preserve">Studium 3:  </w:t>
      </w:r>
      <w:r>
        <w:rPr>
          <w:b/>
        </w:rPr>
        <w:t>Data Analytics in Accounting and Finance | European University Cyprus, Nikosia (Online) | 10/2025 bis laufend (vorauss. Abschluss 2027) | M.Sc. | Regelstudienzeit: 18 Monate (3 Semester) | Note: noch ausstehend, bisher durchgehend A (93–100/100)</w:t>
      </w:r>
    </w:p>
    <w:p>
      <w:r>
        <w:rPr>
          <w:b w:val="0"/>
          <w:i/>
        </w:rPr>
        <w:t xml:space="preserve">Studiensemester insgesamt:  </w:t>
      </w:r>
      <w:r>
        <w:rPr>
          <w:b/>
        </w:rPr>
        <w:t>17 (FOM 4, Hochschule Niederrhein 11, EUC 2)</w:t>
      </w:r>
    </w:p>
    <w:p>
      <w:r>
        <w:rPr>
          <w:b w:val="0"/>
          <w:i/>
        </w:rPr>
        <w:t xml:space="preserve">Fachsemester insgesamt:  </w:t>
      </w:r>
      <w:r>
        <w:rPr>
          <w:b/>
        </w:rPr>
        <w:t>17 (durchgehend wirtschaftswissenschaftliche Studiengänge)</w:t>
      </w:r>
    </w:p>
    <w:p>
      <w:r>
        <w:rPr>
          <w:b w:val="0"/>
          <w:i/>
        </w:rPr>
        <w:t xml:space="preserve">Bemerkungen:  </w:t>
      </w:r>
      <w:r>
        <w:rPr>
          <w:b/>
        </w:rPr>
        <w:t>Die Dauer des Bachelorstudiums erklärt sich durch die durchgehende selbstständige Berufstätigkeit, mit der ich Studium und Lebensunterhalt vollständig selbst finanziert habe (seit 08/2018 selbstständige Seminarassistentin; zusätzlich Praktikum bei der Deutschen Telekom AG). Auch das Masterstudium finanziere ich vollständig aus eigenen Mitteln.</w:t>
      </w:r>
    </w:p>
    <w:p>
      <w:pPr>
        <w:spacing w:before="200"/>
      </w:pPr>
      <w:r>
        <w:rPr>
          <w:b/>
          <w:sz w:val="23"/>
        </w:rPr>
        <w:t>5. Berufliche Tätigkeiten</w:t>
      </w:r>
    </w:p>
    <w:p>
      <w:r>
        <w:rPr>
          <w:b w:val="0"/>
          <w:i/>
        </w:rPr>
        <w:t xml:space="preserve">Ausbildung:  </w:t>
      </w:r>
      <w:r>
        <w:rPr>
          <w:b/>
        </w:rPr>
        <w:t>keine klassische Berufsausbildung (direkter Übergang Abitur – Erwerbstätigkeit – Studium)</w:t>
      </w:r>
    </w:p>
    <w:p>
      <w:r>
        <w:rPr>
          <w:b w:val="0"/>
          <w:i/>
        </w:rPr>
        <w:t xml:space="preserve">Tätigkeit 1:  </w:t>
      </w:r>
      <w:r>
        <w:rPr>
          <w:b/>
        </w:rPr>
        <w:t>Selbstständige Seminarassistentin – Auftraggeber: Management Circle AG; seit 2022 zusätzlich Fachseminare von Fürstenberg GmbH &amp; Co. KG und Verlag Dr. Otto Schmidt | 08/2018 bis heute | organisatorisch-logistische und technische Betreuung von Führungsseminaren, Dolmetschen, Zielgruppenauswahl, Koordination</w:t>
      </w:r>
    </w:p>
    <w:p>
      <w:r>
        <w:rPr>
          <w:b w:val="0"/>
          <w:i/>
        </w:rPr>
        <w:t xml:space="preserve">Tätigkeit 2:  </w:t>
      </w:r>
      <w:r>
        <w:rPr>
          <w:b/>
        </w:rPr>
        <w:t>Fachseminare von Fürstenberg GmbH &amp; Co. KG, Köln | 01/2025 bis 05/2025 | Mitarbeiterin Seminarorganisation (Festanstellung)</w:t>
      </w:r>
    </w:p>
    <w:p>
      <w:r>
        <w:rPr>
          <w:b w:val="0"/>
          <w:i/>
        </w:rPr>
        <w:t xml:space="preserve">Tätigkeit 3:  </w:t>
      </w:r>
      <w:r>
        <w:rPr>
          <w:b/>
        </w:rPr>
        <w:t>Capita Customer Service GmbH, Aachen | 03/2018 bis 04/2019 | Kundenberaterin</w:t>
      </w:r>
    </w:p>
    <w:p>
      <w:pPr>
        <w:spacing w:before="200"/>
      </w:pPr>
      <w:r>
        <w:rPr>
          <w:b/>
          <w:sz w:val="23"/>
        </w:rPr>
        <w:t>6. Zusätzliche Qualifikationen</w:t>
      </w:r>
    </w:p>
    <w:p>
      <w:r>
        <w:rPr>
          <w:b w:val="0"/>
          <w:i/>
        </w:rPr>
        <w:t xml:space="preserve">Auslandsaufenthalt 1:  </w:t>
      </w:r>
      <w:r>
        <w:rPr>
          <w:b/>
        </w:rPr>
        <w:t>Ziel: Forschungsbezogene fachliche Hospitanz (EU-Programm Erasmus for Young Entrepreneurs, RLT264649) in einem Steuer- und Rechnungslegungsbüro; Vorbereitung des griechischen empirischen Kontexts | Griechenland/Thessaloniki | 24.06.2026 – 21.08.2026</w:t>
      </w:r>
    </w:p>
    <w:p>
      <w:r>
        <w:rPr>
          <w:b w:val="0"/>
          <w:i/>
        </w:rPr>
        <w:t xml:space="preserve">Auslandsaufenthalt 2:  </w:t>
      </w:r>
      <w:r>
        <w:rPr>
          <w:b/>
        </w:rPr>
        <w:t>Ziel: Geplanter vorbereitender Aufenthalt an der European University Cyprus (institutionelle Einbindung vor Promotionsbeginn) | Zypern/Nikosia | Herbst 2026 (geplant)</w:t>
      </w:r>
    </w:p>
    <w:p>
      <w:r>
        <w:rPr>
          <w:b w:val="0"/>
          <w:i/>
        </w:rPr>
        <w:t xml:space="preserve">Fremdsprache 1:  </w:t>
      </w:r>
      <w:r>
        <w:rPr>
          <w:b/>
        </w:rPr>
        <w:t>Englisch (verhandlungssicher, C1+) | intensiviert im Studium: Bachelorarbeit auf Englisch, vollständig englischsprachiges Masterstudium | formale Prüfung: keine</w:t>
      </w:r>
    </w:p>
    <w:p>
      <w:r>
        <w:rPr>
          <w:b w:val="0"/>
          <w:i/>
        </w:rPr>
        <w:t xml:space="preserve">Fremdsprache 2:  </w:t>
      </w:r>
      <w:r>
        <w:rPr>
          <w:b/>
        </w:rPr>
        <w:t>Französisch (A2) | schulisch erlernt (Gymnasium) | DELF A2 (2011)</w:t>
      </w:r>
    </w:p>
    <w:p>
      <w:r>
        <w:rPr>
          <w:b w:val="0"/>
          <w:i/>
        </w:rPr>
        <w:t xml:space="preserve">Praktikum:  </w:t>
      </w:r>
      <w:r>
        <w:rPr>
          <w:b/>
        </w:rPr>
        <w:t>Deutsche Telekom AG, Bonn – Geschäftskundenmarketing (DIGITAL X) | 07/2024 – 11/2024 | obligatorisch: NEIN (freiwilliges Praktikum)</w:t>
      </w:r>
    </w:p>
    <w:p>
      <w:r>
        <w:rPr>
          <w:b w:val="0"/>
          <w:i/>
        </w:rPr>
        <w:t xml:space="preserve">Publikationen:  </w:t>
      </w:r>
      <w:r>
        <w:rPr>
          <w:b/>
        </w:rPr>
        <w:t>bisher keine; zwei referierte Fachartikel im Rahmen der Promotion geplant (vgl. Zeitplan im Exposé, Jahr 2 und 3)</w:t>
      </w:r>
    </w:p>
    <w:p>
      <w:r>
        <w:rPr>
          <w:b w:val="0"/>
          <w:i/>
        </w:rPr>
        <w:t xml:space="preserve">Bemerkungen:  </w:t>
      </w:r>
      <w:r>
        <w:rPr>
          <w:b/>
        </w:rPr>
        <w:t>Muttersprachen Griechisch und Deutsch; die griechische Sprachkompetenz ist für die Datenerhebung an den Partnerkliniken in Nikosia und Thessaloniki unmittelbar forschungsrelevant.</w:t>
      </w:r>
    </w:p>
    <w:p>
      <w:pPr>
        <w:spacing w:before="200"/>
      </w:pPr>
      <w:r>
        <w:rPr>
          <w:b/>
          <w:sz w:val="23"/>
        </w:rPr>
        <w:t>7. Außerfachliche Aktivitäten und gesellschaftliches Engagement</w:t>
      </w:r>
    </w:p>
    <w:p>
      <w:r>
        <w:t>Terre des Hommes Deutschland e.V. (seit Juli 2023): Ehrenamtliche Unterstützung von Projekten zur Verbesserung der Lebensbedingungen und zum Schutz der Rechte von Kindern weltweit. Meine Motivation: Gesellschaftliche Verantwortung endet nicht an den Grenzen des eigenen Lebensumfelds – ich engagiere mich für Menschen ohne Stimme, Lobby und Mittel, ihre Interessen zu vertreten.</w:t>
      </w:r>
    </w:p>
    <w:p>
      <w:r>
        <w:t>Griechisch-orthodoxe Kirchengemeinde (seit Juli 2023): Regelmäßige Übernahme organisatorischer Aufgaben und Beitrag zur Gemeinschaftsarbeit; verbindet meine kulturellen Wurzeln mit meinem Engagement für sozialen Zusammenhalt.</w:t>
      </w:r>
    </w:p>
    <w:p>
      <w:r>
        <w:t>Hochschule Niederrhein (2019–2024): Mitwirkung beim Aufbau der internationalen Studiengänge und bei der Integration internationaler Studierender in die Hochschulgemeinschaft der Fakultät.</w:t>
      </w:r>
    </w:p>
    <w:p>
      <w:r>
        <w:t>Klavier (seit 2025): Erfüllung eines Kindheitstraums, der aus finanziellen Gründen lange nicht möglich war – vollständig aus eigenen Ersparnissen finanziert; regelmäßiges Üben schult Ausdauer, Disziplin und langfristige Zielverfolgung.</w:t>
      </w:r>
    </w:p>
    <w:p>
      <w:r>
        <w:t>Sprachen und Literatur: Mehrsprachigkeit (Griechisch, Deutsch, Englisch, Französisch) als gelebtes Interesse an anderen Kulturen; Lektüre von Kahneman bis Kazantzakis – die Verbindung kognitionspsychologischer Erkenntnisse mit Abrechnungsfehlern in Krankenhäusern war der Anlass, Python zu lernen.</w:t>
      </w:r>
    </w:p>
    <w:p>
      <w:r>
        <w:t>Pilates und Reisen: Regelmäßiges Training für körperliches und mentales Gleichgewicht; Reisen als Ausdruck kultureller Neugier.</w:t>
      </w:r>
    </w:p>
    <w:p>
      <w:pPr>
        <w:spacing w:before="200"/>
      </w:pPr>
      <w:r>
        <w:rPr>
          <w:b/>
          <w:sz w:val="23"/>
        </w:rPr>
        <w:t>8. Das möchte ich Ihnen noch mitteilen …</w:t>
      </w:r>
    </w:p>
    <w:p>
      <w:r>
        <w:t>Ich bin Erstakademikerin. Nach einer Hauptschulempfehlung in der Grundschule habe ich über die Hauptschule und den Wechsel auf das Gymnasium 2015 das Abitur erreicht – ein Weg, der mir früh gezeigt hat, dass strukturelle Benachteiligung nicht laut ist, sondern unsichtbar. Genau diese Unsichtbarkeit untersuche ich heute wissenschaftlich: Fehler in der Krankenhausabrechnung entstehen in Systemen, die niemand systematisch beobachtet, und treffen Menschen, die sich am wenigsten dagegen wehren können. Mein Studium und meine Einbürgerung habe ich vollständig selbst finanziert. Der von mir entwickelte Forschungsprototyp HealthLedger AI zeigt, dass ich mein Promotionsvorhaben nicht nur konzipiert, sondern seine Praktikabilität bereits empirisch geprüft habe.</w:t>
      </w:r>
    </w:p>
    <w:p>
      <w:r>
        <w:rPr>
          <w:b w:val="0"/>
          <w:i/>
        </w:rPr>
        <w:t xml:space="preserve">Ort/Datum + Unterschrift:  </w:t>
      </w:r>
      <w:r>
        <w:rPr>
          <w:b/>
        </w:rPr>
        <w:t>Jülich, den [Datum] – handschriftlich unterschreiben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