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A365D"/>
          <w:sz w:val="26"/>
          <w:szCs w:val="26"/>
        </w:rPr>
        <w:t xml:space="preserve">HỘI THI BÍ THƯ ĐOÀN CƠ SỞ GIỎI TỈNH NGHỆ AN 2026</w:t>
      </w:r>
    </w:p>
    <w:p>
      <w:pPr>
        <w:spacing w:after="250" w:before="0"/>
        <w:jc w:val="center"/>
      </w:pPr>
      <w:r>
        <w:rPr>
          <w:b/>
          <w:bCs/>
          <w:color w:val="C53030"/>
          <w:sz w:val="32"/>
          <w:szCs w:val="32"/>
        </w:rPr>
        <w:t xml:space="preserve">BẢN BLUEPRINT THIẾT KẾ &amp; ĐIỀU HÀNH VÒNG CHUNG KẾT SÂN KHẤU</w:t>
      </w:r>
    </w:p>
    <w:p>
      <w:pPr>
        <w:spacing w:after="400" w:before="0"/>
        <w:jc w:val="center"/>
      </w:pPr>
      <w:r>
        <w:rPr>
          <w:i/>
          <w:iCs/>
          <w:color w:val="718096"/>
          <w:sz w:val="22"/>
          <w:szCs w:val="22"/>
        </w:rPr>
        <w:t xml:space="preserve">Thể thức: Live Arena / Sân khấu tương tác thời gian thực – Cập nhật ngày 05/10/2026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EDF2F7" w:val="clear"/>
          </w:tcPr>
          <w:p>
            <w:r>
              <w:rPr>
                <w:b/>
                <w:bCs/>
                <w:color w:val="2B6CB0"/>
              </w:rPr>
              <w:t xml:space="preserve">Cơ quan chỉ đạo</w:t>
            </w:r>
          </w:p>
        </w:tc>
        <w:tc>
          <w:p>
            <w:r>
              <w:t xml:space="preserve">Ban Thường vụ Tỉnh đoàn Nghệ An</w:t>
            </w:r>
          </w:p>
        </w:tc>
        <w:tc>
          <w:tcPr>
            <w:shd w:fill="EDF2F7" w:val="clear"/>
          </w:tcPr>
          <w:p>
            <w:r>
              <w:rPr>
                <w:b/>
                <w:bCs/>
                <w:color w:val="2B6CB0"/>
              </w:rPr>
              <w:t xml:space="preserve">Thời gian tổ chức</w:t>
            </w:r>
          </w:p>
        </w:tc>
        <w:tc>
          <w:p>
            <w:r>
              <w:t xml:space="preserve">Ngày 09/10/2026 (Dự kiến)</w:t>
            </w:r>
          </w:p>
        </w:tc>
      </w:tr>
      <w:tr>
        <w:tc>
          <w:tcPr>
            <w:shd w:fill="EDF2F7" w:val="clear"/>
          </w:tcPr>
          <w:p>
            <w:r>
              <w:rPr>
                <w:b/>
                <w:bCs/>
                <w:color w:val="2B6CB0"/>
              </w:rPr>
              <w:t xml:space="preserve">Địa điểm sân khấu</w:t>
            </w:r>
          </w:p>
        </w:tc>
        <w:tc>
          <w:p>
            <w:r>
              <w:t xml:space="preserve">Nhà khách Nghệ An, số 04 Phan Đăng Lưu, phường Trường Vinh, Nghệ An</w:t>
            </w:r>
          </w:p>
        </w:tc>
        <w:tc>
          <w:tcPr>
            <w:shd w:fill="EDF2F7" w:val="clear"/>
          </w:tcPr>
          <w:p>
            <w:r>
              <w:rPr>
                <w:b/>
                <w:bCs/>
                <w:color w:val="2B6CB0"/>
              </w:rPr>
              <w:t xml:space="preserve">Số lượng thí sinh</w:t>
            </w:r>
          </w:p>
        </w:tc>
        <w:tc>
          <w:p>
            <w:r>
              <w:t xml:space="preserve">Top 10 Bí thư Đoàn cơ sở xuất sắc nhất</w:t>
            </w:r>
          </w:p>
        </w:tc>
      </w:tr>
      <w:tr>
        <w:tc>
          <w:tcPr>
            <w:shd w:fill="EDF2F7" w:val="clear"/>
          </w:tcPr>
          <w:p>
            <w:r>
              <w:rPr>
                <w:b/>
                <w:bCs/>
                <w:color w:val="2B6CB0"/>
              </w:rPr>
              <w:t xml:space="preserve">Mô hình vận hành</w:t>
            </w:r>
          </w:p>
        </w:tc>
        <w:tc>
          <w:tcPr>
            <w:gridSpan w:val="3"/>
          </w:tcPr>
          <w:p>
            <w:r>
              <w:t xml:space="preserve">Three-Screen Harmony (Màn hình LED Trung tâm + Bàn Điều khiển Admin + 10 Điện thoại Thí sinh)</w:t>
            </w:r>
          </w:p>
        </w:tc>
      </w:tr>
    </w:tbl>
    <w:p>
      <w:pPr>
        <w:pStyle w:val="Heading1"/>
        <w:spacing w:after="150" w:before="400"/>
      </w:pPr>
      <w:r>
        <w:rPr>
          <w:b/>
          <w:bCs/>
          <w:color w:val="0D5C63"/>
          <w:sz w:val="26"/>
          <w:szCs w:val="26"/>
        </w:rPr>
        <w:t xml:space="preserve">I. TỔNG QUAN KIẾN TRÚC &amp; NGUYÊN TẮC HỆ THỐNG</w:t>
      </w:r>
    </w:p>
    <w:p>
      <w:r>
        <w:rPr>
          <w:b/>
          <w:bCs/>
        </w:rPr>
        <w:t xml:space="preserve">1. Tách biệt Đợt thi nhưng Liên kết Hồ sơ Vòng loại: </w:t>
      </w:r>
      <w:r>
        <w:t xml:space="preserve">Bảo toàn 100% dữ liệu bài thi Vòng loại. Vòng Chung kết được tạo dưới dạng Đợt thi mới với thể thức LIVE_ARENA. Hồ sơ 10 thí sinh được liên kết trực tiếp với dữ liệu Vòng loại (Bảng contestants, eligible_contestants, exams) để hiển thị trọn vẹn thành tích: điểm vòng loại, thời gian thi, chức vụ, đơn vị công tác và ảnh Avatar sắc nét.</w:t>
      </w:r>
    </w:p>
    <w:p>
      <w:r>
        <w:rPr>
          <w:b/>
          <w:bCs/>
        </w:rPr>
        <w:t xml:space="preserve">2. Xác thực Email OTP chính chủ (Kế thừa luồng hiện tại): </w:t>
      </w:r>
      <w:r>
        <w:t xml:space="preserve">Tái sử dụng hoàn toàn hạ tầng xác thực Email OTP và Brevo hiện có. Thí sinh chọn tên mình trong Dropdown 10 thí sinh Chung kết, hệ thống tự điền Email đã đăng ký (ẩn 3 ký tự đầu), gửi mã OTP 6 số qua Email và xác thực trên cùng giao diện modal quen thuộc của hệ thống. Có sẵn cơ chế Thư ký "Duyệt nhanh" trên trang Admin.</w:t>
      </w:r>
    </w:p>
    <w:p>
      <w:r>
        <w:rPr>
          <w:b/>
          <w:bCs/>
        </w:rPr>
        <w:t xml:space="preserve">3. Đồng bộ Trang chủ (Landing Page) &amp; Nhận diện Đợt thi: </w:t>
      </w:r>
      <w:r>
        <w:t xml:space="preserve">Thí sinh không cần quét mã QR, chỉ cần vào Trang chủ btdcsgioinghean.com và bấm "Vào phòng thi Chung kết". Lộ trình 5 chặng cập nhật Chặng 03 Đã hoàn thành và Chặng 04 là Tiêu điểm Đang diễn ra với huy hiệu nổi bật.</w:t>
      </w:r>
    </w:p>
    <w:p>
      <w:r>
        <w:rPr>
          <w:b/>
          <w:bCs/>
        </w:rPr>
        <w:t xml:space="preserve">4. Màn hình chờ trên Điện thoại (Sinh động, Icon nhẹ nhàng): </w:t>
      </w:r>
      <w:r>
        <w:t xml:space="preserve">Sau khi nhập OTP thành công, điện thoại chuyển về Màn hình chờ (Waiting Room) với phối màu tươi sáng, gradient trang nhã, thẻ bo góc mềm mại kết hợp icon tinh tế (Huy hiệu Đoàn, thẻ tên, sóng kết nối xanh ổn định). Báo rõ trạng thái ĐÃ ĐIỂM DANH THÀNH CÔNG, chưa mở nút bấm để tránh chạm nhầm.</w:t>
      </w:r>
    </w:p>
    <w:p>
      <w:r>
        <w:rPr>
          <w:b/>
          <w:bCs/>
        </w:rPr>
        <w:t xml:space="preserve">5. Zero-Trust &amp; Thuật toán Bù trễ Mạng (NTP/RTT): </w:t>
      </w:r>
      <w:r>
        <w:t xml:space="preserve">Thời gian trả lời thực tế được chuẩn hóa bằng công thức: T_thực = T_Server - RTT/2 kèm vùng đệm an toàn +500ms để bảo vệ quyền lợi thí sinh trước sóng mạng di động.</w:t>
      </w:r>
    </w:p>
    <w:p>
      <w:pPr>
        <w:pStyle w:val="Heading1"/>
        <w:spacing w:after="150" w:before="350"/>
      </w:pPr>
      <w:r>
        <w:rPr>
          <w:b/>
          <w:bCs/>
          <w:color w:val="0D5C63"/>
          <w:sz w:val="26"/>
          <w:szCs w:val="26"/>
        </w:rPr>
        <w:t xml:space="preserve">II. VÒNG 1: BÍ THƯ ĐOÀN CƠ SỞ – THÔNG THÁI</w:t>
      </w:r>
    </w:p>
    <w:p>
      <w:r>
        <w:rPr>
          <w:b/>
          <w:bCs/>
          <w:color w:val="2B6CB0"/>
        </w:rPr>
        <w:t xml:space="preserve">1. Hiển thị Nội dung Đáp án &amp; Xáo trộn Ngẫu nhiên trên Mobile: </w:t>
      </w:r>
      <w:r>
        <w:t xml:space="preserve">Màn hình điện thoại hiển thị đầy đủ nội dung Text của từng đáp án trên các thẻ phẳng hiện đại, chữ to rõ ràng, không gắn cố định các icon hình học để tránh việc thí sinh nhìn trộm màu sắc/hình khối của người bên cạnh hoặc nhầm tưởng icon đại diện cho đáp án. Đồng thời, máy chủ tự động xáo trộn thứ tự 4 đáp án độc lập cho từng thí sinh. MC trên sân khấu đọc to câu hỏi và nội dung 4 phương án lựa chọn. Thí sinh tự đọc nội dung chữ trên máy mình và chạm chọn, triệt tiêu 100% việc nhìn bài nhau.</w:t>
      </w:r>
    </w:p>
    <w:p>
      <w:r>
        <w:rPr>
          <w:b/>
          <w:bCs/>
          <w:color w:val="2B6CB0"/>
        </w:rPr>
        <w:t xml:space="preserve">2. Quy trình Chọn Ngôi sao Hy vọng (NSHV) 5 Giây Kịch tính: </w:t>
      </w:r>
      <w:r>
        <w:t xml:space="preserve">Trước mỗi câu hỏi, MC giới thiệu câu và tuyên bố: "5 giây chọn Ngôi sao hy vọng bắt đầu!" -&gt; Admin bấm nút [Bắt đầu 5s chọn NSHV]. Màn hình điện thoại thí sinh đếm ngược 5 giây kèm nút bấm Ngôi sao vàng 3D lấp lánh (Sparkles) nhấp nháy phát sáng (chỉ hiển thị với thí sinh chưa từng dùng NSHV, tối đa 1 lần/người). Trên màn hình LED sân khấu, ô thí sinh nào chọn NSHV lập tức nhấp nháy phát sáng rực rỡ (Golden Glow Pulse) kèm hiệu ứng âm thanh kịch tính.</w:t>
      </w:r>
    </w:p>
    <w:p>
      <w:r>
        <w:rPr>
          <w:b/>
          <w:bCs/>
          <w:color w:val="2B6CB0"/>
        </w:rPr>
        <w:t xml:space="preserve">3. Thang điểm Giảm dần &amp; Quy tắc Ngôi sao Hy vọng: </w:t>
      </w:r>
      <w:r>
        <w:t xml:space="preserve">Thời gian cho mỗi câu là 40 giây: Từ 01-10s = +5 điểm; Từ 11-30s = +3 điểm; Từ 31-40s = +2 điểm; Sai = 0 điểm. Nếu chọn NSHV: Đúng được nhân đôi số điểm (+10đ, +6đ, +4đ); Sai hoặc không trả lời bị trừ 2 điểm (-2đ).</w:t>
      </w:r>
    </w:p>
    <w:p>
      <w:r>
        <w:rPr>
          <w:b/>
          <w:bCs/>
          <w:color w:val="2B6CB0"/>
        </w:rPr>
        <w:t xml:space="preserve">4. Kịch bản Điều hành Sân khấu 4 Nhịp Chuẩn xác: </w:t>
      </w:r>
      <w:r>
        <w:t xml:space="preserve">Quy trình mỗi câu hỏi diễn ra đúng 4 nhịp: (1) Kích hoạt 5s chọn NSHV; (2) Admin bật video tình huống nếu có để cả hội trường xem (Đồng hồ 40s CHƯA CHẠY, mobile chỉ hiện thông báo chờ ngắn gọn: "Mời đồng chí theo dõi màn hình lớn..."); (3) Chiếu câu hỏi và MC đọc to câu hỏi cùng 4 đáp án cho cả khán phòng nghe (Đồng hồ 40s VẪN CHƯA CHẠY, mobile tiếp tục chờ); (4) MC đọc xong, Admin bấm [Bắt đầu tính giờ 40s] -&gt; Đồng hồ 40s chính thức đếm ngược và mở 4 ô đáp án trên điện thoại.</w:t>
      </w:r>
    </w:p>
    <w:p>
      <w:r>
        <w:rPr>
          <w:b/>
          <w:bCs/>
          <w:color w:val="2B6CB0"/>
        </w:rPr>
        <w:t xml:space="preserve">5. Bảng Xếp hạng Trượt Vị trí Động (Animated Sliding Leaderboard): </w:t>
      </w:r>
      <w:r>
        <w:t xml:space="preserve">Sau mỗi câu hỏi, danh sách 10 thí sinh tự động trượt lên / trượt xuống đổi chỗ trực tiếp trên màn hình LED tương ứng với tổng điểm và thời gian mới. Cạnh tên hiển thị chỉ số biến động thứ hạng (▲ +2, ▼ -1, ● 0).</w:t>
      </w:r>
    </w:p>
    <w:p>
      <w:pPr>
        <w:pStyle w:val="Heading1"/>
        <w:spacing w:after="150" w:before="350"/>
      </w:pPr>
      <w:r>
        <w:rPr>
          <w:b/>
          <w:bCs/>
          <w:color w:val="0D5C63"/>
          <w:sz w:val="26"/>
          <w:szCs w:val="26"/>
        </w:rPr>
        <w:t xml:space="preserve">III. VÒNG 2: BÍ THƯ ĐOÀN CƠ SỞ – NHẠY BÉN</w:t>
      </w:r>
    </w:p>
    <w:p>
      <w:r>
        <w:rPr>
          <w:b/>
          <w:bCs/>
          <w:color w:val="2B6CB0"/>
        </w:rPr>
        <w:t xml:space="preserve">1. Ngân hàng Đề thi &amp; Mã đề trên Hệ thống: </w:t>
      </w:r>
      <w:r>
        <w:t xml:space="preserve">Tuy phần thi thực hành trên phần mềm Quản lý đoàn viên của TW Đoàn, hệ thống Chung kết quản lý tập trung: Admin nhập danh sách Mã đề thi (ĐỀ 01, ĐỀ 02...) kèm nội dung 2 tình huống nghiệp vụ và thang điểm (tối đa 20 điểm/tình huống, tổng tối đa 40 điểm/đề).</w:t>
      </w:r>
    </w:p>
    <w:p>
      <w:r>
        <w:rPr>
          <w:b/>
          <w:bCs/>
          <w:color w:val="2B6CB0"/>
        </w:rPr>
        <w:t xml:space="preserve">2. Quy trình Bốc thăm &amp; Kích hoạt Mã đề cho Thí sinh: </w:t>
      </w:r>
      <w:r>
        <w:t xml:space="preserve">Thí sinh bốc thăm phong bì mã đề thực tế trên sân khấu -&gt; Đọc mã đề -&gt; Admin chọn mã đề tương ứng cho thí sinh trên hệ thống. Màn hình LED lập tức hiển thị Avatar thí sinh, Mã đề và nội dung 2 tình huống nghiệp vụ cùng đồng hồ đếm ngược 06 phút làm bài.</w:t>
      </w:r>
    </w:p>
    <w:p>
      <w:r>
        <w:rPr>
          <w:b/>
          <w:bCs/>
          <w:color w:val="2B6CB0"/>
        </w:rPr>
        <w:t xml:space="preserve">3. Nhập điểm Giám khảo &amp; Cập nhật Dashboard Tổng: </w:t>
      </w:r>
      <w:r>
        <w:t xml:space="preserve">Sau khi thí sinh hoàn thành bài thi, Ban Giám khảo chấm điểm -&gt; Admin/Thư ký nhập trực tiếp điểm số vào hệ thống -&gt; Điểm số lập tức được cộng dồn vào Dashboard tổng (Tổng = Điểm Vòng 1 + Điểm Vòng 2) và màn hình LED cập nhật bảng xếp hạng tức thì.</w:t>
      </w:r>
    </w:p>
    <w:p>
      <w:pPr>
        <w:pStyle w:val="Heading1"/>
        <w:spacing w:after="150" w:before="350"/>
      </w:pPr>
      <w:r>
        <w:rPr>
          <w:b/>
          <w:bCs/>
          <w:color w:val="0D5C63"/>
          <w:sz w:val="26"/>
          <w:szCs w:val="26"/>
        </w:rPr>
        <w:t xml:space="preserve">IV. VÒNG 3: BÍ THƯ ĐOÀN CƠ SỞ – BẢN LĨNH</w:t>
      </w:r>
    </w:p>
    <w:p>
      <w:r>
        <w:rPr>
          <w:b/>
          <w:bCs/>
          <w:color w:val="2B6CB0"/>
        </w:rPr>
        <w:t xml:space="preserve">1. Bốc thăm Ghép cặp Ngẫu nhiên Sân khấu (Live Random Pairing): </w:t>
      </w:r>
      <w:r>
        <w:t xml:space="preserve">Không ghép cặp theo thứ hạng tĩnh, hệ thống triển khai cơ chế bốc thăm ghép cặp ngẫu nhiên trực tiếp trên màn hình LED: Khi Admin bấm [BẮT ĐẦU BỐC THĂM], hệ thống bật âm thanh trống hội hồi hộp và chạy animation vòng quay ngẫu nhiên (Roulette / Card Shuffle) chọn ra từng cặp đấu trước toàn thể hội trường và 10 thí sinh, bảo đảm 100% công khai, minh bạch.</w:t>
      </w:r>
    </w:p>
    <w:p>
      <w:r>
        <w:rPr>
          <w:b/>
          <w:bCs/>
          <w:color w:val="2B6CB0"/>
        </w:rPr>
        <w:t xml:space="preserve">2. Điều hành Tranh biện 3 Giai đoạn cho Từng Cặp đấu: </w:t>
      </w:r>
      <w:r>
        <w:t xml:space="preserve">Màn hình LED chiếu giao diện Versus (VS) hiển thị ảnh 2 thí sinh đối đầu cùng đồng hồ đếm ngược chuyên dụng: Giai đoạn 1: Đề xuất phương án (02 phút chuẩn bị, 05 phút trình bày); Giai đoạn 2: Giải quyết vấn đề (03 phút suy nghĩ và trả lời); Giai đoạn 3: Tầm nhìn Thủ lĩnh (01 phút bảo vệ giải pháp).</w:t>
      </w:r>
    </w:p>
    <w:p>
      <w:r>
        <w:rPr>
          <w:b/>
          <w:bCs/>
          <w:color w:val="2B6CB0"/>
        </w:rPr>
        <w:t xml:space="preserve">3. Nhập điểm Giám khảo &amp; Bục Vinh danh Chung cuộc: </w:t>
      </w:r>
      <w:r>
        <w:t xml:space="preserve">Ban Giám khảo chấm điểm Vòng 3 (tối đa 100 điểm) -&gt; Thư ký nhập điểm vào hệ thống -&gt; Hệ thống tự động tính Tổng điểm Chung kết = Điểm Vòng 1 + Điểm Vòng 2 + Điểm Vòng 3. Màn hình LED trình chiếu Bục vinh danh Quán quân (01 Giải Nhất), 03 Giải Nhì và 06 Giải Ba kèm Giấy chứng nhận cho toàn bộ thí sinh tham gia.</w:t>
      </w:r>
    </w:p>
    <w:p>
      <w:pPr>
        <w:pStyle w:val="Heading1"/>
        <w:spacing w:after="150" w:before="350"/>
      </w:pPr>
      <w:r>
        <w:rPr>
          <w:b/>
          <w:bCs/>
          <w:color w:val="0D5C63"/>
          <w:sz w:val="26"/>
          <w:szCs w:val="26"/>
        </w:rPr>
        <w:t xml:space="preserve">V. QUY TRÌNH ĐIỀU HÀNH THỜI GIAN THỰC (ADMIN RUNBOOK)</w:t>
      </w:r>
    </w:p>
    <w:p>
      <w:r>
        <w:rPr>
          <w:b/>
          <w:bCs/>
        </w:rPr>
        <w:t xml:space="preserve">1. Trước giờ thi đấu: </w:t>
      </w:r>
      <w:r>
        <w:t xml:space="preserve">Admin bấm nút nạp Top 10 thí sinh Vòng loại, tải ảnh Avatar chất lượng cao của từng thí sinh, kiểm tra ngân hàng 10 câu hỏi Vòng 1 và ngân hàng mã đề Vòng 2. Nối màn hình LED qua cổng HDMI và mở giao diện /live/screen ở chế độ toàn màn hình (F11).</w:t>
      </w:r>
    </w:p>
    <w:p>
      <w:r>
        <w:rPr>
          <w:b/>
          <w:bCs/>
        </w:rPr>
        <w:t xml:space="preserve">2. Điểm danh Phòng chờ (Lobby): </w:t>
      </w:r>
      <w:r>
        <w:t xml:space="preserve">10 thí sinh dùng điện thoại xác thực OTP vào phòng chờ. Màn hình LED hiện 10 ô thí sinh kèm Avatar, ô nào điểm danh xong đổi màu xanh lá. Khi đủ 10/10 người, Admin bấm nút [BẮT ĐẦU PHẦN THI].</w:t>
      </w:r>
    </w:p>
    <w:p>
      <w:r>
        <w:rPr>
          <w:b/>
          <w:bCs/>
        </w:rPr>
        <w:t xml:space="preserve">3. Điều hành lần lượt 3 Phần thi: </w:t>
      </w:r>
      <w:r>
        <w:t xml:space="preserve">Phần 1: Lần lượt 10 câu hỏi qua các nhịp: Chọn NSHV 5s -&gt; Phát video clip (nếu có) -&gt; Đếm ngược 40s làm bài -&gt; Công bố đáp án -&gt; Trượt Leaderboard. Phần 2: Gán mã đề bốc thăm -&gt; Bấm giờ 6 phút -&gt; Nhập điểm Giám khảo. Phần 3: Bốc thăm ngẫu nhiên 5 cặp đấu trên LED -&gt; Điều hành tranh luận 3 giai đoạn -&gt; Nhập điểm Giám khảo -&gt; Chiếu Bục vinh danh trao giải.</w:t>
      </w:r>
    </w:p>
    <w:p>
      <w:r>
        <w:rPr>
          <w:b/>
          <w:bCs/>
        </w:rPr>
        <w:t xml:space="preserve">4. Xuất Biên bản &amp; Đóng phiên: </w:t>
      </w:r>
      <w:r>
        <w:t xml:space="preserve">Tải file Excel gồm Bảng tổng điểm chính thức cả 3 phần để Ban Giám khảo và Tỉnh đoàn ký duyệt, kèm Sheet nhật ký chi tiết từng câu hỏi Vòng 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4"/>
        <w:szCs w:val="24"/>
      </w:rPr>
    </w:rPrDefault>
    <w:pPrDefault>
      <w:pPr>
        <w:spacing w:after="160" w:line="3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2026-10-05T15:46:48.119Z</dcterms:created>
  <dcterms:modified xsi:type="dcterms:W3CDTF">2026-10-05T15:46:48.119Z</dcterms:modified>
</cp:coreProperties>
</file>

<file path=docProps/custom.xml><?xml version="1.0" encoding="utf-8"?>
<Properties xmlns="http://schemas.openxmlformats.org/officeDocument/2006/custom-properties" xmlns:vt="http://schemas.openxmlformats.org/officeDocument/2006/docPropsVTypes"/>
</file>