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76" w:lineRule="auto"/>
        <w:rPr>
          <w:rFonts w:ascii="Arial" w:cs="Arial" w:eastAsia="Arial" w:hAnsi="Arial"/>
          <w:color w:val="000000"/>
        </w:rPr>
      </w:pPr>
      <w:r w:rsidDel="00000000" w:rsidR="00000000" w:rsidRPr="00000000">
        <w:rPr>
          <w:rtl w:val="0"/>
        </w:rPr>
      </w:r>
    </w:p>
    <w:tbl>
      <w:tblPr>
        <w:tblStyle w:val="Table1"/>
        <w:tblW w:w="9276.0" w:type="dxa"/>
        <w:jc w:val="left"/>
        <w:tblInd w:w="-426.0" w:type="dxa"/>
        <w:tblLayout w:type="fixed"/>
        <w:tblLook w:val="0000"/>
      </w:tblPr>
      <w:tblGrid>
        <w:gridCol w:w="4892"/>
        <w:gridCol w:w="4384"/>
        <w:tblGridChange w:id="0">
          <w:tblGrid>
            <w:gridCol w:w="4892"/>
            <w:gridCol w:w="4384"/>
          </w:tblGrid>
        </w:tblGridChange>
      </w:tblGrid>
      <w:tr>
        <w:trPr>
          <w:cantSplit w:val="0"/>
          <w:trHeight w:val="952" w:hRule="atLeast"/>
          <w:tblHeader w:val="0"/>
        </w:trPr>
        <w:tc>
          <w:tcPr/>
          <w:bookmarkStart w:colFirst="0" w:colLast="0" w:name="bookmark=id.67ozn1k8uhpl" w:id="0"/>
          <w:bookmarkEnd w:id="0"/>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b w:val="1"/>
                <w:bCs w:val="1"/>
                <w:color w:val="000000"/>
                <w:sz w:val="28"/>
                <w:szCs w:val="28"/>
              </w:rPr>
            </w:pPr>
            <w:r w:rsidDel="00000000" w:rsidR="00000000" w:rsidRPr="00000000">
              <w:rPr>
                <w:b w:val="1"/>
                <w:bCs w:val="1"/>
                <w:color w:val="000000"/>
                <w:sz w:val="28"/>
                <w:szCs w:val="28"/>
                <w:rtl w:val="0"/>
              </w:rPr>
              <w:t xml:space="preserve">BCH ĐOÀN TỈNH NGHỆ AN</w:t>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color w:val="000000"/>
                <w:sz w:val="28"/>
                <w:szCs w:val="28"/>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color w:val="000000"/>
                <w:sz w:val="28"/>
                <w:szCs w:val="28"/>
                <w:rtl w:val="0"/>
              </w:rPr>
              <w:t xml:space="preserve">Số: </w:t>
            </w:r>
            <w:r w:rsidDel="00000000" w:rsidR="00000000" w:rsidRPr="00000000">
              <w:rPr>
                <w:b w:val="1"/>
                <w:bCs w:val="1"/>
                <w:color w:val="000000"/>
                <w:sz w:val="28"/>
                <w:szCs w:val="28"/>
                <w:rtl w:val="0"/>
              </w:rPr>
              <w:t xml:space="preserve">        </w:t>
            </w:r>
            <w:r w:rsidDel="00000000" w:rsidR="00000000" w:rsidRPr="00000000">
              <w:rPr>
                <w:color w:val="000000"/>
                <w:sz w:val="28"/>
                <w:szCs w:val="28"/>
                <w:rtl w:val="0"/>
              </w:rPr>
              <w:t xml:space="preserve">-TB/TĐTN-CTĐ&amp;TTN</w:t>
            </w:r>
          </w:p>
        </w:tc>
        <w:tc>
          <w:tcPr/>
          <w:p w:rsidR="00000000" w:rsidDel="00000000" w:rsidP="00000000" w:rsidRDefault="00000000" w:rsidRPr="00000000" w14:paraId="00000005">
            <w:pPr>
              <w:pBdr>
                <w:top w:space="0" w:sz="0" w:val="nil"/>
                <w:left w:space="0" w:sz="0" w:val="nil"/>
                <w:bottom w:space="0" w:sz="0" w:val="nil"/>
                <w:right w:space="0" w:sz="0" w:val="nil"/>
                <w:between w:space="0" w:sz="0" w:val="nil"/>
              </w:pBdr>
              <w:jc w:val="right"/>
              <w:rPr>
                <w:b w:val="1"/>
                <w:bCs w:val="1"/>
                <w:color w:val="000000"/>
                <w:sz w:val="30"/>
                <w:szCs w:val="30"/>
              </w:rPr>
            </w:pPr>
            <w:r w:rsidDel="00000000" w:rsidR="00000000" w:rsidRPr="00000000">
              <w:rPr>
                <w:b w:val="1"/>
                <w:bCs w:val="1"/>
                <w:color w:val="000000"/>
                <w:sz w:val="30"/>
                <w:szCs w:val="30"/>
                <w:rtl w:val="0"/>
              </w:rPr>
              <w:t xml:space="preserve">ĐOÀN TNCS HỒ CHÍ MINH</w:t>
            </w:r>
          </w:p>
          <w:p w:rsidR="00000000" w:rsidDel="00000000" w:rsidP="00000000" w:rsidRDefault="00000000" w:rsidRPr="00000000" w14:paraId="00000006">
            <w:pPr>
              <w:pBdr>
                <w:top w:space="0" w:sz="0" w:val="nil"/>
                <w:left w:space="0" w:sz="0" w:val="nil"/>
                <w:bottom w:space="0" w:sz="0" w:val="nil"/>
                <w:right w:space="0" w:sz="0" w:val="nil"/>
                <w:between w:space="0" w:sz="0" w:val="nil"/>
              </w:pBdr>
              <w:jc w:val="right"/>
              <w:rPr>
                <w:i w:val="1"/>
                <w:iCs w:val="1"/>
                <w:color w:val="000000"/>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2571749</wp:posOffset>
                      </wp:positionH>
                      <wp:positionV relativeFrom="paragraph">
                        <wp:posOffset>7620</wp:posOffset>
                      </wp:positionV>
                      <wp:extent cx="0" cy="12700"/>
                      <wp:effectExtent b="0" l="0" r="0" t="0"/>
                      <wp:wrapNone/>
                      <wp:docPr id="5" name=""/>
                      <a:graphic>
                        <a:graphicData uri="http://schemas.microsoft.com/office/word/2010/wordprocessingShape">
                          <wps:wsp>
                            <wps:cNvCnPr/>
                            <wps:spPr>
                              <a:xfrm>
                                <a:off x="4177283" y="3780000"/>
                                <a:ext cx="2337435" cy="0"/>
                              </a:xfrm>
                              <a:prstGeom prst="straightConnector1">
                                <a:avLst/>
                              </a:prstGeom>
                              <a:noFill/>
                              <a:ln cap="flat" cmpd="sng" w="9525">
                                <a:solidFill>
                                  <a:schemeClr val="dk1"/>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2571749</wp:posOffset>
                      </wp:positionH>
                      <wp:positionV relativeFrom="paragraph">
                        <wp:posOffset>7620</wp:posOffset>
                      </wp:positionV>
                      <wp:extent cx="0" cy="12700"/>
                      <wp:effectExtent b="0" l="0" r="0" t="0"/>
                      <wp:wrapNone/>
                      <wp:docPr id="5"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352425</wp:posOffset>
                      </wp:positionH>
                      <wp:positionV relativeFrom="paragraph">
                        <wp:posOffset>9525</wp:posOffset>
                      </wp:positionV>
                      <wp:extent cx="0" cy="12700"/>
                      <wp:effectExtent b="0" l="0" r="0" t="0"/>
                      <wp:wrapNone/>
                      <wp:docPr id="6" name=""/>
                      <a:graphic>
                        <a:graphicData uri="http://schemas.microsoft.com/office/word/2010/wordprocessingShape">
                          <wps:wsp>
                            <wps:cNvCnPr/>
                            <wps:spPr>
                              <a:xfrm>
                                <a:off x="4179188" y="3780000"/>
                                <a:ext cx="2333625" cy="0"/>
                              </a:xfrm>
                              <a:prstGeom prst="straightConnector1">
                                <a:avLst/>
                              </a:prstGeom>
                              <a:noFill/>
                              <a:ln cap="flat" cmpd="sng" w="9525">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352425</wp:posOffset>
                      </wp:positionH>
                      <wp:positionV relativeFrom="paragraph">
                        <wp:posOffset>9525</wp:posOffset>
                      </wp:positionV>
                      <wp:extent cx="0" cy="12700"/>
                      <wp:effectExtent b="0" l="0" r="0" t="0"/>
                      <wp:wrapNone/>
                      <wp:docPr id="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7">
            <w:pPr>
              <w:pBdr>
                <w:top w:space="0" w:sz="0" w:val="nil"/>
                <w:left w:space="0" w:sz="0" w:val="nil"/>
                <w:bottom w:space="0" w:sz="0" w:val="nil"/>
                <w:right w:space="0" w:sz="0" w:val="nil"/>
                <w:between w:space="0" w:sz="0" w:val="nil"/>
              </w:pBdr>
              <w:jc w:val="right"/>
              <w:rPr>
                <w:i w:val="1"/>
                <w:iCs w:val="1"/>
                <w:color w:val="000000"/>
                <w:sz w:val="26"/>
                <w:szCs w:val="26"/>
              </w:rPr>
            </w:pPr>
            <w:r w:rsidDel="00000000" w:rsidR="00000000" w:rsidRPr="00000000">
              <w:rPr>
                <w:i w:val="1"/>
                <w:iCs w:val="1"/>
                <w:color w:val="000000"/>
                <w:sz w:val="26"/>
                <w:szCs w:val="26"/>
                <w:rtl w:val="0"/>
              </w:rPr>
              <w:t xml:space="preserve">Nghệ An, ngày         tháng 9 năm 2026</w:t>
            </w:r>
          </w:p>
        </w:tc>
      </w:tr>
    </w:tbl>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120" w:before="120" w:lineRule="auto"/>
        <w:jc w:val="center"/>
        <w:rPr>
          <w:color w:val="000000"/>
          <w:sz w:val="34"/>
          <w:szCs w:val="34"/>
        </w:rPr>
      </w:pPr>
      <w:r w:rsidDel="00000000" w:rsidR="00000000" w:rsidRPr="00000000">
        <w:rPr>
          <w:rtl w:val="0"/>
        </w:rPr>
      </w:r>
    </w:p>
    <w:p w:rsidR="00000000" w:rsidDel="00000000" w:rsidP="00000000" w:rsidRDefault="00000000" w:rsidRPr="00000000" w14:paraId="00000009">
      <w:pPr>
        <w:pStyle w:val="Heading1"/>
        <w:spacing w:after="120" w:before="120" w:line="240" w:lineRule="auto"/>
        <w:ind w:left="0" w:right="0" w:firstLine="0"/>
        <w:rPr/>
      </w:pPr>
      <w:r w:rsidDel="00000000" w:rsidR="00000000" w:rsidRPr="00000000">
        <w:rPr>
          <w:rtl w:val="0"/>
        </w:rPr>
        <w:t xml:space="preserve">THÔNG BÁO</w:t>
      </w:r>
    </w:p>
    <w:p w:rsidR="00000000" w:rsidDel="00000000" w:rsidP="00000000" w:rsidRDefault="00000000" w:rsidRPr="00000000" w14:paraId="0000000A">
      <w:pPr>
        <w:pStyle w:val="Heading2"/>
        <w:spacing w:after="120" w:before="120" w:lineRule="auto"/>
        <w:ind w:left="0" w:firstLine="0"/>
        <w:jc w:val="center"/>
        <w:rPr/>
      </w:pPr>
      <w:r w:rsidDel="00000000" w:rsidR="00000000" w:rsidRPr="00000000">
        <w:rPr>
          <w:rtl w:val="0"/>
        </w:rPr>
        <w:t xml:space="preserve">Hội thi Bí thư Đoàn cơ sở giỏi tỉnh Nghệ An, năm 2026</w:t>
      </w:r>
    </w:p>
    <w:p w:rsidR="00000000" w:rsidDel="00000000" w:rsidP="00000000" w:rsidRDefault="00000000" w:rsidRPr="00000000" w14:paraId="0000000B">
      <w:pPr>
        <w:spacing w:after="120" w:before="120" w:lineRule="auto"/>
        <w:jc w:val="center"/>
        <w:rPr>
          <w:b w:val="1"/>
          <w:bCs w:val="1"/>
          <w:sz w:val="18"/>
          <w:szCs w:val="18"/>
        </w:rPr>
      </w:pPr>
      <w:r w:rsidDel="00000000" w:rsidR="00000000" w:rsidRPr="00000000">
        <w:rPr>
          <w:b w:val="1"/>
          <w:bCs w:val="1"/>
          <w:sz w:val="18"/>
          <w:szCs w:val="18"/>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120" w:before="120" w:lineRule="auto"/>
        <w:jc w:val="center"/>
        <w:rPr>
          <w:b w:val="1"/>
          <w:bCs w:val="1"/>
          <w:color w:val="000000"/>
          <w:sz w:val="6"/>
          <w:szCs w:val="6"/>
        </w:rPr>
      </w:pPr>
      <w:r w:rsidDel="00000000" w:rsidR="00000000" w:rsidRPr="00000000">
        <w:rPr>
          <w:rtl w:val="0"/>
        </w:rPr>
      </w:r>
    </w:p>
    <w:tbl>
      <w:tblPr>
        <w:tblStyle w:val="Table2"/>
        <w:tblW w:w="7885.0" w:type="dxa"/>
        <w:jc w:val="left"/>
        <w:tblInd w:w="989.0" w:type="dxa"/>
        <w:tblLayout w:type="fixed"/>
        <w:tblLook w:val="0000"/>
      </w:tblPr>
      <w:tblGrid>
        <w:gridCol w:w="1846"/>
        <w:gridCol w:w="6039"/>
        <w:tblGridChange w:id="0">
          <w:tblGrid>
            <w:gridCol w:w="1846"/>
            <w:gridCol w:w="6039"/>
          </w:tblGrid>
        </w:tblGridChange>
      </w:tblGrid>
      <w:tr>
        <w:trPr>
          <w:cantSplit w:val="0"/>
          <w:trHeight w:val="313" w:hRule="atLeast"/>
          <w:tblHeader w:val="0"/>
        </w:trPr>
        <w:tc>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120" w:before="120" w:lineRule="auto"/>
              <w:jc w:val="center"/>
              <w:rPr>
                <w:b w:val="1"/>
                <w:bCs w:val="1"/>
                <w:i w:val="1"/>
                <w:iCs w:val="1"/>
                <w:color w:val="000000"/>
                <w:sz w:val="28"/>
                <w:szCs w:val="28"/>
              </w:rPr>
            </w:pPr>
            <w:r w:rsidDel="00000000" w:rsidR="00000000" w:rsidRPr="00000000">
              <w:rPr>
                <w:b w:val="1"/>
                <w:bCs w:val="1"/>
                <w:i w:val="1"/>
                <w:iCs w:val="1"/>
                <w:color w:val="000000"/>
                <w:sz w:val="28"/>
                <w:szCs w:val="28"/>
                <w:rtl w:val="0"/>
              </w:rPr>
              <w:t xml:space="preserve">Kính gửi:</w:t>
            </w:r>
          </w:p>
        </w:tc>
        <w:tc>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120" w:before="120" w:lineRule="auto"/>
              <w:ind w:left="-1129" w:firstLine="0"/>
              <w:jc w:val="center"/>
              <w:rPr>
                <w:b w:val="1"/>
                <w:bCs w:val="1"/>
                <w:color w:val="000000"/>
                <w:sz w:val="28"/>
                <w:szCs w:val="28"/>
              </w:rPr>
            </w:pPr>
            <w:r w:rsidDel="00000000" w:rsidR="00000000" w:rsidRPr="00000000">
              <w:rPr>
                <w:b w:val="1"/>
                <w:bCs w:val="1"/>
                <w:color w:val="000000"/>
                <w:sz w:val="28"/>
                <w:szCs w:val="28"/>
                <w:rtl w:val="0"/>
              </w:rPr>
              <w:t xml:space="preserve">Ban Thường vụ Đoàn các xã, phường.</w:t>
            </w:r>
          </w:p>
        </w:tc>
      </w:tr>
    </w:tbl>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120" w:before="120" w:lineRule="auto"/>
        <w:ind w:firstLine="720"/>
        <w:jc w:val="both"/>
        <w:rPr>
          <w:color w:val="000000"/>
          <w:sz w:val="18"/>
          <w:szCs w:val="18"/>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64" w:lineRule="auto"/>
        <w:ind w:firstLine="720"/>
        <w:jc w:val="both"/>
        <w:rPr>
          <w:color w:val="000000"/>
          <w:sz w:val="28"/>
          <w:szCs w:val="28"/>
        </w:rPr>
      </w:pPr>
      <w:r w:rsidDel="00000000" w:rsidR="00000000" w:rsidRPr="00000000">
        <w:rPr>
          <w:color w:val="000000"/>
          <w:sz w:val="28"/>
          <w:szCs w:val="28"/>
          <w:rtl w:val="0"/>
        </w:rPr>
        <w:t xml:space="preserve">Căn cứ Kế hoạch số 435-KH/TĐTN-CTĐ&amp;TTN ngày 17/7/2026 của Ban Bí Thường vụ Tỉnh đoàn về việc tổ chức Hội thi Bí thư Đoàn cơ sở giỏi tỉnh Nghệ An, năm 2026, căn cứ Thông báo số 5 Hội thi Bí thư Đoàn cơ sở giỏi toàn quốc lần thứ II, năm 2026 ngày 11/9/2026 của Ban Bí thư Trung ương Đoàn, Ban Thường vụ Tỉnh đoàn thông báo một số nội dung liên quan đến Hội thi, cụ thể như sau:</w:t>
      </w:r>
    </w:p>
    <w:p w:rsidR="00000000" w:rsidDel="00000000" w:rsidP="00000000" w:rsidRDefault="00000000" w:rsidRPr="00000000" w14:paraId="00000011">
      <w:pPr>
        <w:pStyle w:val="Heading2"/>
        <w:numPr>
          <w:ilvl w:val="0"/>
          <w:numId w:val="2"/>
        </w:numPr>
        <w:tabs>
          <w:tab w:val="left" w:leader="none" w:pos="1000"/>
        </w:tabs>
        <w:spacing w:line="264" w:lineRule="auto"/>
        <w:ind w:left="1441" w:hanging="720"/>
        <w:rPr/>
      </w:pPr>
      <w:r w:rsidDel="00000000" w:rsidR="00000000" w:rsidRPr="00000000">
        <w:rPr>
          <w:rtl w:val="0"/>
        </w:rPr>
        <w:t xml:space="preserve">Thông báo về kết quả 4 tuần thi</w:t>
      </w:r>
    </w:p>
    <w:p w:rsidR="00000000" w:rsidDel="00000000" w:rsidP="00000000" w:rsidRDefault="00000000" w:rsidRPr="00000000" w14:paraId="00000012">
      <w:pPr>
        <w:tabs>
          <w:tab w:val="left" w:leader="none" w:pos="709"/>
        </w:tabs>
        <w:spacing w:line="264" w:lineRule="auto"/>
        <w:ind w:firstLine="709"/>
        <w:jc w:val="both"/>
        <w:rPr>
          <w:sz w:val="28"/>
          <w:szCs w:val="28"/>
        </w:rPr>
      </w:pPr>
      <w:r w:rsidDel="00000000" w:rsidR="00000000" w:rsidRPr="00000000">
        <w:rPr>
          <w:sz w:val="28"/>
          <w:szCs w:val="28"/>
          <w:rtl w:val="0"/>
        </w:rPr>
        <w:tab/>
        <w:t xml:space="preserve">Vòng thi tuần được bắt đầu từ ngày </w:t>
      </w:r>
      <w:bookmarkStart w:colFirst="0" w:colLast="0" w:name="bookmark=id.ih9tvqei64bu" w:id="1"/>
      <w:bookmarkEnd w:id="1"/>
      <w:r w:rsidDel="00000000" w:rsidR="00000000" w:rsidRPr="00000000">
        <w:rPr>
          <w:sz w:val="28"/>
          <w:szCs w:val="28"/>
          <w:rtl w:val="0"/>
        </w:rPr>
        <w:t xml:space="preserve">03/8/2026 – 29/8/2026 trên ứng dụng Thanh niên Việt Nam. Sau 4 tuần thi đã thu hút được </w:t>
      </w:r>
      <w:r w:rsidDel="00000000" w:rsidR="00000000" w:rsidRPr="00000000">
        <w:rPr>
          <w:b w:val="1"/>
          <w:bCs w:val="1"/>
          <w:sz w:val="28"/>
          <w:szCs w:val="28"/>
          <w:rtl w:val="0"/>
        </w:rPr>
        <w:t xml:space="preserve">127 </w:t>
      </w:r>
      <w:r w:rsidDel="00000000" w:rsidR="00000000" w:rsidRPr="00000000">
        <w:rPr>
          <w:sz w:val="28"/>
          <w:szCs w:val="28"/>
          <w:rtl w:val="0"/>
        </w:rPr>
        <w:t xml:space="preserve">thí sinh (đúng đối tượng) tham gia thi với </w:t>
      </w:r>
      <w:r w:rsidDel="00000000" w:rsidR="00000000" w:rsidRPr="00000000">
        <w:rPr>
          <w:b w:val="1"/>
          <w:bCs w:val="1"/>
          <w:sz w:val="28"/>
          <w:szCs w:val="28"/>
          <w:rtl w:val="0"/>
        </w:rPr>
        <w:t xml:space="preserve">876 </w:t>
      </w:r>
      <w:r w:rsidDel="00000000" w:rsidR="00000000" w:rsidRPr="00000000">
        <w:rPr>
          <w:sz w:val="28"/>
          <w:szCs w:val="28"/>
          <w:rtl w:val="0"/>
        </w:rPr>
        <w:t xml:space="preserve">lượt thi thành công (trong đó có 03 đơn vị khuyết cả Bí thư và Phó Bí thư nên không tham gia dự thi).</w:t>
      </w:r>
    </w:p>
    <w:p w:rsidR="00000000" w:rsidDel="00000000" w:rsidP="00000000" w:rsidRDefault="00000000" w:rsidRPr="00000000" w14:paraId="00000013">
      <w:pPr>
        <w:spacing w:line="264" w:lineRule="auto"/>
        <w:jc w:val="center"/>
        <w:rPr>
          <w:i w:val="1"/>
          <w:iCs w:val="1"/>
          <w:sz w:val="28"/>
          <w:szCs w:val="28"/>
        </w:rPr>
      </w:pPr>
      <w:r w:rsidDel="00000000" w:rsidR="00000000" w:rsidRPr="00000000">
        <w:rPr>
          <w:i w:val="1"/>
          <w:iCs w:val="1"/>
          <w:sz w:val="28"/>
          <w:szCs w:val="28"/>
          <w:rtl w:val="0"/>
        </w:rPr>
        <w:t xml:space="preserve"> (Có danh sách kết quả kèm theo)</w:t>
      </w:r>
    </w:p>
    <w:p w:rsidR="00000000" w:rsidDel="00000000" w:rsidP="00000000" w:rsidRDefault="00000000" w:rsidRPr="00000000" w14:paraId="00000014">
      <w:pPr>
        <w:spacing w:line="264" w:lineRule="auto"/>
        <w:ind w:firstLine="709"/>
        <w:jc w:val="both"/>
        <w:rPr>
          <w:sz w:val="28"/>
          <w:szCs w:val="28"/>
        </w:rPr>
      </w:pPr>
      <w:r w:rsidDel="00000000" w:rsidR="00000000" w:rsidRPr="00000000">
        <w:rPr>
          <w:sz w:val="28"/>
          <w:szCs w:val="28"/>
          <w:rtl w:val="0"/>
        </w:rPr>
        <w:t xml:space="preserve">Ban Thường vụ Tỉnh đoàn biểu dương các đơn vị đã nghiêm túc triển khai, tham gia thi đầy đủ 4 tuần thi và đạt kết quả cao (đạt top 10 tỉnh): Tân Kỳ, Con Cuông, Vân Du, Phúc Lộc, Tân An, Giai Xuân, Trung Lộc, Nghĩa Đồng, Đô Lương, Giai Lạc, Vinh Phú.</w:t>
      </w:r>
    </w:p>
    <w:p w:rsidR="00000000" w:rsidDel="00000000" w:rsidP="00000000" w:rsidRDefault="00000000" w:rsidRPr="00000000" w14:paraId="00000015">
      <w:pPr>
        <w:spacing w:line="264" w:lineRule="auto"/>
        <w:ind w:firstLine="709"/>
        <w:jc w:val="both"/>
        <w:rPr>
          <w:sz w:val="28"/>
          <w:szCs w:val="28"/>
        </w:rPr>
      </w:pPr>
      <w:r w:rsidDel="00000000" w:rsidR="00000000" w:rsidRPr="00000000">
        <w:rPr>
          <w:sz w:val="28"/>
          <w:szCs w:val="28"/>
          <w:rtl w:val="0"/>
        </w:rPr>
        <w:t xml:space="preserve">Ban Thường vụ Tỉnh đoàn phê bình các đơn vị sau chưa tham gia đầy đủ các tuần thi: Nghĩa Mai, Mỹ Lý, Vân Tụ, Tam Quang, Quế Phong, Yên Xuân, Vạn An, Lượng Minh, Mậu Thạch, Hải Châu, Nghĩa Hưng, Hải Lộc, Hưng Nguyên Nam, Bình Minh, Hữu Kiệm, Hợp Minh, Keng Đu, Diễn Châu, Đức Châu, Yên Trung, Quỳnh Văn, Hữu Khuông, Nga My, Hoàng Mai, Nhôn Mai, Nghĩa Lâm, Tây Hiếu, Vinh Lộc, Đông Lộc, Nghĩa Thọ, Nậm Cắn, Quỳnh Sơn, Tương Dương, Nghĩa Đàn, Thành Bình Thọ, Tân Phú, Lam Thành, Tam Thái, Mường Ham, Quỳnh Mai, Minh Châu, Đông Hiếu, Vinh Hưng, An Châu.</w:t>
      </w:r>
    </w:p>
    <w:p w:rsidR="00000000" w:rsidDel="00000000" w:rsidP="00000000" w:rsidRDefault="00000000" w:rsidRPr="00000000" w14:paraId="00000016">
      <w:pPr>
        <w:pStyle w:val="Heading2"/>
        <w:tabs>
          <w:tab w:val="left" w:leader="none" w:pos="1000"/>
        </w:tabs>
        <w:spacing w:line="264" w:lineRule="auto"/>
        <w:ind w:left="0" w:firstLine="709"/>
        <w:rPr/>
      </w:pPr>
      <w:r w:rsidDel="00000000" w:rsidR="00000000" w:rsidRPr="00000000">
        <w:rPr>
          <w:rtl w:val="0"/>
        </w:rPr>
        <w:t xml:space="preserve">II. Thông báo tổ chức Hội thi cấp tỉnh</w:t>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left" w:leader="none" w:pos="878"/>
        </w:tabs>
        <w:spacing w:line="264" w:lineRule="auto"/>
        <w:ind w:firstLine="709"/>
        <w:jc w:val="both"/>
        <w:rPr>
          <w:color w:val="000000"/>
          <w:sz w:val="28"/>
          <w:szCs w:val="28"/>
        </w:rPr>
      </w:pPr>
      <w:r w:rsidDel="00000000" w:rsidR="00000000" w:rsidRPr="00000000">
        <w:rPr>
          <w:b w:val="1"/>
          <w:bCs w:val="1"/>
          <w:color w:val="000000"/>
          <w:sz w:val="28"/>
          <w:szCs w:val="28"/>
          <w:rtl w:val="0"/>
        </w:rPr>
        <w:t xml:space="preserve">1. Đối tượng:</w:t>
      </w:r>
      <w:r w:rsidDel="00000000" w:rsidR="00000000" w:rsidRPr="00000000">
        <w:rPr>
          <w:color w:val="000000"/>
          <w:sz w:val="28"/>
          <w:szCs w:val="28"/>
          <w:rtl w:val="0"/>
        </w:rPr>
        <w:t xml:space="preserve"> Các thí sinh là Bí thư, Phó Bí thư tham gia thi đầy đủ 4 tuần thi theo kết quả dự thi của TW Đoàn cung cấp.</w:t>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left" w:leader="none" w:pos="878"/>
        </w:tabs>
        <w:spacing w:line="264" w:lineRule="auto"/>
        <w:ind w:left="709" w:firstLine="0"/>
        <w:jc w:val="center"/>
        <w:rPr>
          <w:i w:val="1"/>
          <w:iCs w:val="1"/>
          <w:color w:val="000000"/>
          <w:sz w:val="28"/>
          <w:szCs w:val="28"/>
        </w:rPr>
      </w:pPr>
      <w:r w:rsidDel="00000000" w:rsidR="00000000" w:rsidRPr="00000000">
        <w:rPr>
          <w:i w:val="1"/>
          <w:iCs w:val="1"/>
          <w:color w:val="000000"/>
          <w:sz w:val="28"/>
          <w:szCs w:val="28"/>
          <w:rtl w:val="0"/>
        </w:rPr>
        <w:t xml:space="preserve">(Có danh sách kết quả thi kèm theo)</w:t>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left" w:leader="none" w:pos="878"/>
        </w:tabs>
        <w:spacing w:line="264" w:lineRule="auto"/>
        <w:ind w:left="709" w:firstLine="0"/>
        <w:jc w:val="both"/>
        <w:rPr>
          <w:b w:val="1"/>
          <w:bCs w:val="1"/>
          <w:color w:val="000000"/>
          <w:sz w:val="28"/>
          <w:szCs w:val="28"/>
        </w:rPr>
      </w:pPr>
      <w:r w:rsidDel="00000000" w:rsidR="00000000" w:rsidRPr="00000000">
        <w:rPr>
          <w:b w:val="1"/>
          <w:bCs w:val="1"/>
          <w:color w:val="000000"/>
          <w:sz w:val="28"/>
          <w:szCs w:val="28"/>
          <w:rtl w:val="0"/>
        </w:rPr>
        <w:t xml:space="preserve">2. Thời gian và địa điểm:</w:t>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leader="none" w:pos="878"/>
        </w:tabs>
        <w:spacing w:line="264" w:lineRule="auto"/>
        <w:ind w:left="709" w:firstLine="0"/>
        <w:jc w:val="both"/>
        <w:rPr>
          <w:i w:val="1"/>
          <w:iCs w:val="1"/>
          <w:color w:val="000000"/>
          <w:sz w:val="28"/>
          <w:szCs w:val="28"/>
        </w:rPr>
      </w:pPr>
      <w:r w:rsidDel="00000000" w:rsidR="00000000" w:rsidRPr="00000000">
        <w:rPr>
          <w:i w:val="1"/>
          <w:iCs w:val="1"/>
          <w:color w:val="000000"/>
          <w:sz w:val="28"/>
          <w:szCs w:val="28"/>
          <w:rtl w:val="0"/>
        </w:rPr>
        <w:t xml:space="preserve">- Thời gian: </w:t>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left" w:leader="none" w:pos="878"/>
        </w:tabs>
        <w:spacing w:line="264" w:lineRule="auto"/>
        <w:ind w:left="709" w:firstLine="0"/>
        <w:jc w:val="both"/>
        <w:rPr>
          <w:color w:val="000000"/>
          <w:sz w:val="28"/>
          <w:szCs w:val="28"/>
        </w:rPr>
      </w:pPr>
      <w:r w:rsidDel="00000000" w:rsidR="00000000" w:rsidRPr="00000000">
        <w:rPr>
          <w:color w:val="000000"/>
          <w:sz w:val="28"/>
          <w:szCs w:val="28"/>
          <w:rtl w:val="0"/>
        </w:rPr>
        <w:t xml:space="preserve">+ Vòng loại cấp tỉnh: Dự kiến ngày 30/9/2026.</w:t>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left" w:leader="none" w:pos="878"/>
        </w:tabs>
        <w:spacing w:line="264" w:lineRule="auto"/>
        <w:ind w:left="709" w:firstLine="0"/>
        <w:jc w:val="both"/>
        <w:rPr>
          <w:color w:val="000000"/>
          <w:sz w:val="28"/>
          <w:szCs w:val="28"/>
        </w:rPr>
      </w:pPr>
      <w:r w:rsidDel="00000000" w:rsidR="00000000" w:rsidRPr="00000000">
        <w:rPr>
          <w:color w:val="000000"/>
          <w:sz w:val="28"/>
          <w:szCs w:val="28"/>
          <w:rtl w:val="0"/>
        </w:rPr>
        <w:t xml:space="preserve">+ Vòng chung kết cấp tỉnh: Dự kiến ngày 09/10/2026.</w:t>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878"/>
        </w:tabs>
        <w:spacing w:line="264" w:lineRule="auto"/>
        <w:ind w:firstLine="709"/>
        <w:jc w:val="both"/>
        <w:rPr>
          <w:color w:val="000000"/>
          <w:sz w:val="28"/>
          <w:szCs w:val="28"/>
        </w:rPr>
      </w:pPr>
      <w:r w:rsidDel="00000000" w:rsidR="00000000" w:rsidRPr="00000000">
        <w:rPr>
          <w:i w:val="1"/>
          <w:iCs w:val="1"/>
          <w:color w:val="000000"/>
          <w:sz w:val="28"/>
          <w:szCs w:val="28"/>
          <w:rtl w:val="0"/>
        </w:rPr>
        <w:t xml:space="preserve">- Địa điểm: </w:t>
      </w:r>
      <w:r w:rsidDel="00000000" w:rsidR="00000000" w:rsidRPr="00000000">
        <w:rPr>
          <w:color w:val="000000"/>
          <w:sz w:val="28"/>
          <w:szCs w:val="28"/>
          <w:rtl w:val="0"/>
        </w:rPr>
        <w:t xml:space="preserve">Dự kiến tại Nhà khách Nghệ An </w:t>
      </w:r>
      <w:r w:rsidDel="00000000" w:rsidR="00000000" w:rsidRPr="00000000">
        <w:rPr>
          <w:i w:val="1"/>
          <w:iCs w:val="1"/>
          <w:color w:val="000000"/>
          <w:sz w:val="28"/>
          <w:szCs w:val="28"/>
          <w:rtl w:val="0"/>
        </w:rPr>
        <w:t xml:space="preserve">(số 04, đường Phan Đăng Lưu, phường Trường Vinh, tỉnh Nghệ An).</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878"/>
        </w:tabs>
        <w:spacing w:line="264" w:lineRule="auto"/>
        <w:ind w:firstLine="709"/>
        <w:jc w:val="both"/>
        <w:rPr>
          <w:b w:val="1"/>
          <w:bCs w:val="1"/>
          <w:color w:val="000000"/>
          <w:sz w:val="28"/>
          <w:szCs w:val="28"/>
        </w:rPr>
      </w:pPr>
      <w:r w:rsidDel="00000000" w:rsidR="00000000" w:rsidRPr="00000000">
        <w:rPr>
          <w:b w:val="1"/>
          <w:bCs w:val="1"/>
          <w:color w:val="000000"/>
          <w:sz w:val="28"/>
          <w:szCs w:val="28"/>
          <w:rtl w:val="0"/>
        </w:rPr>
        <w:t xml:space="preserve">3. Nội dung thi:</w:t>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leader="none" w:pos="878"/>
        </w:tabs>
        <w:spacing w:line="264" w:lineRule="auto"/>
        <w:ind w:firstLine="709"/>
        <w:jc w:val="both"/>
        <w:rPr>
          <w:color w:val="000000"/>
          <w:sz w:val="28"/>
          <w:szCs w:val="28"/>
        </w:rPr>
      </w:pPr>
      <w:r w:rsidDel="00000000" w:rsidR="00000000" w:rsidRPr="00000000">
        <w:rPr>
          <w:i w:val="1"/>
          <w:iCs w:val="1"/>
          <w:color w:val="000000"/>
          <w:sz w:val="28"/>
          <w:szCs w:val="28"/>
          <w:rtl w:val="0"/>
        </w:rPr>
        <w:t xml:space="preserve">- </w:t>
      </w:r>
      <w:r w:rsidDel="00000000" w:rsidR="00000000" w:rsidRPr="00000000">
        <w:rPr>
          <w:color w:val="000000"/>
          <w:sz w:val="28"/>
          <w:szCs w:val="28"/>
          <w:rtl w:val="0"/>
        </w:rPr>
        <w:t xml:space="preserve">Các thí sinh đủ điều kiện vòng thi cấp tỉnh tham gia vòng loại “Bí thư đoàn cơ sở - Kiến thức” và chọn ra </w:t>
      </w:r>
      <w:r w:rsidDel="00000000" w:rsidR="00000000" w:rsidRPr="00000000">
        <w:rPr>
          <w:b w:val="1"/>
          <w:bCs w:val="1"/>
          <w:color w:val="000000"/>
          <w:sz w:val="28"/>
          <w:szCs w:val="28"/>
          <w:rtl w:val="0"/>
        </w:rPr>
        <w:t xml:space="preserve">06</w:t>
      </w:r>
      <w:r w:rsidDel="00000000" w:rsidR="00000000" w:rsidRPr="00000000">
        <w:rPr>
          <w:color w:val="000000"/>
          <w:sz w:val="28"/>
          <w:szCs w:val="28"/>
          <w:rtl w:val="0"/>
        </w:rPr>
        <w:t xml:space="preserve"> thí sinh xuất sắc nhất để tham gia Vòng thi chung kết.</w:t>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left" w:leader="none" w:pos="878"/>
        </w:tabs>
        <w:spacing w:line="264" w:lineRule="auto"/>
        <w:ind w:firstLine="709"/>
        <w:jc w:val="both"/>
        <w:rPr>
          <w:i w:val="1"/>
          <w:iCs w:val="1"/>
          <w:color w:val="000000"/>
          <w:sz w:val="28"/>
          <w:szCs w:val="28"/>
        </w:rPr>
      </w:pPr>
      <w:r w:rsidDel="00000000" w:rsidR="00000000" w:rsidRPr="00000000">
        <w:rPr>
          <w:b w:val="1"/>
          <w:bCs w:val="1"/>
          <w:i w:val="1"/>
          <w:iCs w:val="1"/>
          <w:color w:val="000000"/>
          <w:sz w:val="28"/>
          <w:szCs w:val="28"/>
          <w:rtl w:val="0"/>
        </w:rPr>
        <w:t xml:space="preserve">* Lưu ý:</w:t>
      </w:r>
      <w:r w:rsidDel="00000000" w:rsidR="00000000" w:rsidRPr="00000000">
        <w:rPr>
          <w:color w:val="000000"/>
          <w:sz w:val="28"/>
          <w:szCs w:val="28"/>
          <w:rtl w:val="0"/>
        </w:rPr>
        <w:t xml:space="preserve"> </w:t>
      </w:r>
      <w:r w:rsidDel="00000000" w:rsidR="00000000" w:rsidRPr="00000000">
        <w:rPr>
          <w:i w:val="1"/>
          <w:iCs w:val="1"/>
          <w:color w:val="000000"/>
          <w:sz w:val="28"/>
          <w:szCs w:val="28"/>
          <w:rtl w:val="0"/>
        </w:rPr>
        <w:t xml:space="preserve">Các thí sinh tham dự vòng loại cấp tỉnh chuẩn bị 01 điện thoại di động thông minh và 01 địa chỉ email để đăng ký tài khoản thi.</w:t>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left" w:leader="none" w:pos="878"/>
        </w:tabs>
        <w:spacing w:line="264" w:lineRule="auto"/>
        <w:ind w:firstLine="709"/>
        <w:jc w:val="both"/>
        <w:rPr>
          <w:color w:val="000000"/>
          <w:sz w:val="28"/>
          <w:szCs w:val="28"/>
        </w:rPr>
      </w:pPr>
      <w:r w:rsidDel="00000000" w:rsidR="00000000" w:rsidRPr="00000000">
        <w:rPr>
          <w:color w:val="000000"/>
          <w:sz w:val="28"/>
          <w:szCs w:val="28"/>
          <w:rtl w:val="0"/>
        </w:rPr>
        <w:t xml:space="preserve">- Vòng thi chung kết – đối kháng sân khấu: gồm 3 phần thi: </w:t>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left" w:leader="none" w:pos="878"/>
        </w:tabs>
        <w:spacing w:line="264" w:lineRule="auto"/>
        <w:ind w:firstLine="709"/>
        <w:jc w:val="both"/>
        <w:rPr>
          <w:color w:val="000000"/>
          <w:sz w:val="28"/>
          <w:szCs w:val="28"/>
        </w:rPr>
      </w:pPr>
      <w:r w:rsidDel="00000000" w:rsidR="00000000" w:rsidRPr="00000000">
        <w:rPr>
          <w:color w:val="000000"/>
          <w:sz w:val="28"/>
          <w:szCs w:val="28"/>
          <w:rtl w:val="0"/>
        </w:rPr>
        <w:t xml:space="preserve">+ Bí thư đoàn cơ sở - Thông thái</w:t>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left" w:leader="none" w:pos="878"/>
        </w:tabs>
        <w:spacing w:line="264" w:lineRule="auto"/>
        <w:ind w:firstLine="709"/>
        <w:jc w:val="both"/>
        <w:rPr>
          <w:color w:val="000000"/>
          <w:sz w:val="28"/>
          <w:szCs w:val="28"/>
        </w:rPr>
      </w:pPr>
      <w:r w:rsidDel="00000000" w:rsidR="00000000" w:rsidRPr="00000000">
        <w:rPr>
          <w:color w:val="000000"/>
          <w:sz w:val="28"/>
          <w:szCs w:val="28"/>
          <w:rtl w:val="0"/>
        </w:rPr>
        <w:t xml:space="preserve">+ Bí thư đoàn cơ sở - Nhạy bén</w:t>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left" w:leader="none" w:pos="878"/>
        </w:tabs>
        <w:spacing w:line="264" w:lineRule="auto"/>
        <w:ind w:firstLine="709"/>
        <w:jc w:val="both"/>
        <w:rPr>
          <w:color w:val="000000"/>
          <w:sz w:val="28"/>
          <w:szCs w:val="28"/>
        </w:rPr>
      </w:pPr>
      <w:r w:rsidDel="00000000" w:rsidR="00000000" w:rsidRPr="00000000">
        <w:rPr>
          <w:color w:val="000000"/>
          <w:sz w:val="28"/>
          <w:szCs w:val="28"/>
          <w:rtl w:val="0"/>
        </w:rPr>
        <w:t xml:space="preserve">+ Bí thư đoàn cơ sở - Bản lĩnh.</w:t>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leader="none" w:pos="878"/>
        </w:tabs>
        <w:spacing w:line="264" w:lineRule="auto"/>
        <w:ind w:firstLine="709"/>
        <w:jc w:val="center"/>
        <w:rPr>
          <w:i w:val="1"/>
          <w:iCs w:val="1"/>
          <w:color w:val="000000"/>
          <w:sz w:val="28"/>
          <w:szCs w:val="28"/>
        </w:rPr>
      </w:pPr>
      <w:r w:rsidDel="00000000" w:rsidR="00000000" w:rsidRPr="00000000">
        <w:rPr>
          <w:i w:val="1"/>
          <w:iCs w:val="1"/>
          <w:color w:val="000000"/>
          <w:sz w:val="28"/>
          <w:szCs w:val="28"/>
          <w:rtl w:val="0"/>
        </w:rPr>
        <w:t xml:space="preserve">(Có thể lệ kèm theo)</w:t>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leader="none" w:pos="878"/>
        </w:tabs>
        <w:spacing w:line="264" w:lineRule="auto"/>
        <w:ind w:firstLine="709"/>
        <w:jc w:val="both"/>
        <w:rPr>
          <w:b w:val="1"/>
          <w:bCs w:val="1"/>
          <w:color w:val="000000"/>
          <w:sz w:val="28"/>
          <w:szCs w:val="28"/>
        </w:rPr>
      </w:pPr>
      <w:r w:rsidDel="00000000" w:rsidR="00000000" w:rsidRPr="00000000">
        <w:rPr>
          <w:b w:val="1"/>
          <w:bCs w:val="1"/>
          <w:color w:val="000000"/>
          <w:sz w:val="28"/>
          <w:szCs w:val="28"/>
          <w:rtl w:val="0"/>
        </w:rPr>
        <w:t xml:space="preserve">4. Cơ cấu giải thưởng: </w:t>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left" w:leader="none" w:pos="878"/>
        </w:tabs>
        <w:spacing w:line="264" w:lineRule="auto"/>
        <w:ind w:left="2" w:firstLine="709"/>
        <w:jc w:val="both"/>
        <w:rPr>
          <w:color w:val="000000"/>
          <w:sz w:val="28"/>
          <w:szCs w:val="28"/>
        </w:rPr>
      </w:pPr>
      <w:r w:rsidDel="00000000" w:rsidR="00000000" w:rsidRPr="00000000">
        <w:rPr>
          <w:color w:val="000000"/>
          <w:sz w:val="28"/>
          <w:szCs w:val="28"/>
          <w:rtl w:val="0"/>
        </w:rPr>
        <w:t xml:space="preserve">Cá nhân tham gia vòng thi cấp tỉnh được nhận Giấy chứng nhận tham gia vòng thi Bí thư Đoàn cơ sở giỏi tỉnh Nghệ An năm 2026. Cơ cấu giải thưởng bao gồm:</w:t>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left" w:leader="none" w:pos="878"/>
        </w:tabs>
        <w:spacing w:line="264" w:lineRule="auto"/>
        <w:ind w:left="2" w:firstLine="709"/>
        <w:jc w:val="both"/>
        <w:rPr>
          <w:color w:val="000000"/>
          <w:sz w:val="28"/>
          <w:szCs w:val="28"/>
        </w:rPr>
      </w:pPr>
      <w:bookmarkStart w:colFirst="0" w:colLast="0" w:name="_heading=h.ex1fec757yp1" w:id="2"/>
      <w:bookmarkEnd w:id="2"/>
      <w:r w:rsidDel="00000000" w:rsidR="00000000" w:rsidRPr="00000000">
        <w:rPr>
          <w:color w:val="000000"/>
          <w:sz w:val="28"/>
          <w:szCs w:val="28"/>
          <w:rtl w:val="0"/>
        </w:rPr>
        <w:t xml:space="preserve">- 01 giải Nhất: Bằng khen của Ban Chấp hành Tỉnh đoàn, phần thưởng bằng tiền mặt trị giá 3.000.000 đồng cùng quà tặng khác (nếu có), được chọn dự thi vòng chung kết toàn quốc.</w:t>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left" w:leader="none" w:pos="878"/>
        </w:tabs>
        <w:spacing w:line="264" w:lineRule="auto"/>
        <w:ind w:left="2" w:firstLine="709"/>
        <w:jc w:val="both"/>
        <w:rPr>
          <w:color w:val="000000"/>
          <w:sz w:val="28"/>
          <w:szCs w:val="28"/>
        </w:rPr>
      </w:pPr>
      <w:r w:rsidDel="00000000" w:rsidR="00000000" w:rsidRPr="00000000">
        <w:rPr>
          <w:color w:val="000000"/>
          <w:sz w:val="28"/>
          <w:szCs w:val="28"/>
          <w:rtl w:val="0"/>
        </w:rPr>
        <w:t xml:space="preserve">- 02 giải Nhì: Bằng khen của Ban Chấp hành Tỉnh đoàn, phần thưởng bằng tiền mặt trị giá 2.000.000 đồng cùng quà tặng khác (nếu có).</w:t>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left" w:leader="none" w:pos="878"/>
        </w:tabs>
        <w:spacing w:line="264" w:lineRule="auto"/>
        <w:ind w:left="2" w:firstLine="709"/>
        <w:jc w:val="both"/>
        <w:rPr>
          <w:color w:val="000000"/>
          <w:sz w:val="28"/>
          <w:szCs w:val="28"/>
        </w:rPr>
      </w:pPr>
      <w:r w:rsidDel="00000000" w:rsidR="00000000" w:rsidRPr="00000000">
        <w:rPr>
          <w:color w:val="000000"/>
          <w:sz w:val="28"/>
          <w:szCs w:val="28"/>
          <w:rtl w:val="0"/>
        </w:rPr>
        <w:t xml:space="preserve">- 03 giải Ba: Bằng khen của Ban Chấp hành Tỉnh đoàn, phần thưởng bằng tiền mặt trị giá 1.000.000 đồng cùng quà tặng khác (nếu có).</w:t>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left" w:leader="none" w:pos="878"/>
        </w:tabs>
        <w:spacing w:line="264" w:lineRule="auto"/>
        <w:ind w:firstLine="709"/>
        <w:jc w:val="both"/>
        <w:rPr>
          <w:color w:val="000000"/>
          <w:sz w:val="28"/>
          <w:szCs w:val="28"/>
        </w:rPr>
      </w:pPr>
      <w:r w:rsidDel="00000000" w:rsidR="00000000" w:rsidRPr="00000000">
        <w:rPr>
          <w:color w:val="000000"/>
          <w:sz w:val="28"/>
          <w:szCs w:val="28"/>
          <w:rtl w:val="0"/>
        </w:rPr>
        <w:t xml:space="preserve">- Các giải thưởng khác (dành cho các thí sinh không lọt vào vòng chung kết): Giấy chứng nhận của Ban Tổ chức Hội thi cấp tỉnh. </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264" w:lineRule="auto"/>
        <w:ind w:firstLine="709"/>
        <w:jc w:val="both"/>
        <w:rPr>
          <w:color w:val="000000"/>
          <w:sz w:val="28"/>
          <w:szCs w:val="28"/>
        </w:rPr>
      </w:pPr>
      <w:r w:rsidDel="00000000" w:rsidR="00000000" w:rsidRPr="00000000">
        <w:rPr>
          <w:color w:val="000000"/>
          <w:sz w:val="28"/>
          <w:szCs w:val="28"/>
          <w:rtl w:val="0"/>
        </w:rPr>
        <w:t xml:space="preserve">Thông tin chi tiết về Hội thi liên hệ đồng chí </w:t>
      </w:r>
      <w:r w:rsidDel="00000000" w:rsidR="00000000" w:rsidRPr="00000000">
        <w:rPr>
          <w:b w:val="1"/>
          <w:bCs w:val="1"/>
          <w:color w:val="000000"/>
          <w:sz w:val="28"/>
          <w:szCs w:val="28"/>
          <w:rtl w:val="0"/>
        </w:rPr>
        <w:t xml:space="preserve">Nguyễn Hồng Quân, </w:t>
      </w:r>
      <w:r w:rsidDel="00000000" w:rsidR="00000000" w:rsidRPr="00000000">
        <w:rPr>
          <w:color w:val="000000"/>
          <w:sz w:val="28"/>
          <w:szCs w:val="28"/>
          <w:rtl w:val="0"/>
        </w:rPr>
        <w:t xml:space="preserve">Uỷ viên BCH Tỉnh đoàn, số điện thoại 0917.174.678.</w:t>
      </w:r>
    </w:p>
    <w:p w:rsidR="00000000" w:rsidDel="00000000" w:rsidP="00000000" w:rsidRDefault="00000000" w:rsidRPr="00000000" w14:paraId="0000002D">
      <w:pPr>
        <w:pBdr>
          <w:top w:space="0" w:sz="0" w:val="nil"/>
          <w:left w:space="0" w:sz="0" w:val="nil"/>
          <w:bottom w:space="0" w:sz="0" w:val="nil"/>
          <w:right w:space="0" w:sz="0" w:val="nil"/>
          <w:between w:space="0" w:sz="0" w:val="nil"/>
        </w:pBdr>
        <w:ind w:firstLine="709"/>
        <w:jc w:val="both"/>
        <w:rPr>
          <w:color w:val="000000"/>
          <w:sz w:val="28"/>
          <w:szCs w:val="28"/>
        </w:rPr>
      </w:pPr>
      <w:r w:rsidDel="00000000" w:rsidR="00000000" w:rsidRPr="00000000">
        <w:rPr>
          <w:rtl w:val="0"/>
        </w:rPr>
      </w:r>
    </w:p>
    <w:tbl>
      <w:tblPr>
        <w:tblStyle w:val="Table3"/>
        <w:tblW w:w="9344.0" w:type="dxa"/>
        <w:jc w:val="left"/>
        <w:tblInd w:w="182.0" w:type="dxa"/>
        <w:tblLayout w:type="fixed"/>
        <w:tblLook w:val="0000"/>
      </w:tblPr>
      <w:tblGrid>
        <w:gridCol w:w="3565"/>
        <w:gridCol w:w="5779"/>
        <w:tblGridChange w:id="0">
          <w:tblGrid>
            <w:gridCol w:w="3565"/>
            <w:gridCol w:w="5779"/>
          </w:tblGrid>
        </w:tblGridChange>
      </w:tblGrid>
      <w:tr>
        <w:trPr>
          <w:cantSplit w:val="0"/>
          <w:trHeight w:val="2619" w:hRule="atLeast"/>
          <w:tblHeader w:val="0"/>
        </w:trPr>
        <w:tc>
          <w:tcPr/>
          <w:p w:rsidR="00000000" w:rsidDel="00000000" w:rsidP="00000000" w:rsidRDefault="00000000" w:rsidRPr="00000000" w14:paraId="0000002E">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b w:val="1"/>
                <w:bCs w:val="1"/>
                <w:color w:val="000000"/>
                <w:sz w:val="26"/>
                <w:szCs w:val="26"/>
                <w:rtl w:val="0"/>
              </w:rPr>
              <w:t xml:space="preserve">Nơi nhận:</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tabs>
                <w:tab w:val="left" w:leader="none" w:pos="188"/>
              </w:tabs>
              <w:ind w:left="0" w:hanging="138"/>
              <w:rPr>
                <w:b w:val="1"/>
                <w:bCs w:val="1"/>
                <w:color w:val="000000"/>
                <w:sz w:val="24"/>
                <w:szCs w:val="24"/>
              </w:rPr>
            </w:pPr>
            <w:r w:rsidDel="00000000" w:rsidR="00000000" w:rsidRPr="00000000">
              <w:rPr>
                <w:color w:val="000000"/>
                <w:rtl w:val="0"/>
              </w:rPr>
              <w:t xml:space="preserve">- Như trên;</w:t>
            </w:r>
            <w:r w:rsidDel="00000000" w:rsidR="00000000" w:rsidRPr="00000000">
              <w:rPr>
                <w:rtl w:val="0"/>
              </w:rPr>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tabs>
                <w:tab w:val="left" w:leader="none" w:pos="176"/>
              </w:tabs>
              <w:ind w:left="0" w:hanging="126"/>
              <w:rPr/>
            </w:pPr>
            <w:r w:rsidDel="00000000" w:rsidR="00000000" w:rsidRPr="00000000">
              <w:rPr>
                <w:color w:val="000000"/>
                <w:rtl w:val="0"/>
              </w:rPr>
              <w:t xml:space="preserve">- Các đồng chí Thường trực Tỉnh đoàn;</w:t>
            </w:r>
            <w:r w:rsidDel="00000000" w:rsidR="00000000" w:rsidRPr="00000000">
              <w:rPr>
                <w:rtl w:val="0"/>
              </w:rPr>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tabs>
                <w:tab w:val="left" w:leader="none" w:pos="174"/>
              </w:tabs>
              <w:ind w:left="0" w:hanging="124"/>
              <w:rPr/>
            </w:pPr>
            <w:bookmarkStart w:colFirst="0" w:colLast="0" w:name="_heading=h.tckcm2q9riss" w:id="3"/>
            <w:bookmarkEnd w:id="3"/>
            <w:r w:rsidDel="00000000" w:rsidR="00000000" w:rsidRPr="00000000">
              <w:rPr>
                <w:color w:val="000000"/>
                <w:rtl w:val="0"/>
              </w:rPr>
              <w:t xml:space="preserve">- Lưu VT, Ban CTĐ&amp;TTN.</w:t>
            </w:r>
            <w:r w:rsidDel="00000000" w:rsidR="00000000" w:rsidRPr="00000000">
              <w:rPr>
                <w:rtl w:val="0"/>
              </w:rPr>
            </w:r>
          </w:p>
        </w:tc>
        <w:tc>
          <w:tcPr/>
          <w:p w:rsidR="00000000" w:rsidDel="00000000" w:rsidP="00000000" w:rsidRDefault="00000000" w:rsidRPr="00000000" w14:paraId="00000033">
            <w:pPr>
              <w:pBdr>
                <w:top w:space="0" w:sz="0" w:val="nil"/>
                <w:left w:space="0" w:sz="0" w:val="nil"/>
                <w:bottom w:space="0" w:sz="0" w:val="nil"/>
                <w:right w:space="0" w:sz="0" w:val="nil"/>
                <w:between w:space="0" w:sz="0" w:val="nil"/>
              </w:pBdr>
              <w:jc w:val="center"/>
              <w:rPr>
                <w:b w:val="1"/>
                <w:bCs w:val="1"/>
                <w:color w:val="000000"/>
                <w:sz w:val="28"/>
                <w:szCs w:val="28"/>
              </w:rPr>
            </w:pPr>
            <w:r w:rsidDel="00000000" w:rsidR="00000000" w:rsidRPr="00000000">
              <w:rPr>
                <w:b w:val="1"/>
                <w:bCs w:val="1"/>
                <w:color w:val="000000"/>
                <w:sz w:val="28"/>
                <w:szCs w:val="28"/>
                <w:rtl w:val="0"/>
              </w:rPr>
              <w:t xml:space="preserve">TM. BAN THƯỜNG VỤ TỈNH ĐOÀN</w:t>
            </w:r>
          </w:p>
          <w:p w:rsidR="00000000" w:rsidDel="00000000" w:rsidP="00000000" w:rsidRDefault="00000000" w:rsidRPr="00000000" w14:paraId="00000034">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color w:val="000000"/>
                <w:sz w:val="28"/>
                <w:szCs w:val="28"/>
                <w:rtl w:val="0"/>
              </w:rPr>
              <w:t xml:space="preserve">PHÓ BÍ THƯ</w:t>
            </w:r>
          </w:p>
          <w:p w:rsidR="00000000" w:rsidDel="00000000" w:rsidP="00000000" w:rsidRDefault="00000000" w:rsidRPr="00000000" w14:paraId="00000035">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jc w:val="center"/>
              <w:rPr>
                <w:b w:val="1"/>
                <w:bCs w:val="1"/>
                <w:color w:val="000000"/>
                <w:sz w:val="28"/>
                <w:szCs w:val="28"/>
              </w:rPr>
            </w:pPr>
            <w:r w:rsidDel="00000000" w:rsidR="00000000" w:rsidRPr="00000000">
              <w:rPr>
                <w:b w:val="1"/>
                <w:bCs w:val="1"/>
                <w:color w:val="000000"/>
                <w:sz w:val="28"/>
                <w:szCs w:val="28"/>
                <w:rtl w:val="0"/>
              </w:rPr>
              <w:t xml:space="preserve">Lê Đức Sỹ</w:t>
            </w:r>
          </w:p>
        </w:tc>
      </w:tr>
    </w:tbl>
    <w:p w:rsidR="00000000" w:rsidDel="00000000" w:rsidP="00000000" w:rsidRDefault="00000000" w:rsidRPr="00000000" w14:paraId="0000003B">
      <w:pPr>
        <w:spacing w:after="120" w:before="120" w:lineRule="auto"/>
        <w:rPr/>
      </w:pPr>
      <w:r w:rsidDel="00000000" w:rsidR="00000000" w:rsidRPr="00000000">
        <w:rPr>
          <w:rtl w:val="0"/>
        </w:rPr>
      </w:r>
    </w:p>
    <w:sectPr>
      <w:footerReference r:id="rId8" w:type="default"/>
      <w:pgSz w:h="16834" w:w="11909" w:orient="portrait"/>
      <w:pgMar w:bottom="1134" w:top="1134" w:left="1701" w:right="1134" w:header="0" w:footer="79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2795905</wp:posOffset>
              </wp:positionH>
              <wp:positionV relativeFrom="paragraph">
                <wp:posOffset>-134480</wp:posOffset>
              </wp:positionV>
              <wp:extent cx="184150" cy="213360"/>
              <wp:effectExtent b="0" l="0" r="0" t="0"/>
              <wp:wrapNone/>
              <wp:docPr id="7" name=""/>
              <a:graphic>
                <a:graphicData uri="http://schemas.microsoft.com/office/word/2010/wordprocessingShape">
                  <wps:wsp>
                    <wps:cNvSpPr/>
                    <wps:cNvPr id="4" name="Shape 4"/>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12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2795905</wp:posOffset>
              </wp:positionH>
              <wp:positionV relativeFrom="paragraph">
                <wp:posOffset>-134480</wp:posOffset>
              </wp:positionV>
              <wp:extent cx="184150" cy="213360"/>
              <wp:effectExtent b="0" l="0" r="0" t="0"/>
              <wp:wrapNone/>
              <wp:docPr id="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84150" cy="21336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89" w:hanging="140"/>
      </w:pPr>
      <w:rPr>
        <w:rFonts w:ascii="Times New Roman" w:cs="Times New Roman" w:eastAsia="Times New Roman" w:hAnsi="Times New Roman"/>
      </w:rPr>
    </w:lvl>
    <w:lvl w:ilvl="1">
      <w:start w:val="0"/>
      <w:numFmt w:val="bullet"/>
      <w:lvlText w:val="•"/>
      <w:lvlJc w:val="left"/>
      <w:pPr>
        <w:ind w:left="518" w:hanging="140"/>
      </w:pPr>
      <w:rPr/>
    </w:lvl>
    <w:lvl w:ilvl="2">
      <w:start w:val="0"/>
      <w:numFmt w:val="bullet"/>
      <w:lvlText w:val="•"/>
      <w:lvlJc w:val="left"/>
      <w:pPr>
        <w:ind w:left="857" w:hanging="140"/>
      </w:pPr>
      <w:rPr/>
    </w:lvl>
    <w:lvl w:ilvl="3">
      <w:start w:val="0"/>
      <w:numFmt w:val="bullet"/>
      <w:lvlText w:val="•"/>
      <w:lvlJc w:val="left"/>
      <w:pPr>
        <w:ind w:left="1195" w:hanging="140"/>
      </w:pPr>
      <w:rPr/>
    </w:lvl>
    <w:lvl w:ilvl="4">
      <w:start w:val="0"/>
      <w:numFmt w:val="bullet"/>
      <w:lvlText w:val="•"/>
      <w:lvlJc w:val="left"/>
      <w:pPr>
        <w:ind w:left="1534" w:hanging="140"/>
      </w:pPr>
      <w:rPr/>
    </w:lvl>
    <w:lvl w:ilvl="5">
      <w:start w:val="0"/>
      <w:numFmt w:val="bullet"/>
      <w:lvlText w:val="•"/>
      <w:lvlJc w:val="left"/>
      <w:pPr>
        <w:ind w:left="1872" w:hanging="140"/>
      </w:pPr>
      <w:rPr/>
    </w:lvl>
    <w:lvl w:ilvl="6">
      <w:start w:val="0"/>
      <w:numFmt w:val="bullet"/>
      <w:lvlText w:val="•"/>
      <w:lvlJc w:val="left"/>
      <w:pPr>
        <w:ind w:left="2211" w:hanging="140"/>
      </w:pPr>
      <w:rPr/>
    </w:lvl>
    <w:lvl w:ilvl="7">
      <w:start w:val="0"/>
      <w:numFmt w:val="bullet"/>
      <w:lvlText w:val="•"/>
      <w:lvlJc w:val="left"/>
      <w:pPr>
        <w:ind w:left="2549" w:hanging="140"/>
      </w:pPr>
      <w:rPr/>
    </w:lvl>
    <w:lvl w:ilvl="8">
      <w:start w:val="0"/>
      <w:numFmt w:val="bullet"/>
      <w:lvlText w:val="•"/>
      <w:lvlJc w:val="left"/>
      <w:pPr>
        <w:ind w:left="2888" w:hanging="140"/>
      </w:pPr>
      <w:rPr/>
    </w:lvl>
  </w:abstractNum>
  <w:abstractNum w:abstractNumId="2">
    <w:lvl w:ilvl="0">
      <w:start w:val="1"/>
      <w:numFmt w:val="upperRoman"/>
      <w:lvlText w:val="%1."/>
      <w:lvlJc w:val="left"/>
      <w:pPr>
        <w:ind w:left="1441" w:hanging="720"/>
      </w:pPr>
      <w:rPr/>
    </w:lvl>
    <w:lvl w:ilvl="1">
      <w:start w:val="1"/>
      <w:numFmt w:val="lowerLetter"/>
      <w:lvlText w:val="%2."/>
      <w:lvlJc w:val="left"/>
      <w:pPr>
        <w:ind w:left="1801" w:hanging="360"/>
      </w:pPr>
      <w:rPr/>
    </w:lvl>
    <w:lvl w:ilvl="2">
      <w:start w:val="1"/>
      <w:numFmt w:val="lowerRoman"/>
      <w:lvlText w:val="%3."/>
      <w:lvlJc w:val="right"/>
      <w:pPr>
        <w:ind w:left="2521" w:hanging="180"/>
      </w:pPr>
      <w:rPr/>
    </w:lvl>
    <w:lvl w:ilvl="3">
      <w:start w:val="1"/>
      <w:numFmt w:val="decimal"/>
      <w:lvlText w:val="%4."/>
      <w:lvlJc w:val="left"/>
      <w:pPr>
        <w:ind w:left="3241" w:hanging="360"/>
      </w:pPr>
      <w:rPr/>
    </w:lvl>
    <w:lvl w:ilvl="4">
      <w:start w:val="1"/>
      <w:numFmt w:val="lowerLetter"/>
      <w:lvlText w:val="%5."/>
      <w:lvlJc w:val="left"/>
      <w:pPr>
        <w:ind w:left="3961" w:hanging="360"/>
      </w:pPr>
      <w:rPr/>
    </w:lvl>
    <w:lvl w:ilvl="5">
      <w:start w:val="1"/>
      <w:numFmt w:val="lowerRoman"/>
      <w:lvlText w:val="%6."/>
      <w:lvlJc w:val="right"/>
      <w:pPr>
        <w:ind w:left="4681" w:hanging="180"/>
      </w:pPr>
      <w:rPr/>
    </w:lvl>
    <w:lvl w:ilvl="6">
      <w:start w:val="1"/>
      <w:numFmt w:val="decimal"/>
      <w:lvlText w:val="%7."/>
      <w:lvlJc w:val="left"/>
      <w:pPr>
        <w:ind w:left="5401" w:hanging="360"/>
      </w:pPr>
      <w:rPr/>
    </w:lvl>
    <w:lvl w:ilvl="7">
      <w:start w:val="1"/>
      <w:numFmt w:val="lowerLetter"/>
      <w:lvlText w:val="%8."/>
      <w:lvlJc w:val="left"/>
      <w:pPr>
        <w:ind w:left="6121" w:hanging="360"/>
      </w:pPr>
      <w:rPr/>
    </w:lvl>
    <w:lvl w:ilvl="8">
      <w:start w:val="1"/>
      <w:numFmt w:val="lowerRoman"/>
      <w:lvlText w:val="%9."/>
      <w:lvlJc w:val="right"/>
      <w:pPr>
        <w:ind w:left="6841"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7" w:lineRule="auto"/>
      <w:ind w:left="1996" w:right="2560"/>
      <w:jc w:val="center"/>
    </w:pPr>
    <w:rPr>
      <w:b w:val="1"/>
      <w:bCs w:val="1"/>
      <w:sz w:val="32"/>
      <w:szCs w:val="32"/>
    </w:rPr>
  </w:style>
  <w:style w:type="paragraph" w:styleId="Heading2">
    <w:name w:val="heading 2"/>
    <w:basedOn w:val="Normal"/>
    <w:next w:val="Normal"/>
    <w:pPr>
      <w:ind w:left="1000" w:hanging="279.00000000000006"/>
      <w:jc w:val="both"/>
    </w:pPr>
    <w:rPr>
      <w:b w:val="1"/>
      <w:bCs w:val="1"/>
      <w:sz w:val="28"/>
      <w:szCs w:val="28"/>
    </w:rPr>
  </w:style>
  <w:style w:type="paragraph" w:styleId="Heading3">
    <w:name w:val="heading 3"/>
    <w:basedOn w:val="Normal"/>
    <w:next w:val="Normal"/>
    <w:pPr>
      <w:spacing w:before="46" w:lineRule="auto"/>
      <w:ind w:left="721"/>
      <w:jc w:val="both"/>
    </w:pPr>
    <w:rPr>
      <w:b w:val="1"/>
      <w:bCs w:val="1"/>
      <w:i w:val="1"/>
      <w:i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03185A"/>
    <w:rPr>
      <w:rFonts w:ascii="Times New Roman" w:cs="Times New Roman" w:eastAsia="Times New Roman" w:hAnsi="Times New Roman"/>
      <w:b w:val="1"/>
      <w:bCs w:val="1"/>
      <w:sz w:val="32"/>
      <w:szCs w:val="32"/>
      <w:lang w:val="vi"/>
    </w:rPr>
  </w:style>
  <w:style w:type="character" w:styleId="Heading2Char" w:customStyle="1">
    <w:name w:val="Heading 2 Char"/>
    <w:basedOn w:val="DefaultParagraphFont"/>
    <w:link w:val="Heading2"/>
    <w:uiPriority w:val="9"/>
    <w:rsid w:val="0003185A"/>
    <w:rPr>
      <w:rFonts w:ascii="Times New Roman" w:cs="Times New Roman" w:eastAsia="Times New Roman" w:hAnsi="Times New Roman"/>
      <w:b w:val="1"/>
      <w:bCs w:val="1"/>
      <w:sz w:val="28"/>
      <w:szCs w:val="28"/>
      <w:lang w:val="vi"/>
    </w:rPr>
  </w:style>
  <w:style w:type="character" w:styleId="Heading3Char" w:customStyle="1">
    <w:name w:val="Heading 3 Char"/>
    <w:basedOn w:val="DefaultParagraphFont"/>
    <w:link w:val="Heading3"/>
    <w:uiPriority w:val="9"/>
    <w:rsid w:val="0003185A"/>
    <w:rPr>
      <w:rFonts w:ascii="Times New Roman" w:cs="Times New Roman" w:eastAsia="Times New Roman" w:hAnsi="Times New Roman"/>
      <w:b w:val="1"/>
      <w:bCs w:val="1"/>
      <w:i w:val="1"/>
      <w:iCs w:val="1"/>
      <w:sz w:val="28"/>
      <w:szCs w:val="28"/>
      <w:lang w:val="vi"/>
    </w:rPr>
  </w:style>
  <w:style w:type="paragraph" w:styleId="BodyText">
    <w:name w:val="Body Text"/>
    <w:basedOn w:val="Normal"/>
    <w:link w:val="BodyTextChar"/>
    <w:uiPriority w:val="1"/>
    <w:qFormat w:val="1"/>
    <w:rsid w:val="0003185A"/>
    <w:pPr>
      <w:spacing w:before="40"/>
      <w:ind w:left="2" w:firstLine="719"/>
      <w:jc w:val="both"/>
    </w:pPr>
    <w:rPr>
      <w:sz w:val="28"/>
      <w:szCs w:val="28"/>
    </w:rPr>
  </w:style>
  <w:style w:type="character" w:styleId="BodyTextChar" w:customStyle="1">
    <w:name w:val="Body Text Char"/>
    <w:basedOn w:val="DefaultParagraphFont"/>
    <w:link w:val="BodyText"/>
    <w:uiPriority w:val="1"/>
    <w:rsid w:val="0003185A"/>
    <w:rPr>
      <w:rFonts w:ascii="Times New Roman" w:cs="Times New Roman" w:eastAsia="Times New Roman" w:hAnsi="Times New Roman"/>
      <w:sz w:val="28"/>
      <w:szCs w:val="28"/>
      <w:lang w:val="vi"/>
    </w:rPr>
  </w:style>
  <w:style w:type="paragraph" w:styleId="ListParagraph">
    <w:name w:val="List Paragraph"/>
    <w:basedOn w:val="Normal"/>
    <w:uiPriority w:val="1"/>
    <w:qFormat w:val="1"/>
    <w:rsid w:val="0003185A"/>
    <w:pPr>
      <w:spacing w:before="40"/>
      <w:ind w:left="2" w:firstLine="719"/>
      <w:jc w:val="both"/>
    </w:pPr>
  </w:style>
  <w:style w:type="paragraph" w:styleId="TableParagraph" w:customStyle="1">
    <w:name w:val="Table Paragraph"/>
    <w:basedOn w:val="Normal"/>
    <w:uiPriority w:val="1"/>
    <w:qFormat w:val="1"/>
    <w:rsid w:val="0003185A"/>
  </w:style>
  <w:style w:type="character" w:styleId="CommentReference">
    <w:name w:val="annotation reference"/>
    <w:basedOn w:val="DefaultParagraphFont"/>
    <w:uiPriority w:val="99"/>
    <w:semiHidden w:val="1"/>
    <w:unhideWhenUsed w:val="1"/>
    <w:rsid w:val="00D24C00"/>
    <w:rPr>
      <w:sz w:val="16"/>
      <w:szCs w:val="16"/>
    </w:rPr>
  </w:style>
  <w:style w:type="paragraph" w:styleId="CommentText">
    <w:name w:val="annotation text"/>
    <w:basedOn w:val="Normal"/>
    <w:link w:val="CommentTextChar"/>
    <w:uiPriority w:val="99"/>
    <w:semiHidden w:val="1"/>
    <w:unhideWhenUsed w:val="1"/>
    <w:rsid w:val="00D24C00"/>
    <w:rPr>
      <w:sz w:val="20"/>
      <w:szCs w:val="20"/>
    </w:rPr>
  </w:style>
  <w:style w:type="character" w:styleId="CommentTextChar" w:customStyle="1">
    <w:name w:val="Comment Text Char"/>
    <w:basedOn w:val="DefaultParagraphFont"/>
    <w:link w:val="CommentText"/>
    <w:uiPriority w:val="99"/>
    <w:semiHidden w:val="1"/>
    <w:rsid w:val="00D24C00"/>
    <w:rPr>
      <w:rFonts w:ascii="Times New Roman" w:cs="Times New Roman" w:eastAsia="Times New Roman" w:hAnsi="Times New Roman"/>
      <w:sz w:val="20"/>
      <w:szCs w:val="20"/>
      <w:lang w:val="vi"/>
    </w:rPr>
  </w:style>
  <w:style w:type="paragraph" w:styleId="CommentSubject">
    <w:name w:val="annotation subject"/>
    <w:basedOn w:val="CommentText"/>
    <w:next w:val="CommentText"/>
    <w:link w:val="CommentSubjectChar"/>
    <w:uiPriority w:val="99"/>
    <w:semiHidden w:val="1"/>
    <w:unhideWhenUsed w:val="1"/>
    <w:rsid w:val="00D24C00"/>
    <w:rPr>
      <w:b w:val="1"/>
      <w:bCs w:val="1"/>
    </w:rPr>
  </w:style>
  <w:style w:type="character" w:styleId="CommentSubjectChar" w:customStyle="1">
    <w:name w:val="Comment Subject Char"/>
    <w:basedOn w:val="CommentTextChar"/>
    <w:link w:val="CommentSubject"/>
    <w:uiPriority w:val="99"/>
    <w:semiHidden w:val="1"/>
    <w:rsid w:val="00D24C00"/>
    <w:rPr>
      <w:rFonts w:ascii="Times New Roman" w:cs="Times New Roman" w:eastAsia="Times New Roman" w:hAnsi="Times New Roman"/>
      <w:b w:val="1"/>
      <w:bCs w:val="1"/>
      <w:sz w:val="20"/>
      <w:szCs w:val="20"/>
      <w:lang w:val="vi"/>
    </w:rPr>
  </w:style>
  <w:style w:type="paragraph" w:styleId="BalloonText">
    <w:name w:val="Balloon Text"/>
    <w:basedOn w:val="Normal"/>
    <w:link w:val="BalloonTextChar"/>
    <w:uiPriority w:val="99"/>
    <w:semiHidden w:val="1"/>
    <w:unhideWhenUsed w:val="1"/>
    <w:rsid w:val="00D24C00"/>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D24C00"/>
    <w:rPr>
      <w:rFonts w:ascii="Segoe UI" w:cs="Segoe UI" w:eastAsia="Times New Roman" w:hAnsi="Segoe UI"/>
      <w:sz w:val="18"/>
      <w:szCs w:val="18"/>
      <w:lang w:val="vi"/>
    </w:rPr>
  </w:style>
  <w:style w:type="paragraph" w:styleId="Header">
    <w:name w:val="header"/>
    <w:basedOn w:val="Normal"/>
    <w:link w:val="HeaderChar"/>
    <w:uiPriority w:val="99"/>
    <w:unhideWhenUsed w:val="1"/>
    <w:rsid w:val="00DA20FA"/>
    <w:pPr>
      <w:tabs>
        <w:tab w:val="center" w:pos="4680"/>
        <w:tab w:val="right" w:pos="9360"/>
      </w:tabs>
    </w:pPr>
  </w:style>
  <w:style w:type="character" w:styleId="HeaderChar" w:customStyle="1">
    <w:name w:val="Header Char"/>
    <w:basedOn w:val="DefaultParagraphFont"/>
    <w:link w:val="Header"/>
    <w:uiPriority w:val="99"/>
    <w:rsid w:val="00DA20FA"/>
    <w:rPr>
      <w:rFonts w:ascii="Times New Roman" w:cs="Times New Roman" w:eastAsia="Times New Roman" w:hAnsi="Times New Roman"/>
      <w:lang w:val="vi"/>
    </w:rPr>
  </w:style>
  <w:style w:type="paragraph" w:styleId="Footer">
    <w:name w:val="footer"/>
    <w:basedOn w:val="Normal"/>
    <w:link w:val="FooterChar"/>
    <w:uiPriority w:val="99"/>
    <w:unhideWhenUsed w:val="1"/>
    <w:rsid w:val="00DA20FA"/>
    <w:pPr>
      <w:tabs>
        <w:tab w:val="center" w:pos="4680"/>
        <w:tab w:val="right" w:pos="9360"/>
      </w:tabs>
    </w:pPr>
  </w:style>
  <w:style w:type="character" w:styleId="FooterChar" w:customStyle="1">
    <w:name w:val="Footer Char"/>
    <w:basedOn w:val="DefaultParagraphFont"/>
    <w:link w:val="Footer"/>
    <w:uiPriority w:val="99"/>
    <w:rsid w:val="00DA20FA"/>
    <w:rPr>
      <w:rFonts w:ascii="Times New Roman" w:cs="Times New Roman" w:eastAsia="Times New Roman" w:hAnsi="Times New Roman"/>
      <w:lang w:val="vi"/>
    </w:r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tblPr>
      <w:tblStyleRowBandSize w:val="1"/>
      <w:tblStyleColBandSize w:val="1"/>
      <w:tblCellMar>
        <w:left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Iv0i2yWhp9YEqjHWK4Lqw8wRaA==">CgMxLjAyD2lkLjY3b3puMWs4dWhwbDIPaWQuaWg5dHZxZWk2NGJ1Mg5oLmV4MWZlYzc1N3lwMTIOaC50Y2tjbTJxOXJpc3M4AHIhMVJfSTdJUVFYTFZsdlFFUWFYTlBwVi1jVk1nMmhadXdh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2026-09-21T03:07:00Z</dcterms:created>
  <dc:creator>Huỳnh Lê Anh Quang</dc:creator>
</cp:coreProperties>
</file>