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-20" w:firstLine="0"/>
              <w:jc w:val="center"/>
              <w:rPr>
                <w:rFonts w:ascii="Georgia" w:cs="Georgia" w:eastAsia="Georgia" w:hAnsi="Georgia"/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48"/>
                <w:szCs w:val="48"/>
                <w:u w:val="single"/>
                <w:rtl w:val="0"/>
              </w:rPr>
              <w:t xml:space="preserve">TEST_PLAN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ind w:left="-20" w:firstLine="0"/>
              <w:jc w:val="center"/>
              <w:rPr>
                <w:rFonts w:ascii="Georgia" w:cs="Georgia" w:eastAsia="Georgia" w:hAnsi="Georgia"/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48"/>
                <w:szCs w:val="48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ind w:left="-2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Project Name : Kazam EV Tech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ind w:left="-20" w:firstLine="0"/>
              <w:jc w:val="center"/>
              <w:rPr>
                <w:color w:val="1155cc"/>
                <w:u w:val="singl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URL Link :</w:t>
            </w:r>
            <w:hyperlink r:id="rId6">
              <w:r w:rsidDel="00000000" w:rsidR="00000000" w:rsidRPr="00000000">
                <w:rPr>
                  <w:sz w:val="30"/>
                  <w:szCs w:val="30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India's Largest Electric Vehicle Charging Station Network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30009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0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2"/>
        <w:tblGridChange w:id="0">
          <w:tblGrid>
            <w:gridCol w:w="9025.511811023622"/>
          </w:tblGrid>
        </w:tblGridChange>
      </w:tblGrid>
      <w:tr>
        <w:trPr>
          <w:cantSplit w:val="0"/>
          <w:trHeight w:val="27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Prepared By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Anil Rajak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Start Date: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January 18, 2025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End Date: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January 18, 2025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Table of Content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Testable Features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Testing Approach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Roles/Responsibilities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 Schedule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 Deliverables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Entry &amp; Exit Criteria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Tools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Risks and Mitigation Plans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This document outlines the testing strategies and scope for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Kazam EV Tech</w:t>
      </w:r>
      <w:r w:rsidDel="00000000" w:rsidR="00000000" w:rsidRPr="00000000">
        <w:rPr>
          <w:sz w:val="28"/>
          <w:szCs w:val="28"/>
          <w:rtl w:val="0"/>
        </w:rPr>
        <w:t xml:space="preserve">. Testing ensures proper functionality, UI/UX, compatibility, and performance for key features such as registration, login, Home page, and Booking,Wallet,search bar.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Website Link: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India's Largest Electric Vehicle Charging Station Network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Objectives</w:t>
            </w:r>
          </w:p>
        </w:tc>
      </w:tr>
    </w:tbl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Ensure all navigation links and features work as intended.</w:t>
      </w:r>
    </w:p>
    <w:p w:rsidR="00000000" w:rsidDel="00000000" w:rsidP="00000000" w:rsidRDefault="00000000" w:rsidRPr="00000000" w14:paraId="00000034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Verify functionality of critical features (Registration, Login,       Home page,Booking,Scan QR,Wallet,Profile,search bar, etc.).</w:t>
      </w:r>
    </w:p>
    <w:p w:rsidR="00000000" w:rsidDel="00000000" w:rsidP="00000000" w:rsidRDefault="00000000" w:rsidRPr="00000000" w14:paraId="00000035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Ensure responsiveness across browsers and devices.</w:t>
      </w:r>
    </w:p>
    <w:p w:rsidR="00000000" w:rsidDel="00000000" w:rsidP="00000000" w:rsidRDefault="00000000" w:rsidRPr="00000000" w14:paraId="00000036">
      <w:pPr>
        <w:spacing w:after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Validate Manual Test scenarios implemented Test Cases </w:t>
      </w: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Scope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test plan covers</w:t>
      </w:r>
      <w:r w:rsidDel="00000000" w:rsidR="00000000" w:rsidRPr="00000000">
        <w:rPr>
          <w:b w:val="1"/>
          <w:sz w:val="28"/>
          <w:szCs w:val="28"/>
          <w:rtl w:val="0"/>
        </w:rPr>
        <w:t xml:space="preserve"> functional, UI/UX,</w:t>
      </w:r>
      <w:r w:rsidDel="00000000" w:rsidR="00000000" w:rsidRPr="00000000">
        <w:rPr>
          <w:sz w:val="28"/>
          <w:szCs w:val="28"/>
          <w:rtl w:val="0"/>
        </w:rPr>
        <w:t xml:space="preserve"> and</w:t>
      </w:r>
      <w:r w:rsidDel="00000000" w:rsidR="00000000" w:rsidRPr="00000000">
        <w:rPr>
          <w:b w:val="1"/>
          <w:sz w:val="28"/>
          <w:szCs w:val="28"/>
          <w:rtl w:val="0"/>
        </w:rPr>
        <w:t xml:space="preserve"> Usability</w:t>
      </w:r>
      <w:r w:rsidDel="00000000" w:rsidR="00000000" w:rsidRPr="00000000">
        <w:rPr>
          <w:sz w:val="28"/>
          <w:szCs w:val="28"/>
          <w:rtl w:val="0"/>
        </w:rPr>
        <w:t xml:space="preserve"> testing across major browsers (Chrome,) and devices (mobile). It includes manual testing of core features to ensure user experience consistency and reliability and manual testing performed for Non-functional testing.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Testable Features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Registration &amp; Login</w:t>
      </w:r>
      <w:r w:rsidDel="00000000" w:rsidR="00000000" w:rsidRPr="00000000">
        <w:rPr>
          <w:sz w:val="28"/>
          <w:szCs w:val="28"/>
          <w:rtl w:val="0"/>
        </w:rPr>
        <w:t xml:space="preserve">: Creating accounts and authenticating users.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Booking</w:t>
      </w:r>
      <w:r w:rsidDel="00000000" w:rsidR="00000000" w:rsidRPr="00000000">
        <w:rPr>
          <w:sz w:val="28"/>
          <w:szCs w:val="28"/>
          <w:rtl w:val="0"/>
        </w:rPr>
        <w:t xml:space="preserve">: Testing the product Booking functionality.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Profile Management</w:t>
      </w:r>
      <w:r w:rsidDel="00000000" w:rsidR="00000000" w:rsidRPr="00000000">
        <w:rPr>
          <w:sz w:val="28"/>
          <w:szCs w:val="28"/>
          <w:rtl w:val="0"/>
        </w:rPr>
        <w:t xml:space="preserve">: User profile updates and preferences.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Wallet </w:t>
      </w:r>
      <w:r w:rsidDel="00000000" w:rsidR="00000000" w:rsidRPr="00000000">
        <w:rPr>
          <w:sz w:val="28"/>
          <w:szCs w:val="28"/>
          <w:rtl w:val="0"/>
        </w:rPr>
        <w:t xml:space="preserve">: Adding Balance from the Wallet.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Checkout</w:t>
      </w:r>
      <w:r w:rsidDel="00000000" w:rsidR="00000000" w:rsidRPr="00000000">
        <w:rPr>
          <w:sz w:val="28"/>
          <w:szCs w:val="28"/>
          <w:rtl w:val="0"/>
        </w:rPr>
        <w:t xml:space="preserve">: Completing purchases and payment gateway integration.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Wishlist</w:t>
      </w:r>
      <w:r w:rsidDel="00000000" w:rsidR="00000000" w:rsidRPr="00000000">
        <w:rPr>
          <w:sz w:val="28"/>
          <w:szCs w:val="28"/>
          <w:rtl w:val="0"/>
        </w:rPr>
        <w:t xml:space="preserve">: Adding products to the wishlist.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Product Categories</w:t>
      </w:r>
      <w:r w:rsidDel="00000000" w:rsidR="00000000" w:rsidRPr="00000000">
        <w:rPr>
          <w:sz w:val="28"/>
          <w:szCs w:val="28"/>
          <w:rtl w:val="0"/>
        </w:rPr>
        <w:t xml:space="preserve">: Testing navigation and product display for categories like Books, Electronics, Jewelry, etc.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Footer Links</w:t>
      </w:r>
      <w:r w:rsidDel="00000000" w:rsidR="00000000" w:rsidRPr="00000000">
        <w:rPr>
          <w:sz w:val="28"/>
          <w:szCs w:val="28"/>
          <w:rtl w:val="0"/>
        </w:rPr>
        <w:t xml:space="preserve">: Testing links like  " Kazam Support Us," and "Razorpay support .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Responsive Design</w:t>
      </w:r>
      <w:r w:rsidDel="00000000" w:rsidR="00000000" w:rsidRPr="00000000">
        <w:rPr>
          <w:sz w:val="28"/>
          <w:szCs w:val="28"/>
          <w:rtl w:val="0"/>
        </w:rPr>
        <w:t xml:space="preserve">: Verifying UI elements on different screen sizes and devices.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Testing Approach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Types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Functional Testing</w:t>
      </w:r>
      <w:r w:rsidDel="00000000" w:rsidR="00000000" w:rsidRPr="00000000">
        <w:rPr>
          <w:sz w:val="28"/>
          <w:szCs w:val="28"/>
          <w:rtl w:val="0"/>
        </w:rPr>
        <w:t xml:space="preserve">: Verify that features (e.g., registration) perform as expected.</w:t>
      </w:r>
    </w:p>
    <w:p w:rsidR="00000000" w:rsidDel="00000000" w:rsidP="00000000" w:rsidRDefault="00000000" w:rsidRPr="00000000" w14:paraId="0000004D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UI/UX Testing</w:t>
      </w:r>
      <w:r w:rsidDel="00000000" w:rsidR="00000000" w:rsidRPr="00000000">
        <w:rPr>
          <w:sz w:val="28"/>
          <w:szCs w:val="28"/>
          <w:rtl w:val="0"/>
        </w:rPr>
        <w:t xml:space="preserve">: Ensure the website is visually appealing, intuitive, and user-friendly.</w:t>
      </w:r>
    </w:p>
    <w:p w:rsidR="00000000" w:rsidDel="00000000" w:rsidP="00000000" w:rsidRDefault="00000000" w:rsidRPr="00000000" w14:paraId="0000004E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Compatibility Testing</w:t>
      </w:r>
      <w:r w:rsidDel="00000000" w:rsidR="00000000" w:rsidRPr="00000000">
        <w:rPr>
          <w:sz w:val="28"/>
          <w:szCs w:val="28"/>
          <w:rtl w:val="0"/>
        </w:rPr>
        <w:t xml:space="preserve">: Test across devices ( tablet, mobile).</w:t>
      </w:r>
    </w:p>
    <w:p w:rsidR="00000000" w:rsidDel="00000000" w:rsidP="00000000" w:rsidRDefault="00000000" w:rsidRPr="00000000" w14:paraId="0000004F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Performance Testing</w:t>
      </w:r>
      <w:r w:rsidDel="00000000" w:rsidR="00000000" w:rsidRPr="00000000">
        <w:rPr>
          <w:sz w:val="28"/>
          <w:szCs w:val="28"/>
          <w:rtl w:val="0"/>
        </w:rPr>
        <w:t xml:space="preserve">: Measure page load times and responsiveness for critical features.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Testing Methodologies: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Exploratory Testing:</w:t>
      </w:r>
      <w:r w:rsidDel="00000000" w:rsidR="00000000" w:rsidRPr="00000000">
        <w:rPr>
          <w:sz w:val="28"/>
          <w:szCs w:val="28"/>
          <w:rtl w:val="0"/>
        </w:rPr>
        <w:t xml:space="preserve"> Testing beyond documented scenarios.</w:t>
      </w:r>
    </w:p>
    <w:p w:rsidR="00000000" w:rsidDel="00000000" w:rsidP="00000000" w:rsidRDefault="00000000" w:rsidRPr="00000000" w14:paraId="00000052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Regression Testing: </w:t>
      </w:r>
      <w:r w:rsidDel="00000000" w:rsidR="00000000" w:rsidRPr="00000000">
        <w:rPr>
          <w:sz w:val="28"/>
          <w:szCs w:val="28"/>
          <w:rtl w:val="0"/>
        </w:rPr>
        <w:t xml:space="preserve">Validating existing features after bug fixes or new feature additions.</w:t>
      </w:r>
    </w:p>
    <w:p w:rsidR="00000000" w:rsidDel="00000000" w:rsidP="00000000" w:rsidRDefault="00000000" w:rsidRPr="00000000" w14:paraId="00000053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Black Box Testing: </w:t>
      </w:r>
      <w:r w:rsidDel="00000000" w:rsidR="00000000" w:rsidRPr="00000000">
        <w:rPr>
          <w:sz w:val="28"/>
          <w:szCs w:val="28"/>
          <w:rtl w:val="0"/>
        </w:rPr>
        <w:t xml:space="preserve">Testing without knowledge of internal implementation.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Roles/Responsibilities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As the sole tester for this project, I was responsible for:</w:t>
      </w:r>
    </w:p>
    <w:p w:rsidR="00000000" w:rsidDel="00000000" w:rsidP="00000000" w:rsidRDefault="00000000" w:rsidRPr="00000000" w14:paraId="00000058">
      <w:pPr>
        <w:spacing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Creating a comprehensive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Plan</w:t>
      </w:r>
      <w:r w:rsidDel="00000000" w:rsidR="00000000" w:rsidRPr="00000000">
        <w:rPr>
          <w:sz w:val="28"/>
          <w:szCs w:val="28"/>
          <w:rtl w:val="0"/>
        </w:rPr>
        <w:t xml:space="preserve"> to outline objectives, scope, and strategies.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Manual test cases approach.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Conducting manual and exploratory testing to ensure functional, UI/UX, and compatibility quality.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Identifying and analysing bugs through thorough testing and documenting insights.</w:t>
      </w:r>
    </w:p>
    <w:p w:rsidR="00000000" w:rsidDel="00000000" w:rsidP="00000000" w:rsidRDefault="00000000" w:rsidRPr="00000000" w14:paraId="0000005C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Compiling a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Results Summary</w:t>
      </w:r>
      <w:r w:rsidDel="00000000" w:rsidR="00000000" w:rsidRPr="00000000">
        <w:rPr>
          <w:sz w:val="28"/>
          <w:szCs w:val="28"/>
          <w:rtl w:val="0"/>
        </w:rPr>
        <w:t xml:space="preserve"> to highlight testing outcomes and application quality.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Schedule</w:t>
            </w:r>
          </w:p>
        </w:tc>
      </w:tr>
    </w:tbl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2.854664353397"/>
        <w:gridCol w:w="4732.657146670226"/>
        <w:tblGridChange w:id="0">
          <w:tblGrid>
            <w:gridCol w:w="4292.854664353397"/>
            <w:gridCol w:w="4732.657146670226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Duration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Plan Creation &amp; Mind 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 January 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  January  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Scripts &amp;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   January- 19  January 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Manual Test cases &amp; Bug 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  January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Summary / Presentation Report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  January  - 20   January 2025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Deliverables</w:t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18.140753131248"/>
        <w:gridCol w:w="4807.371057892375"/>
        <w:tblGridChange w:id="0">
          <w:tblGrid>
            <w:gridCol w:w="4218.140753131248"/>
            <w:gridCol w:w="4807.37105789237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Deliverable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Requirement strategy and Feature.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Mind Map &amp; Test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testing strategy and scope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Manual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cases for functional/UI testing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Defect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Identified bugs during testing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 summarise what you have done in whole Testing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Entry &amp; Exit Criteria</w:t>
            </w:r>
          </w:p>
        </w:tc>
      </w:tr>
    </w:tbl>
    <w:p w:rsidR="00000000" w:rsidDel="00000000" w:rsidP="00000000" w:rsidRDefault="00000000" w:rsidRPr="00000000" w14:paraId="0000008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Entry Criteria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Access to the Kazam EV Tech App.</w:t>
      </w:r>
    </w:p>
    <w:p w:rsidR="00000000" w:rsidDel="00000000" w:rsidP="00000000" w:rsidRDefault="00000000" w:rsidRPr="00000000" w14:paraId="0000008E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All features available and functional.</w:t>
      </w:r>
    </w:p>
    <w:p w:rsidR="00000000" w:rsidDel="00000000" w:rsidP="00000000" w:rsidRDefault="00000000" w:rsidRPr="00000000" w14:paraId="0000008F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Approved  scenarios and manual scripts ready for execution.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 Criteria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All critical and high-priority bugs fixed.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All features meet the expected behaviour defined in scenarios.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Tools</w:t>
            </w:r>
          </w:p>
        </w:tc>
      </w:tr>
    </w:tbl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BrowserStack</w:t>
      </w:r>
      <w:r w:rsidDel="00000000" w:rsidR="00000000" w:rsidRPr="00000000">
        <w:rPr>
          <w:sz w:val="28"/>
          <w:szCs w:val="28"/>
          <w:rtl w:val="0"/>
        </w:rPr>
        <w:t xml:space="preserve">: For cross-browser and device compatibility testing.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Google Sheet</w:t>
      </w:r>
      <w:r w:rsidDel="00000000" w:rsidR="00000000" w:rsidRPr="00000000">
        <w:rPr>
          <w:sz w:val="28"/>
          <w:szCs w:val="28"/>
          <w:rtl w:val="0"/>
        </w:rPr>
        <w:t xml:space="preserve">: For Manual Testing  to be non-functional.</w:t>
      </w:r>
    </w:p>
    <w:p w:rsidR="00000000" w:rsidDel="00000000" w:rsidP="00000000" w:rsidRDefault="00000000" w:rsidRPr="00000000" w14:paraId="0000009A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Google Docs</w:t>
      </w:r>
      <w:r w:rsidDel="00000000" w:rsidR="00000000" w:rsidRPr="00000000">
        <w:rPr>
          <w:sz w:val="28"/>
          <w:szCs w:val="28"/>
          <w:rtl w:val="0"/>
        </w:rPr>
        <w:t xml:space="preserve">: For creating Test Plan and Test Summary.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Risks and Mitigation Plans</w:t>
            </w:r>
          </w:p>
        </w:tc>
      </w:tr>
    </w:tbl>
    <w:p w:rsidR="00000000" w:rsidDel="00000000" w:rsidP="00000000" w:rsidRDefault="00000000" w:rsidRPr="00000000" w14:paraId="0000009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1.2950382241725"/>
        <w:gridCol w:w="4794.216772799451"/>
        <w:tblGridChange w:id="0">
          <w:tblGrid>
            <w:gridCol w:w="4231.2950382241725"/>
            <w:gridCol w:w="4794.216772799451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Deliverable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Unstable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 testing during stable hours.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Undefined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Clarify requirements before testing.</w:t>
            </w:r>
          </w:p>
        </w:tc>
      </w:tr>
    </w:tbl>
    <w:p w:rsidR="00000000" w:rsidDel="00000000" w:rsidP="00000000" w:rsidRDefault="00000000" w:rsidRPr="00000000" w14:paraId="000000A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Approvals</w:t>
            </w:r>
          </w:p>
        </w:tc>
      </w:tr>
    </w:tbl>
    <w:p w:rsidR="00000000" w:rsidDel="00000000" w:rsidP="00000000" w:rsidRDefault="00000000" w:rsidRPr="00000000" w14:paraId="000000A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Masai will send different types of documents for Client Approval like below: </w:t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Scenarios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Scripts</w:t>
      </w:r>
    </w:p>
    <w:p w:rsidR="00000000" w:rsidDel="00000000" w:rsidP="00000000" w:rsidRDefault="00000000" w:rsidRPr="00000000" w14:paraId="000000AF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 Reports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will only continue to the next steps once these approvals are done.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zam.i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zam.in/" TargetMode="External"/><Relationship Id="rId7" Type="http://schemas.openxmlformats.org/officeDocument/2006/relationships/hyperlink" Target="https://www.kazam.in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