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Luma</w:t>
      </w:r>
      <w:r w:rsidDel="00000000" w:rsidR="00000000" w:rsidRPr="00000000">
        <w:rPr>
          <w:b w:val="1"/>
          <w:sz w:val="30"/>
          <w:szCs w:val="30"/>
          <w:rtl w:val="0"/>
        </w:rPr>
        <w:t xml:space="preserve"> Demo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Luma Demo website 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This is a demo store to </w:t>
            </w:r>
            <w:r w:rsidDel="00000000" w:rsidR="00000000" w:rsidRPr="00000000">
              <w:rPr>
                <w:b w:val="1"/>
                <w:sz w:val="29"/>
                <w:szCs w:val="29"/>
                <w:shd w:fill="f8f8f8" w:val="clear"/>
                <w:rtl w:val="0"/>
              </w:rPr>
              <w:t xml:space="preserve">test</w:t>
            </w: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 your </w:t>
            </w:r>
            <w:r w:rsidDel="00000000" w:rsidR="00000000" w:rsidRPr="00000000">
              <w:rPr>
                <w:b w:val="1"/>
                <w:sz w:val="29"/>
                <w:szCs w:val="29"/>
                <w:shd w:fill="f8f8f8" w:val="clear"/>
                <w:rtl w:val="0"/>
              </w:rPr>
              <w:t xml:space="preserve">test</w:t>
            </w:r>
            <w:r w:rsidDel="00000000" w:rsidR="00000000" w:rsidRPr="00000000">
              <w:rPr>
                <w:sz w:val="29"/>
                <w:szCs w:val="29"/>
                <w:shd w:fill="f8f8f8" w:val="clear"/>
                <w:rtl w:val="0"/>
              </w:rPr>
              <w:t xml:space="preserve"> automation scripts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19/12/2024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