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6140" w:type="dxa"/>
        <w:tblCellSpacing w:w="15" w:type="dxa"/>
        <w:tblCellMar>
          <w:top w:w="15" w:type="dxa"/>
          <w:left w:w="15" w:type="dxa"/>
          <w:bottom w:w="15" w:type="dxa"/>
          <w:right w:w="15" w:type="dxa"/>
        </w:tblCellMar>
        <w:tblLook w:val="04A0" w:firstRow="1" w:lastRow="0" w:firstColumn="1" w:lastColumn="0" w:noHBand="0" w:noVBand="1"/>
      </w:tblPr>
      <w:tblGrid>
        <w:gridCol w:w="7625"/>
        <w:gridCol w:w="8515"/>
      </w:tblGrid>
      <w:tr w:rsidR="002E4015" w:rsidRPr="002E4015" w14:paraId="37D3794A" w14:textId="77777777" w:rsidTr="002E4015">
        <w:trPr>
          <w:gridAfter w:val="1"/>
          <w:tblCellSpacing w:w="15" w:type="dxa"/>
        </w:trPr>
        <w:tc>
          <w:tcPr>
            <w:tcW w:w="7580" w:type="dxa"/>
            <w:vAlign w:val="center"/>
            <w:hideMark/>
          </w:tcPr>
          <w:p w14:paraId="47D01F62" w14:textId="77777777" w:rsidR="002E4015" w:rsidRPr="002E4015" w:rsidRDefault="002E4015" w:rsidP="002E4015">
            <w:pPr>
              <w:spacing w:before="100" w:beforeAutospacing="1" w:after="100" w:afterAutospacing="1"/>
              <w:rPr>
                <w:rFonts w:ascii="Times" w:hAnsi="Times" w:cs="Times New Roman"/>
                <w:sz w:val="20"/>
                <w:szCs w:val="20"/>
              </w:rPr>
            </w:pPr>
            <w:r w:rsidRPr="002E4015">
              <w:rPr>
                <w:rFonts w:ascii="Times" w:hAnsi="Times" w:cs="Times New Roman"/>
                <w:b/>
                <w:bCs/>
                <w:sz w:val="20"/>
                <w:szCs w:val="20"/>
              </w:rPr>
              <w:t xml:space="preserve">Rocky Mountain National Park is more than 415 square miles and has 114 named peaks over 10,000 feet. One of the more popular hiking trails is the </w:t>
            </w:r>
            <w:proofErr w:type="spellStart"/>
            <w:r w:rsidRPr="002E4015">
              <w:rPr>
                <w:rFonts w:ascii="Times" w:hAnsi="Times" w:cs="Times New Roman"/>
                <w:b/>
                <w:bCs/>
                <w:sz w:val="20"/>
                <w:szCs w:val="20"/>
              </w:rPr>
              <w:t>Keyhold</w:t>
            </w:r>
            <w:proofErr w:type="spellEnd"/>
            <w:r w:rsidRPr="002E4015">
              <w:rPr>
                <w:rFonts w:ascii="Times" w:hAnsi="Times" w:cs="Times New Roman"/>
                <w:b/>
                <w:bCs/>
                <w:sz w:val="20"/>
                <w:szCs w:val="20"/>
              </w:rPr>
              <w:t xml:space="preserve"> Route on the Longs' Peak. At 14,255 feet, Longs' Peak is the highest peak on the Rocky Mountain National Park and the fifteenth tallest in Colorado.</w:t>
            </w:r>
          </w:p>
          <w:p w14:paraId="1650E0F9" w14:textId="77777777" w:rsidR="002E4015" w:rsidRPr="002E4015" w:rsidRDefault="002E4015" w:rsidP="002E4015">
            <w:pPr>
              <w:rPr>
                <w:rFonts w:ascii="Times" w:eastAsia="Times New Roman" w:hAnsi="Times" w:cs="Times New Roman"/>
                <w:sz w:val="20"/>
                <w:szCs w:val="20"/>
              </w:rPr>
            </w:pPr>
            <w:r w:rsidRPr="002E4015">
              <w:rPr>
                <w:rFonts w:ascii="Times" w:eastAsia="Times New Roman" w:hAnsi="Times" w:cs="Times New Roman"/>
                <w:b/>
                <w:bCs/>
                <w:sz w:val="20"/>
                <w:szCs w:val="20"/>
              </w:rPr>
              <w:t xml:space="preserve">The park contains three distinct ecosystems which correspond to the elevation: the </w:t>
            </w:r>
            <w:proofErr w:type="spellStart"/>
            <w:r w:rsidRPr="002E4015">
              <w:rPr>
                <w:rFonts w:ascii="Times" w:eastAsia="Times New Roman" w:hAnsi="Times" w:cs="Times New Roman"/>
                <w:b/>
                <w:bCs/>
                <w:sz w:val="20"/>
                <w:szCs w:val="20"/>
              </w:rPr>
              <w:t>montane</w:t>
            </w:r>
            <w:proofErr w:type="spellEnd"/>
            <w:r w:rsidRPr="002E4015">
              <w:rPr>
                <w:rFonts w:ascii="Times" w:eastAsia="Times New Roman" w:hAnsi="Times" w:cs="Times New Roman"/>
                <w:b/>
                <w:bCs/>
                <w:sz w:val="20"/>
                <w:szCs w:val="20"/>
              </w:rPr>
              <w:t>, which is 7,000 to 9,000 feet above sea level; the subalpine ecosystem which is 9,000 to 11,000 feet and spans the tree line; and the alpine tundra, at the top, which is over 11,500 feet.</w:t>
            </w:r>
          </w:p>
        </w:tc>
      </w:tr>
      <w:tr w:rsidR="002E4015" w:rsidRPr="002E4015" w14:paraId="5153310E" w14:textId="77777777" w:rsidTr="002E4015">
        <w:trPr>
          <w:trHeight w:val="4500"/>
          <w:tblCellSpacing w:w="15" w:type="dxa"/>
        </w:trPr>
        <w:tc>
          <w:tcPr>
            <w:tcW w:w="0" w:type="auto"/>
            <w:vAlign w:val="center"/>
            <w:hideMark/>
          </w:tcPr>
          <w:p w14:paraId="46E0D4A3" w14:textId="77777777" w:rsidR="002E4015" w:rsidRPr="002E4015" w:rsidRDefault="002E4015" w:rsidP="002E4015">
            <w:pPr>
              <w:jc w:val="center"/>
              <w:rPr>
                <w:rFonts w:ascii="Times" w:eastAsia="Times New Roman" w:hAnsi="Times" w:cs="Times New Roman"/>
                <w:sz w:val="20"/>
                <w:szCs w:val="20"/>
              </w:rPr>
            </w:pPr>
            <w:bookmarkStart w:id="0" w:name="_GoBack"/>
            <w:bookmarkEnd w:id="0"/>
          </w:p>
        </w:tc>
        <w:tc>
          <w:tcPr>
            <w:tcW w:w="0" w:type="auto"/>
            <w:hideMark/>
          </w:tcPr>
          <w:p w14:paraId="3A4A595E" w14:textId="77777777" w:rsidR="002E4015" w:rsidRPr="002E4015" w:rsidRDefault="002E4015" w:rsidP="002E4015">
            <w:pPr>
              <w:rPr>
                <w:rFonts w:ascii="Times" w:eastAsia="Times New Roman" w:hAnsi="Times" w:cs="Times New Roman"/>
                <w:sz w:val="20"/>
                <w:szCs w:val="20"/>
              </w:rPr>
            </w:pPr>
            <w:r w:rsidRPr="002E4015">
              <w:rPr>
                <w:rFonts w:ascii="Times" w:eastAsia="Times New Roman" w:hAnsi="Times" w:cs="Times New Roman"/>
                <w:b/>
                <w:bCs/>
                <w:sz w:val="20"/>
                <w:szCs w:val="20"/>
              </w:rPr>
              <w:t>Birds and animals add color and interest to the landscape. The park contains 65 species of mammals, 260 species of birds, and 900 species of plants. Black bears, mountain lions, and bobcats live in the park, but seldom are seen. Moose and mule deer are more visible. In autumn, herds of American Elk roam the park and frequently are visible, even at the lower elevation.</w:t>
            </w:r>
          </w:p>
        </w:tc>
      </w:tr>
      <w:tr w:rsidR="002E4015" w:rsidRPr="002E4015" w14:paraId="231A63E1" w14:textId="77777777" w:rsidTr="002E4015">
        <w:trPr>
          <w:tblCellSpacing w:w="15" w:type="dxa"/>
        </w:trPr>
        <w:tc>
          <w:tcPr>
            <w:tcW w:w="0" w:type="auto"/>
            <w:vAlign w:val="center"/>
            <w:hideMark/>
          </w:tcPr>
          <w:p w14:paraId="7F8DD1FB" w14:textId="77777777" w:rsidR="002E4015" w:rsidRPr="002E4015" w:rsidRDefault="002E4015" w:rsidP="002E4015">
            <w:pPr>
              <w:spacing w:before="100" w:beforeAutospacing="1" w:after="100" w:afterAutospacing="1"/>
              <w:jc w:val="right"/>
              <w:rPr>
                <w:rFonts w:ascii="Times" w:hAnsi="Times" w:cs="Times New Roman"/>
                <w:sz w:val="20"/>
                <w:szCs w:val="20"/>
              </w:rPr>
            </w:pPr>
            <w:r w:rsidRPr="002E4015">
              <w:rPr>
                <w:rFonts w:ascii="Times" w:hAnsi="Times" w:cs="Times New Roman"/>
                <w:sz w:val="20"/>
                <w:szCs w:val="20"/>
              </w:rPr>
              <w:t>The park is open 24 hours a day year round.</w:t>
            </w:r>
          </w:p>
          <w:p w14:paraId="7EBD7999" w14:textId="77777777" w:rsidR="002E4015" w:rsidRPr="002E4015" w:rsidRDefault="002E4015" w:rsidP="002E4015">
            <w:pPr>
              <w:spacing w:before="100" w:beforeAutospacing="1" w:after="100" w:afterAutospacing="1"/>
              <w:jc w:val="right"/>
              <w:rPr>
                <w:rFonts w:ascii="Times" w:hAnsi="Times" w:cs="Times New Roman"/>
                <w:sz w:val="20"/>
                <w:szCs w:val="20"/>
              </w:rPr>
            </w:pPr>
            <w:r w:rsidRPr="002E4015">
              <w:rPr>
                <w:rFonts w:ascii="Times" w:hAnsi="Times" w:cs="Times New Roman"/>
                <w:sz w:val="20"/>
                <w:szCs w:val="20"/>
              </w:rPr>
              <w:t>Park Service Information Office:</w:t>
            </w:r>
            <w:r w:rsidRPr="002E4015">
              <w:rPr>
                <w:rFonts w:ascii="Times" w:hAnsi="Times" w:cs="Times New Roman"/>
                <w:sz w:val="20"/>
                <w:szCs w:val="20"/>
              </w:rPr>
              <w:br/>
            </w:r>
            <w:r w:rsidRPr="002E4015">
              <w:rPr>
                <w:rFonts w:ascii="Times" w:hAnsi="Times" w:cs="Times New Roman"/>
                <w:sz w:val="20"/>
                <w:szCs w:val="20"/>
              </w:rPr>
              <w:fldChar w:fldCharType="begin"/>
            </w:r>
            <w:r w:rsidRPr="002E4015">
              <w:rPr>
                <w:rFonts w:ascii="Times" w:hAnsi="Times" w:cs="Times New Roman"/>
                <w:sz w:val="20"/>
                <w:szCs w:val="20"/>
              </w:rPr>
              <w:instrText xml:space="preserve"> HYPERLINK "http://www.nps.gov/romo/planyourvisit/index.htm" \t "_blank" </w:instrText>
            </w:r>
            <w:r w:rsidRPr="002E4015">
              <w:rPr>
                <w:rFonts w:ascii="Times" w:hAnsi="Times" w:cs="Times New Roman"/>
                <w:sz w:val="20"/>
                <w:szCs w:val="20"/>
              </w:rPr>
              <w:fldChar w:fldCharType="separate"/>
            </w:r>
            <w:r w:rsidRPr="002E4015">
              <w:rPr>
                <w:rFonts w:ascii="Times" w:hAnsi="Times" w:cs="Times New Roman"/>
                <w:color w:val="0000FF"/>
                <w:sz w:val="20"/>
                <w:szCs w:val="20"/>
                <w:u w:val="single"/>
              </w:rPr>
              <w:t>Rocky Mountain National Park</w:t>
            </w:r>
            <w:r w:rsidRPr="002E4015">
              <w:rPr>
                <w:rFonts w:ascii="Times" w:hAnsi="Times" w:cs="Times New Roman"/>
                <w:sz w:val="20"/>
                <w:szCs w:val="20"/>
              </w:rPr>
              <w:fldChar w:fldCharType="end"/>
            </w:r>
            <w:r w:rsidRPr="002E4015">
              <w:rPr>
                <w:rFonts w:ascii="Times" w:hAnsi="Times" w:cs="Times New Roman"/>
                <w:sz w:val="20"/>
                <w:szCs w:val="20"/>
              </w:rPr>
              <w:br/>
              <w:t>1000 Highway 36</w:t>
            </w:r>
            <w:r w:rsidRPr="002E4015">
              <w:rPr>
                <w:rFonts w:ascii="Times" w:hAnsi="Times" w:cs="Times New Roman"/>
                <w:sz w:val="20"/>
                <w:szCs w:val="20"/>
              </w:rPr>
              <w:br/>
              <w:t>Estes Park, Co. 80517</w:t>
            </w:r>
          </w:p>
          <w:p w14:paraId="45EEE6AE" w14:textId="77777777" w:rsidR="002E4015" w:rsidRPr="002E4015" w:rsidRDefault="002E4015" w:rsidP="002E4015">
            <w:pPr>
              <w:spacing w:before="100" w:beforeAutospacing="1" w:after="100" w:afterAutospacing="1"/>
              <w:jc w:val="right"/>
              <w:rPr>
                <w:rFonts w:ascii="Times" w:hAnsi="Times" w:cs="Times New Roman"/>
                <w:sz w:val="20"/>
                <w:szCs w:val="20"/>
              </w:rPr>
            </w:pPr>
            <w:r w:rsidRPr="002E4015">
              <w:rPr>
                <w:rFonts w:ascii="Times" w:hAnsi="Times" w:cs="Times New Roman"/>
                <w:sz w:val="20"/>
                <w:szCs w:val="20"/>
              </w:rPr>
              <w:t xml:space="preserve">E-mail: </w:t>
            </w:r>
            <w:hyperlink r:id="rId5" w:history="1">
              <w:r w:rsidRPr="002E4015">
                <w:rPr>
                  <w:rFonts w:ascii="Times" w:hAnsi="Times" w:cs="Times New Roman"/>
                  <w:color w:val="0000FF"/>
                  <w:sz w:val="20"/>
                  <w:szCs w:val="20"/>
                  <w:u w:val="single"/>
                </w:rPr>
                <w:t>Rocky Mountain National Park</w:t>
              </w:r>
            </w:hyperlink>
          </w:p>
        </w:tc>
        <w:tc>
          <w:tcPr>
            <w:tcW w:w="0" w:type="auto"/>
            <w:vAlign w:val="center"/>
            <w:hideMark/>
          </w:tcPr>
          <w:p w14:paraId="7914840A" w14:textId="77777777" w:rsidR="002E4015" w:rsidRPr="002E4015" w:rsidRDefault="002E4015" w:rsidP="002E4015">
            <w:pPr>
              <w:jc w:val="center"/>
              <w:rPr>
                <w:rFonts w:ascii="Times" w:eastAsia="Times New Roman" w:hAnsi="Times" w:cs="Times New Roman"/>
                <w:sz w:val="20"/>
                <w:szCs w:val="20"/>
              </w:rPr>
            </w:pPr>
            <w:r>
              <w:rPr>
                <w:rFonts w:ascii="Times" w:eastAsia="Times New Roman" w:hAnsi="Times" w:cs="Times New Roman"/>
                <w:noProof/>
                <w:sz w:val="20"/>
                <w:szCs w:val="20"/>
              </w:rPr>
              <mc:AlternateContent>
                <mc:Choice Requires="wps">
                  <w:drawing>
                    <wp:inline distT="0" distB="0" distL="0" distR="0" wp14:anchorId="473822ED" wp14:editId="4FA0C75F">
                      <wp:extent cx="4196715" cy="2766695"/>
                      <wp:effectExtent l="0" t="0" r="0" b="0"/>
                      <wp:docPr id="1" name="AutoShape 2" descr="Macintosh HD:Macintosh HD:Users:period2:Desktop:fitzgerald:web_weaving:sites:paolo:images:el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6715" cy="276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Macintosh HD:Macintosh HD:Users:period2:Desktop:fitzgerald:web_weaving:sites:paolo:images:elk.gif" style="width:330.45pt;height:217.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" filled="f" stroked="f">
                      <o:lock v:ext="edit" aspectratio="t"/>
                      <w10:anchorlock/>
                    </v:rect>
                  </w:pict>
                </mc:Fallback>
              </mc:AlternateContent>
            </w:r>
          </w:p>
        </w:tc>
      </w:tr>
    </w:tbl>
    <w:p w14:paraId="4676661C" w14:textId="77777777" w:rsidR="00C04FEA" w:rsidRDefault="00C04FEA"/>
    <w:sectPr w:rsidR="00C04FEA" w:rsidSect="00F618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015"/>
    <w:rsid w:val="002E4015"/>
    <w:rsid w:val="00C04FEA"/>
    <w:rsid w:val="00C616E2"/>
    <w:rsid w:val="00F61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8A5D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401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E4015"/>
    <w:rPr>
      <w:b/>
      <w:bCs/>
    </w:rPr>
  </w:style>
  <w:style w:type="character" w:styleId="Hyperlink">
    <w:name w:val="Hyperlink"/>
    <w:basedOn w:val="DefaultParagraphFont"/>
    <w:uiPriority w:val="99"/>
    <w:semiHidden/>
    <w:unhideWhenUsed/>
    <w:rsid w:val="002E401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401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E4015"/>
    <w:rPr>
      <w:b/>
      <w:bCs/>
    </w:rPr>
  </w:style>
  <w:style w:type="character" w:styleId="Hyperlink">
    <w:name w:val="Hyperlink"/>
    <w:basedOn w:val="DefaultParagraphFont"/>
    <w:uiPriority w:val="99"/>
    <w:semiHidden/>
    <w:unhideWhenUsed/>
    <w:rsid w:val="002E40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81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mnp@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1068</Characters>
  <Application>Microsoft Macintosh Word</Application>
  <DocSecurity>0</DocSecurity>
  <Lines>8</Lines>
  <Paragraphs>2</Paragraphs>
  <ScaleCrop>false</ScaleCrop>
  <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Instructor</dc:creator>
  <cp:keywords/>
  <dc:description/>
  <cp:lastModifiedBy>Instructor</cp:lastModifiedBy>
  <cp:revision>2</cp:revision>
  <dcterms:created xsi:type="dcterms:W3CDTF">2014-02-10T14:16:00Z</dcterms:created>
  <dcterms:modified xsi:type="dcterms:W3CDTF">2014-09-26T14:43:00Z</dcterms:modified>
</cp:coreProperties>
</file>