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Volunteer Agreement</w:t>
      </w:r>
    </w:p>
    <w:p>
      <w:r>
        <w:rPr>
          <w:b/>
        </w:rPr>
        <w:t>Parties:</w:t>
      </w:r>
      <w:r>
        <w:t xml:space="preserve"> Birthright Foundation ("Birthright") and the volunteer</w:t>
      </w:r>
    </w:p>
    <w:p>
      <w:r>
        <w:t>identified below ("Volunteer").</w:t>
      </w:r>
    </w:p>
    <w:p>
      <w:pPr>
        <w:pStyle w:val="Heading2"/>
      </w:pPr>
      <w:r>
        <w:t>1. Role</w:t>
      </w:r>
    </w:p>
    <w:p>
      <w:r>
        <w:t>Volunteer will contribute time and effort to the working group /</w:t>
      </w:r>
    </w:p>
    <w:p>
      <w:r>
        <w:t>project identified in the signature block. Volunteer service is</w:t>
      </w:r>
    </w:p>
    <w:p>
      <w:r>
        <w:rPr>
          <w:b/>
        </w:rPr>
        <w:t>uncompensated</w:t>
      </w:r>
      <w:r>
        <w:t xml:space="preserve"> and is not employment or an independent-contractor</w:t>
      </w:r>
    </w:p>
    <w:p>
      <w:r>
        <w:t>engagement.</w:t>
      </w:r>
    </w:p>
    <w:p>
      <w:pPr>
        <w:pStyle w:val="Heading2"/>
      </w:pPr>
      <w:r>
        <w:t>2. Time Commitment</w:t>
      </w:r>
    </w:p>
    <w:p>
      <w:r>
        <w:t>Approximate hours per month: as agreed with the working-group lead.</w:t>
      </w:r>
    </w:p>
    <w:p>
      <w:r>
        <w:t>Volunteer may withdraw at any time on reasonable notice.</w:t>
      </w:r>
    </w:p>
    <w:p>
      <w:pPr>
        <w:pStyle w:val="Heading2"/>
      </w:pPr>
      <w:r>
        <w:t>3. Standards</w:t>
      </w:r>
    </w:p>
    <w:p>
      <w:r>
        <w:t>Volunteer will follow Birthright's Community Standards and the</w:t>
      </w:r>
    </w:p>
    <w:p>
      <w:r>
        <w:t>policies specific to their working group (safeguarding, media,</w:t>
      </w:r>
    </w:p>
    <w:p>
      <w:r>
        <w:t>communications). Volunteer will not represent Birthright externally</w:t>
      </w:r>
    </w:p>
    <w:p>
      <w:r>
        <w:t>without written authorisation.</w:t>
      </w:r>
    </w:p>
    <w:p>
      <w:pPr>
        <w:pStyle w:val="Heading2"/>
      </w:pPr>
      <w:r>
        <w:t>4. Intellectual Property</w:t>
      </w:r>
    </w:p>
    <w:p>
      <w:r>
        <w:t>Any materials Volunteer creates for Birthright in the course of</w:t>
      </w:r>
    </w:p>
    <w:p>
      <w:r>
        <w:t>volunteering (documents, slides, code contributions to open work) are</w:t>
      </w:r>
    </w:p>
    <w:p>
      <w:r>
        <w:t>assigned to Birthright on creation, or, if Volunteer contributes</w:t>
      </w:r>
    </w:p>
    <w:p>
      <w:r>
        <w:t>under an open-source licence, are licensed to Birthright under that</w:t>
      </w:r>
    </w:p>
    <w:p>
      <w:r>
        <w:t>licence.</w:t>
      </w:r>
    </w:p>
    <w:p>
      <w:pPr>
        <w:pStyle w:val="Heading2"/>
      </w:pPr>
      <w:r>
        <w:t>5. Confidentiality</w:t>
      </w:r>
    </w:p>
    <w:p>
      <w:r>
        <w:t>Non-public information about the Foundation and its participants is</w:t>
      </w:r>
    </w:p>
    <w:p>
      <w:r>
        <w:t>confidential. This obligation survives termination.</w:t>
      </w:r>
    </w:p>
    <w:p>
      <w:pPr>
        <w:pStyle w:val="Heading2"/>
      </w:pPr>
      <w:r>
        <w:t>6. Safety &amp; Insurance</w:t>
      </w:r>
    </w:p>
    <w:p>
      <w:r>
        <w:t>Volunteers acting within the scope of their agreed role are covered</w:t>
      </w:r>
    </w:p>
    <w:p>
      <w:r>
        <w:t>by the Foundation's volunteer-accident and general-liability</w:t>
      </w:r>
    </w:p>
    <w:p>
      <w:r>
        <w:t>policies. Volunteer must not undertake activities outside their</w:t>
      </w:r>
    </w:p>
    <w:p>
      <w:r>
        <w:t>agreed scope without written approval.</w:t>
      </w:r>
    </w:p>
    <w:p>
      <w:pPr>
        <w:pStyle w:val="Heading2"/>
      </w:pPr>
      <w:r>
        <w:t>7. Data</w:t>
      </w:r>
    </w:p>
    <w:p>
      <w:r>
        <w:t>Volunteer's contact details are held under the Privacy Policy and</w:t>
      </w:r>
    </w:p>
    <w:p>
      <w:r>
        <w:t>purged 12 months after the volunteering ends unless retention is</w:t>
      </w:r>
    </w:p>
    <w:p>
      <w:r>
        <w:t>required for records.</w:t>
      </w:r>
    </w:p>
    <w:p>
      <w:pPr>
        <w:pStyle w:val="Heading2"/>
      </w:pPr>
      <w:r>
        <w:t>8. Governing Law</w:t>
      </w:r>
    </w:p>
    <w:p>
      <w:r>
        <w:t>North Carolina, USA.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