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Terms of Service — Birthright Foundation (Draft)</w:t>
      </w:r>
    </w:p>
    <w:p>
      <w:pPr>
        <w:pStyle w:val="Heading2"/>
      </w:pPr>
      <w:r>
        <w:t>1. Acceptance</w:t>
      </w:r>
    </w:p>
    <w:p>
      <w:r>
        <w:t>By creating an account at birthright.live, purchasing a product, registering</w:t>
      </w:r>
    </w:p>
    <w:p>
      <w:r>
        <w:t>for a workshop, or otherwise using our platform (the "Services"), you agree</w:t>
      </w:r>
    </w:p>
    <w:p>
      <w:r>
        <w:t>to these Terms of Service. If you do not agree, do not use the Services.</w:t>
      </w:r>
    </w:p>
    <w:p>
      <w:pPr>
        <w:pStyle w:val="Heading2"/>
      </w:pPr>
      <w:r>
        <w:t>2. Who We Are</w:t>
      </w:r>
    </w:p>
    <w:p>
      <w:r>
        <w:t>Birthright Foundation ("Birthright," "we," "us") operates the platform at</w:t>
      </w:r>
    </w:p>
    <w:p>
      <w:r>
        <w:t>birthright.live and its subdomains. Contact: hello@birthright.live.</w:t>
      </w:r>
    </w:p>
    <w:p>
      <w:pPr>
        <w:pStyle w:val="Heading2"/>
      </w:pPr>
      <w:r>
        <w:t>3. Eligibility</w:t>
      </w:r>
    </w:p>
    <w:p>
      <w:r>
        <w:t>You must be at least eighteen (18) years old to create an account, make a</w:t>
      </w:r>
    </w:p>
    <w:p>
      <w:r>
        <w:t>purchase, register for a workshop, post community content, or become a</w:t>
      </w:r>
    </w:p>
    <w:p>
      <w:r>
        <w:t>Partner. By using the Services you represent that you meet this requirement.</w:t>
      </w:r>
    </w:p>
    <w:p>
      <w:pPr>
        <w:pStyle w:val="Heading2"/>
      </w:pPr>
      <w:r>
        <w:t>4. Account</w:t>
      </w:r>
    </w:p>
    <w:p>
      <w:r>
        <w:t>You are responsible for maintaining the confidentiality of your credentials</w:t>
      </w:r>
    </w:p>
    <w:p>
      <w:r>
        <w:t>and for all activity under your account. You agree to provide accurate</w:t>
      </w:r>
    </w:p>
    <w:p>
      <w:r>
        <w:t>information at registration and to keep it current.</w:t>
      </w:r>
    </w:p>
    <w:p>
      <w:pPr>
        <w:pStyle w:val="Heading2"/>
      </w:pPr>
      <w:r>
        <w:t>5. Purchases, Workshops &amp; Digital Content</w:t>
      </w:r>
    </w:p>
    <w:p>
      <w:pPr>
        <w:pStyle w:val="ListBullet"/>
      </w:pPr>
      <w:r>
        <w:rPr>
          <w:b/>
        </w:rPr>
        <w:t>Products</w:t>
      </w:r>
      <w:r>
        <w:t>: Physical goods listed under /equip. Fulfilled by Birthright,</w:t>
      </w:r>
    </w:p>
    <w:p>
      <w:r>
        <w:t>print-on-demand partners (Printful, Lulu), or vendor partners (e.g.,</w:t>
      </w:r>
    </w:p>
    <w:p>
      <w:r>
        <w:t>7C's Farmstead). See our Refund &amp; Returns Policy.</w:t>
      </w:r>
    </w:p>
    <w:p>
      <w:pPr>
        <w:pStyle w:val="ListBullet"/>
      </w:pPr>
      <w:r>
        <w:rPr>
          <w:b/>
        </w:rPr>
        <w:t>Workshops</w:t>
      </w:r>
      <w:r>
        <w:t>: Live and recorded educational sessions. Sliding-scale</w:t>
      </w:r>
    </w:p>
    <w:p>
      <w:r>
        <w:t>pricing may apply — see the Sliding-Scale &amp; Scholarship Terms.</w:t>
      </w:r>
    </w:p>
    <w:p>
      <w:pPr>
        <w:pStyle w:val="ListBullet"/>
      </w:pPr>
      <w:r>
        <w:rPr>
          <w:b/>
        </w:rPr>
        <w:t>Subscriptions &amp; Sponsorships</w:t>
      </w:r>
      <w:r>
        <w:t>: Recurring charges continue until you</w:t>
      </w:r>
    </w:p>
    <w:p>
      <w:r>
        <w:t>cancel through your dashboard. Cancellation is prospective; already-paid</w:t>
      </w:r>
    </w:p>
    <w:p>
      <w:r>
        <w:t>periods are not refunded except where required by law.</w:t>
      </w:r>
    </w:p>
    <w:p>
      <w:pPr>
        <w:pStyle w:val="ListBullet"/>
      </w:pPr>
      <w:r>
        <w:rPr>
          <w:b/>
        </w:rPr>
        <w:t>AI Wallet</w:t>
      </w:r>
      <w:r>
        <w:t>: Prepaid credits consumed by AI 1:1 features. Unused credits</w:t>
      </w:r>
    </w:p>
    <w:p>
      <w:r>
        <w:t>are non-transferable and non-refundable.</w:t>
      </w:r>
    </w:p>
    <w:p>
      <w:pPr>
        <w:pStyle w:val="ListBullet"/>
      </w:pPr>
      <w:r>
        <w:rPr>
          <w:b/>
        </w:rPr>
        <w:t>Donations</w:t>
      </w:r>
      <w:r>
        <w:t>: One-time contributions. Tax deductibility depends on our</w:t>
      </w:r>
    </w:p>
    <w:p>
      <w:r>
        <w:t>federal tax status at the time of your gift; consult your tax advisor.</w:t>
      </w:r>
    </w:p>
    <w:p>
      <w:pPr>
        <w:pStyle w:val="Heading2"/>
      </w:pPr>
      <w:r>
        <w:t>6. User Conduct</w:t>
      </w:r>
    </w:p>
    <w:p>
      <w:r>
        <w:t>You agree not to (a) impersonate any person, (b) upload unlawful, harassing,</w:t>
      </w:r>
    </w:p>
    <w:p>
      <w:r>
        <w:t>threatening, or infringing content, (c) reverse-engineer or scrape the</w:t>
      </w:r>
    </w:p>
    <w:p>
      <w:r>
        <w:t>Services, (d) interfere with security or availability, (e) use the Services</w:t>
      </w:r>
    </w:p>
    <w:p>
      <w:r>
        <w:t>for spam or unsolicited commercial communications, or (f) violate any</w:t>
      </w:r>
    </w:p>
    <w:p>
      <w:r>
        <w:t>applicable law.</w:t>
      </w:r>
    </w:p>
    <w:p>
      <w:pPr>
        <w:pStyle w:val="Heading2"/>
      </w:pPr>
      <w:r>
        <w:t>7. User-Generated Content</w:t>
      </w:r>
    </w:p>
    <w:p>
      <w:r>
        <w:t>You retain ownership of content you post (community posts, reviews,</w:t>
      </w:r>
    </w:p>
    <w:p>
      <w:r>
        <w:t>messages, gallery submissions, uploaded files). You grant Birthright a</w:t>
      </w:r>
    </w:p>
    <w:p>
      <w:r>
        <w:t>worldwide, non-exclusive, royalty-free, sublicensable license to host,</w:t>
      </w:r>
    </w:p>
    <w:p>
      <w:r>
        <w:t>display, reproduce, adapt (for format only), and distribute your content</w:t>
      </w:r>
    </w:p>
    <w:p>
      <w:r>
        <w:t>solely to operate and promote the Services. You represent that you have all</w:t>
      </w:r>
    </w:p>
    <w:p>
      <w:r>
        <w:t>rights necessary to grant this license.</w:t>
      </w:r>
    </w:p>
    <w:p>
      <w:pPr>
        <w:pStyle w:val="Heading2"/>
      </w:pPr>
      <w:r>
        <w:t>8. Community Standards</w:t>
      </w:r>
    </w:p>
    <w:p>
      <w:r>
        <w:t>All community interaction is subject to the Content Moderation &amp; Community</w:t>
      </w:r>
    </w:p>
    <w:p>
      <w:r>
        <w:t>Standards Policy. Violations may result in content removal, account</w:t>
      </w:r>
    </w:p>
    <w:p>
      <w:r>
        <w:t>suspension, or termination.</w:t>
      </w:r>
    </w:p>
    <w:p>
      <w:pPr>
        <w:pStyle w:val="Heading2"/>
      </w:pPr>
      <w:r>
        <w:t>9. AI-Assisted Features</w:t>
      </w:r>
    </w:p>
    <w:p>
      <w:r>
        <w:t>Portions of the Services use generative AI (product imagery, image captions,</w:t>
      </w:r>
    </w:p>
    <w:p>
      <w:r>
        <w:t>the Help Assistant). AI outputs may contain errors and are not professional</w:t>
      </w:r>
    </w:p>
    <w:p>
      <w:r>
        <w:t>advice — medical, mental-health, legal, or otherwise. Do not rely on AI</w:t>
      </w:r>
    </w:p>
    <w:p>
      <w:r>
        <w:t>outputs in place of licensed professional judgment.</w:t>
      </w:r>
    </w:p>
    <w:p>
      <w:pPr>
        <w:pStyle w:val="Heading2"/>
      </w:pPr>
      <w:r>
        <w:t>10. Not Therapy</w:t>
      </w:r>
    </w:p>
    <w:p>
      <w:r>
        <w:t>Birthright is an educational platform. Nothing on the Services constitutes</w:t>
      </w:r>
    </w:p>
    <w:p>
      <w:r>
        <w:t>psychotherapy, counseling, or medical treatment, and no clinician-patient</w:t>
      </w:r>
    </w:p>
    <w:p>
      <w:r>
        <w:t>relationship is created. If you are in crisis, contact emergency services</w:t>
      </w:r>
    </w:p>
    <w:p>
      <w:r>
        <w:t>or a qualified clinician.</w:t>
      </w:r>
    </w:p>
    <w:p>
      <w:pPr>
        <w:pStyle w:val="Heading2"/>
      </w:pPr>
      <w:r>
        <w:t>11. Intellectual Property</w:t>
      </w:r>
    </w:p>
    <w:p>
      <w:r>
        <w:t>Except for user-generated content licensed under §7, all content on the</w:t>
      </w:r>
    </w:p>
    <w:p>
      <w:r>
        <w:t>Services — including the birthright wordmark, flame logo, taglines,</w:t>
      </w:r>
    </w:p>
    <w:p>
      <w:r>
        <w:t>workshop materials, and Research articles — is owned by Birthright or its</w:t>
      </w:r>
    </w:p>
    <w:p>
      <w:r>
        <w:t>licensors and protected by copyright, trademark, and other laws.</w:t>
      </w:r>
    </w:p>
    <w:p>
      <w:pPr>
        <w:pStyle w:val="Heading2"/>
      </w:pPr>
      <w:r>
        <w:t>12. Third-Party Services</w:t>
      </w:r>
    </w:p>
    <w:p>
      <w:r>
        <w:t>The Services rely on third-party sub-processors (see our Privacy Policy).</w:t>
      </w:r>
    </w:p>
    <w:p>
      <w:r>
        <w:t>Your use of the Services is also subject to those providers' terms.</w:t>
      </w:r>
    </w:p>
    <w:p>
      <w:pPr>
        <w:pStyle w:val="Heading2"/>
      </w:pPr>
      <w:r>
        <w:t>13. Disclaimers</w:t>
      </w:r>
    </w:p>
    <w:p>
      <w:r>
        <w:t>THE SERVICES ARE PROVIDED "AS IS" AND "AS AVAILABLE" WITHOUT WARRANTIES OF</w:t>
      </w:r>
    </w:p>
    <w:p>
      <w:r>
        <w:t>ANY KIND. BIRTHRIGHT DISCLAIMS ALL WARRANTIES, EXPRESS OR IMPLIED, INCLUDING</w:t>
      </w:r>
    </w:p>
    <w:p>
      <w:r>
        <w:t>MERCHANTABILITY, FITNESS FOR A PARTICULAR PURPOSE, AND NON-INFRINGEMENT.</w:t>
      </w:r>
    </w:p>
    <w:p>
      <w:pPr>
        <w:pStyle w:val="Heading2"/>
      </w:pPr>
      <w:r>
        <w:t>14. Limitation of Liability</w:t>
      </w:r>
    </w:p>
    <w:p>
      <w:r>
        <w:t>TO THE MAXIMUM EXTENT PERMITTED BY LAW, BIRTHRIGHT'S TOTAL LIABILITY FOR ANY</w:t>
      </w:r>
    </w:p>
    <w:p>
      <w:r>
        <w:t>CLAIM ARISING OUT OF OR RELATING TO THE SERVICES IS LIMITED TO THE GREATER</w:t>
      </w:r>
    </w:p>
    <w:p>
      <w:r>
        <w:t>OF (A) THE AMOUNT YOU PAID US IN THE TWELVE MONTHS PRECEDING THE CLAIM AND</w:t>
      </w:r>
    </w:p>
    <w:p>
      <w:r>
        <w:t>(B) ONE HUNDRED U.S. DOLLARS. WE ARE NOT LIABLE FOR INDIRECT, INCIDENTAL,</w:t>
      </w:r>
    </w:p>
    <w:p>
      <w:r>
        <w:t>CONSEQUENTIAL, SPECIAL, OR PUNITIVE DAMAGES.</w:t>
      </w:r>
    </w:p>
    <w:p>
      <w:pPr>
        <w:pStyle w:val="Heading2"/>
      </w:pPr>
      <w:r>
        <w:t>15. Indemnification</w:t>
      </w:r>
    </w:p>
    <w:p>
      <w:r>
        <w:t>You will indemnify and hold harmless Birthright, its officers, directors,</w:t>
      </w:r>
    </w:p>
    <w:p>
      <w:r>
        <w:t>employees, volunteers, and partners from any claim or demand arising out of</w:t>
      </w:r>
    </w:p>
    <w:p>
      <w:r>
        <w:t>your (a) violation of these Terms, (b) infringement of a third party's</w:t>
      </w:r>
    </w:p>
    <w:p>
      <w:r>
        <w:t>rights, or (c) unlawful conduct. See also the Universal Indemnification &amp;</w:t>
      </w:r>
    </w:p>
    <w:p>
      <w:r>
        <w:t>Hold-Harmless Agreement at /legal/indemnification.</w:t>
      </w:r>
    </w:p>
    <w:p>
      <w:pPr>
        <w:pStyle w:val="Heading2"/>
      </w:pPr>
      <w:r>
        <w:t>16. Dispute Resolution &amp; Arbitration</w:t>
      </w:r>
    </w:p>
    <w:p>
      <w:pPr>
        <w:ind w:left="288"/>
      </w:pPr>
      <w:r>
        <w:rPr>
          <w:i/>
          <w:color w:val="7C5316"/>
        </w:rPr>
        <w:t>**Counsel: retain, revise, or remove based on jurisdiction.**</w:t>
      </w:r>
    </w:p>
    <w:p>
      <w:r>
        <w:t>Any dispute arising out of or relating to these Terms or the Services will</w:t>
      </w:r>
    </w:p>
    <w:p>
      <w:r>
        <w:t xml:space="preserve">be resolved by </w:t>
      </w:r>
      <w:r>
        <w:rPr>
          <w:b/>
        </w:rPr>
        <w:t>binding individual arbitration</w:t>
      </w:r>
      <w:r>
        <w:t xml:space="preserve"> administered by the</w:t>
      </w:r>
    </w:p>
    <w:p>
      <w:r>
        <w:t>American Arbitration Association under its Consumer Arbitration Rules. YOU</w:t>
      </w:r>
    </w:p>
    <w:p>
      <w:r>
        <w:t>AND BIRTHRIGHT AGREE THAT EACH MAY BRING CLAIMS AGAINST THE OTHER ONLY IN</w:t>
      </w:r>
    </w:p>
    <w:p>
      <w:r>
        <w:t>INDIVIDUAL CAPACITY AND NOT AS PART OF ANY CLASS OR REPRESENTATIVE ACTION.</w:t>
      </w:r>
    </w:p>
    <w:p>
      <w:r>
        <w:t>Arbitration will take place in [STATE OF INCORPORATION]. Notwithstanding</w:t>
      </w:r>
    </w:p>
    <w:p>
      <w:r>
        <w:t>the foregoing, either party may bring an individual small-claims action in</w:t>
      </w:r>
    </w:p>
    <w:p>
      <w:r>
        <w:t>small-claims court.</w:t>
      </w:r>
    </w:p>
    <w:p>
      <w:pPr>
        <w:pStyle w:val="Heading2"/>
      </w:pPr>
      <w:r>
        <w:t>17. Governing Law</w:t>
      </w:r>
    </w:p>
    <w:p>
      <w:r>
        <w:t>These Terms are governed by the laws of the State of [STATE OF</w:t>
      </w:r>
    </w:p>
    <w:p>
      <w:r>
        <w:t>INCORPORATION], without regard to conflict-of-laws principles.</w:t>
      </w:r>
    </w:p>
    <w:p>
      <w:pPr>
        <w:pStyle w:val="Heading2"/>
      </w:pPr>
      <w:r>
        <w:t>18. Termination</w:t>
      </w:r>
    </w:p>
    <w:p>
      <w:r>
        <w:t>We may suspend or terminate your account for any material breach of these</w:t>
      </w:r>
    </w:p>
    <w:p>
      <w:r>
        <w:t>Terms. You may close your account at any time by contacting</w:t>
      </w:r>
    </w:p>
    <w:p>
      <w:r>
        <w:t>hello@birthright.live.</w:t>
      </w:r>
    </w:p>
    <w:p>
      <w:pPr>
        <w:pStyle w:val="Heading2"/>
      </w:pPr>
      <w:r>
        <w:t>19. Changes</w:t>
      </w:r>
    </w:p>
    <w:p>
      <w:r>
        <w:t>We may update these Terms from time to time. Material changes will be</w:t>
      </w:r>
    </w:p>
    <w:p>
      <w:r>
        <w:t>announced with reasonable notice via email or on-platform banner. Continued</w:t>
      </w:r>
    </w:p>
    <w:p>
      <w:r>
        <w:t>use after the effective date constitutes acceptance.</w:t>
      </w:r>
    </w:p>
    <w:p>
      <w:pPr>
        <w:pStyle w:val="Heading2"/>
      </w:pPr>
      <w:r>
        <w:t>20. Miscellaneous</w:t>
      </w:r>
    </w:p>
    <w:p>
      <w:pPr>
        <w:pStyle w:val="ListBullet"/>
      </w:pPr>
      <w:r>
        <w:t>Severability: if any provision is unenforceable, the remainder remains in effect.</w:t>
      </w:r>
    </w:p>
    <w:p>
      <w:pPr>
        <w:pStyle w:val="ListBullet"/>
      </w:pPr>
      <w:r>
        <w:t>No waiver: our failure to enforce a right is not a waiver.</w:t>
      </w:r>
    </w:p>
    <w:p>
      <w:pPr>
        <w:pStyle w:val="ListBullet"/>
      </w:pPr>
      <w:r>
        <w:t>Entire agreement: these Terms together with the Privacy Policy and any</w:t>
      </w:r>
    </w:p>
    <w:p>
      <w:r>
        <w:t>linked policies form the entire agreement between you and Birthright.</w:t>
      </w:r>
    </w:p>
    <w:p>
      <w:pPr>
        <w:pStyle w:val="ListBullet"/>
      </w:pPr>
      <w:r>
        <w:t>Contact: hello@birthright.live.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