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Universal Indemnification &amp; Hold-Harmless Agreement (Draft)</w:t>
      </w:r>
    </w:p>
    <w:p>
      <w:r>
        <w:t>This agreement supplements the Terms of Service. By using birthright.live,</w:t>
      </w:r>
    </w:p>
    <w:p>
      <w:r>
        <w:t>attending a workshop, participating in the community, or accepting a</w:t>
      </w:r>
    </w:p>
    <w:p>
      <w:r>
        <w:t>partner or facilitator role you enter into this agreement.</w:t>
      </w:r>
    </w:p>
    <w:p>
      <w:pPr>
        <w:pStyle w:val="Heading2"/>
      </w:pPr>
      <w:r>
        <w:t>1. Nature of the Services</w:t>
      </w:r>
    </w:p>
    <w:p>
      <w:r>
        <w:t>Birthright is an educational and community platform. Content on the</w:t>
      </w:r>
    </w:p>
    <w:p>
      <w:r>
        <w:t>Services — including workshops, articles, community posts, and the AI Help</w:t>
      </w:r>
    </w:p>
    <w:p>
      <w:r>
        <w:t xml:space="preserve">Assistant — is </w:t>
      </w:r>
      <w:r>
        <w:rPr>
          <w:b/>
        </w:rPr>
        <w:t>educational only</w:t>
      </w:r>
      <w:r>
        <w:t xml:space="preserve"> and is not medical, psychological, or</w:t>
      </w:r>
    </w:p>
    <w:p>
      <w:r>
        <w:t>legal advice. No clinician-patient, attorney-client, or fiduciary</w:t>
      </w:r>
    </w:p>
    <w:p>
      <w:r>
        <w:t>relationship is created.</w:t>
      </w:r>
    </w:p>
    <w:p>
      <w:pPr>
        <w:pStyle w:val="Heading2"/>
      </w:pPr>
      <w:r>
        <w:t>2. Personal Responsibility</w:t>
      </w:r>
    </w:p>
    <w:p>
      <w:r>
        <w:t>You are solely responsible for how you apply anything you read, watch,</w:t>
      </w:r>
    </w:p>
    <w:p>
      <w:r>
        <w:t>hear, or receive from the Services. Emotional or relational subject matter</w:t>
      </w:r>
    </w:p>
    <w:p>
      <w:r>
        <w:t>may surface intense reactions; you agree to seek qualified professional</w:t>
      </w:r>
    </w:p>
    <w:p>
      <w:r>
        <w:t>help if needed.</w:t>
      </w:r>
    </w:p>
    <w:p>
      <w:pPr>
        <w:pStyle w:val="Heading2"/>
      </w:pPr>
      <w:r>
        <w:t>3. Release</w:t>
      </w:r>
    </w:p>
    <w:p>
      <w:r>
        <w:t>To the fullest extent permitted by law, you release Birthright Foundation,</w:t>
      </w:r>
    </w:p>
    <w:p>
      <w:r>
        <w:t>its officers, directors, employees, volunteers, facilitators, artists,</w:t>
      </w:r>
    </w:p>
    <w:p>
      <w:r>
        <w:t>vendors, and partners (collectively "Released Parties") from any and all</w:t>
      </w:r>
    </w:p>
    <w:p>
      <w:r>
        <w:t>claims, demands, damages, or causes of action arising out of your use of</w:t>
      </w:r>
    </w:p>
    <w:p>
      <w:r>
        <w:t>the Services or your reliance on any content, product, workshop, or AI</w:t>
      </w:r>
    </w:p>
    <w:p>
      <w:r>
        <w:t>output made available through them.</w:t>
      </w:r>
    </w:p>
    <w:p>
      <w:pPr>
        <w:pStyle w:val="Heading2"/>
      </w:pPr>
      <w:r>
        <w:t>4. Indemnification</w:t>
      </w:r>
    </w:p>
    <w:p>
      <w:r>
        <w:t>You will defend, indemnify, and hold harmless the Released Parties from</w:t>
      </w:r>
    </w:p>
    <w:p>
      <w:r>
        <w:t>any third-party claim arising out of (a) your breach of these Terms or any</w:t>
      </w:r>
    </w:p>
    <w:p>
      <w:r>
        <w:t>policy referenced by them, (b) your infringement of another person's</w:t>
      </w:r>
    </w:p>
    <w:p>
      <w:r>
        <w:t>rights (including IP or privacy), (c) your unlawful conduct on the</w:t>
      </w:r>
    </w:p>
    <w:p>
      <w:r>
        <w:t>platform, or (d) content you upload or transmit through the Services.</w:t>
      </w:r>
    </w:p>
    <w:p>
      <w:pPr>
        <w:pStyle w:val="Heading2"/>
      </w:pPr>
      <w:r>
        <w:t>5. Physical Products</w:t>
      </w:r>
    </w:p>
    <w:p>
      <w:r>
        <w:t>Physical goods sold or referred through the Services carry their own</w:t>
      </w:r>
    </w:p>
    <w:p>
      <w:r>
        <w:t>manufacturer/vendor warranties. Birthright's liability for defective</w:t>
      </w:r>
    </w:p>
    <w:p>
      <w:r>
        <w:t>product is limited to refund or replacement per our Refund &amp; Returns</w:t>
      </w:r>
    </w:p>
    <w:p>
      <w:r>
        <w:t>Policy.</w:t>
      </w:r>
    </w:p>
    <w:p>
      <w:pPr>
        <w:pStyle w:val="Heading2"/>
      </w:pPr>
      <w:r>
        <w:t>6. Facilitators &amp; Volunteers</w:t>
      </w:r>
    </w:p>
    <w:p>
      <w:r>
        <w:t>Facilitators and volunteers who host or contribute to Birthright programs</w:t>
      </w:r>
    </w:p>
    <w:p>
      <w:r>
        <w:t>are covered by this agreement as Released Parties when acting in that</w:t>
      </w:r>
    </w:p>
    <w:p>
      <w:r>
        <w:t>capacity, and are separately covered by their role-specific agreements.</w:t>
      </w:r>
    </w:p>
    <w:p>
      <w:pPr>
        <w:pStyle w:val="Heading2"/>
      </w:pPr>
      <w:r>
        <w:t>7. Not a Substitute for Care</w:t>
      </w:r>
    </w:p>
    <w:p>
      <w:r>
        <w:t>If you are experiencing a mental-health crisis, thoughts of self-harm, or</w:t>
      </w:r>
    </w:p>
    <w:p>
      <w:r>
        <w:t>an emergency, contact emergency services (911 in the U.S.) or your local</w:t>
      </w:r>
    </w:p>
    <w:p>
      <w:r>
        <w:t>crisis line. Birthright is not a crisis or clinical service.</w:t>
      </w:r>
    </w:p>
    <w:p>
      <w:pPr>
        <w:pStyle w:val="Heading2"/>
      </w:pPr>
      <w:r>
        <w:t>8. Governing Law &amp; Dispute Resolution</w:t>
      </w:r>
    </w:p>
    <w:p>
      <w:r>
        <w:t>This agreement is governed by the laws of [STATE OF INCORPORATION] and any</w:t>
      </w:r>
    </w:p>
    <w:p>
      <w:r>
        <w:t>dispute is resolved through the mechanism in the Terms of Service.</w:t>
      </w:r>
    </w:p>
    <w:p>
      <w:pPr>
        <w:pStyle w:val="Heading2"/>
      </w:pPr>
      <w:r>
        <w:t>9. Effective Date</w:t>
      </w:r>
    </w:p>
    <w:p>
      <w:r>
        <w:t>This agreement is effective when you register, purchase, or otherwise</w:t>
      </w:r>
    </w:p>
    <w:p>
      <w:r>
        <w:t>interact with the Services on or after its published effective date.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