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footnotes.xml" ContentType="application/vnd.openxmlformats-officedocument.wordprocessingml.footnot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24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30"/>
        <w:gridCol w:w="4089"/>
        <w:gridCol w:w="354"/>
        <w:gridCol w:w="1631"/>
        <w:gridCol w:w="289"/>
        <w:gridCol w:w="703"/>
        <w:gridCol w:w="294"/>
        <w:gridCol w:w="294"/>
        <w:gridCol w:w="1983"/>
      </w:tblGrid>
      <w:tr w14:paraId="481326C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61" w:hRule="atLeast"/>
        </w:trPr>
        <w:tc>
          <w:tcPr>
            <w:tcW w:w="10347" w:type="dxa"/>
            <w:gridSpan w:val="9"/>
            <w:vAlign w:val="bottom"/>
          </w:tcPr>
          <w:p w14:paraId="3A7C27E4">
            <w:pPr>
              <w:pStyle w:val="27"/>
              <w:jc w:val="center"/>
              <w:rPr>
                <w:lang w:val="ru-RU"/>
              </w:rPr>
            </w:pPr>
            <w:bookmarkStart w:id="0" w:name="Title" w:colFirst="0" w:colLast="3"/>
            <w:r>
              <w:rPr>
                <w:lang w:val="ru-RU"/>
              </w:rPr>
              <w:t>Департамент образования и науки Тюменской области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Государственное автономное профессиональное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образовательное учреждение Тюменской области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«Тюменский колледж транспортных технологий и сервиса»</w:t>
            </w:r>
          </w:p>
        </w:tc>
      </w:tr>
      <w:tr w14:paraId="6E47E96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91" w:hRule="atLeast"/>
        </w:trPr>
        <w:tc>
          <w:tcPr>
            <w:tcW w:w="5173" w:type="dxa"/>
            <w:gridSpan w:val="3"/>
            <w:vMerge w:val="restart"/>
            <w:vAlign w:val="bottom"/>
          </w:tcPr>
          <w:p w14:paraId="21C2742F">
            <w:pPr>
              <w:pStyle w:val="27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3BF00026">
            <w:pPr>
              <w:pStyle w:val="27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Допущен к защите</w:t>
            </w:r>
          </w:p>
          <w:p w14:paraId="014279D1">
            <w:pPr>
              <w:pStyle w:val="27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Зав. отделением информатики, логистики и сервиса</w:t>
            </w:r>
          </w:p>
        </w:tc>
      </w:tr>
      <w:tr w14:paraId="776BA60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5173" w:type="dxa"/>
            <w:gridSpan w:val="3"/>
            <w:vMerge w:val="continue"/>
            <w:vAlign w:val="bottom"/>
          </w:tcPr>
          <w:p w14:paraId="57D19072">
            <w:pPr>
              <w:pStyle w:val="27"/>
              <w:rPr>
                <w:sz w:val="32"/>
                <w:lang w:val="ru-RU"/>
              </w:rPr>
            </w:pPr>
          </w:p>
        </w:tc>
        <w:tc>
          <w:tcPr>
            <w:tcW w:w="1631" w:type="dxa"/>
            <w:tcBorders>
              <w:bottom w:val="single" w:color="auto" w:sz="4" w:space="0"/>
            </w:tcBorders>
            <w:vAlign w:val="bottom"/>
          </w:tcPr>
          <w:p w14:paraId="1D9F592E">
            <w:pPr>
              <w:pStyle w:val="27"/>
              <w:rPr>
                <w:sz w:val="24"/>
                <w:szCs w:val="24"/>
                <w:lang w:val="ru-RU"/>
              </w:rPr>
            </w:pPr>
          </w:p>
        </w:tc>
        <w:tc>
          <w:tcPr>
            <w:tcW w:w="289" w:type="dxa"/>
            <w:tcBorders>
              <w:bottom w:val="single" w:color="auto" w:sz="4" w:space="0"/>
            </w:tcBorders>
            <w:vAlign w:val="bottom"/>
          </w:tcPr>
          <w:p w14:paraId="052D058B">
            <w:pPr>
              <w:pStyle w:val="27"/>
              <w:ind w:left="0" w:right="0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/</w:t>
            </w:r>
          </w:p>
        </w:tc>
        <w:tc>
          <w:tcPr>
            <w:tcW w:w="3254" w:type="dxa"/>
            <w:gridSpan w:val="4"/>
            <w:vAlign w:val="bottom"/>
          </w:tcPr>
          <w:p w14:paraId="2B3A5214">
            <w:pPr>
              <w:pStyle w:val="27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Гордузова О. С.</w:t>
            </w:r>
          </w:p>
        </w:tc>
      </w:tr>
      <w:tr w14:paraId="76989AF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6" w:hRule="atLeast"/>
        </w:trPr>
        <w:tc>
          <w:tcPr>
            <w:tcW w:w="5173" w:type="dxa"/>
            <w:gridSpan w:val="3"/>
            <w:vMerge w:val="continue"/>
            <w:vAlign w:val="bottom"/>
          </w:tcPr>
          <w:p w14:paraId="77CD2F6F">
            <w:pPr>
              <w:pStyle w:val="27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15A1ADE3">
            <w:pPr>
              <w:pStyle w:val="27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tr w14:paraId="284AB47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10347" w:type="dxa"/>
            <w:gridSpan w:val="9"/>
            <w:vAlign w:val="bottom"/>
          </w:tcPr>
          <w:p w14:paraId="577E6DE4">
            <w:pPr>
              <w:pStyle w:val="27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КУРСОВОЙ ПРОЕКТ</w:t>
            </w:r>
          </w:p>
        </w:tc>
      </w:tr>
      <w:tr w14:paraId="4D602595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730" w:type="dxa"/>
            <w:vAlign w:val="bottom"/>
          </w:tcPr>
          <w:p w14:paraId="54F9537A">
            <w:pPr>
              <w:pStyle w:val="27"/>
              <w:rPr>
                <w:lang w:val="ru-RU"/>
              </w:rPr>
            </w:pPr>
            <w:r>
              <w:rPr>
                <w:lang w:val="ru-RU"/>
              </w:rPr>
              <w:t>МДК</w:t>
            </w:r>
          </w:p>
        </w:tc>
        <w:tc>
          <w:tcPr>
            <w:tcW w:w="9617" w:type="dxa"/>
            <w:gridSpan w:val="8"/>
            <w:tcBorders>
              <w:bottom w:val="single" w:color="auto" w:sz="4" w:space="0"/>
            </w:tcBorders>
            <w:vAlign w:val="bottom"/>
          </w:tcPr>
          <w:p w14:paraId="7C0455E5">
            <w:pPr>
              <w:pStyle w:val="27"/>
              <w:ind w:left="-57"/>
              <w:rPr>
                <w:lang w:val="ru-RU"/>
              </w:rPr>
            </w:pPr>
            <w:r>
              <w:rPr>
                <w:rFonts w:eastAsia="Times New Roman"/>
                <w:lang w:val="ru-RU" w:eastAsia="ar-SA"/>
              </w:rPr>
              <w:t>08.01 Проектирование и разработка интерфейсов пользователя</w:t>
            </w:r>
          </w:p>
        </w:tc>
      </w:tr>
      <w:tr w14:paraId="04E2F3E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0347" w:type="dxa"/>
            <w:gridSpan w:val="9"/>
            <w:tcBorders>
              <w:bottom w:val="single" w:color="auto" w:sz="4" w:space="0"/>
            </w:tcBorders>
            <w:vAlign w:val="bottom"/>
          </w:tcPr>
          <w:p w14:paraId="7C8E9479">
            <w:pPr>
              <w:pStyle w:val="27"/>
              <w:rPr>
                <w:lang w:val="ru-RU"/>
              </w:rPr>
            </w:pPr>
          </w:p>
        </w:tc>
      </w:tr>
      <w:tr w14:paraId="0A50EB4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0" w:hRule="atLeast"/>
        </w:trPr>
        <w:tc>
          <w:tcPr>
            <w:tcW w:w="730" w:type="dxa"/>
            <w:tcBorders>
              <w:top w:val="single" w:color="auto" w:sz="4" w:space="0"/>
            </w:tcBorders>
            <w:vAlign w:val="bottom"/>
          </w:tcPr>
          <w:p w14:paraId="11B28D0E">
            <w:pPr>
              <w:pStyle w:val="27"/>
              <w:rPr>
                <w:lang w:val="ru-RU"/>
              </w:rPr>
            </w:pPr>
            <w:r>
              <w:rPr>
                <w:lang w:val="ru-RU"/>
              </w:rPr>
              <w:t>Тема</w:t>
            </w:r>
          </w:p>
        </w:tc>
        <w:tc>
          <w:tcPr>
            <w:tcW w:w="9617" w:type="dxa"/>
            <w:gridSpan w:val="8"/>
            <w:tcBorders>
              <w:bottom w:val="single" w:color="auto" w:sz="4" w:space="0"/>
            </w:tcBorders>
            <w:vAlign w:val="bottom"/>
          </w:tcPr>
          <w:p w14:paraId="09D9F9CD">
            <w:pPr>
              <w:pStyle w:val="27"/>
              <w:ind w:left="-57"/>
              <w:rPr>
                <w:rFonts w:hint="default"/>
                <w:lang w:val="en-US"/>
              </w:rPr>
            </w:pPr>
            <w:r>
              <w:rPr>
                <w:lang w:val="ru-RU"/>
              </w:rPr>
              <w:t>Проектирование и разработка интерфейсов пользователя интернет-биржи услуг по компьютерным играм</w:t>
            </w:r>
          </w:p>
        </w:tc>
      </w:tr>
      <w:tr w14:paraId="2BAAA79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0347" w:type="dxa"/>
            <w:gridSpan w:val="9"/>
            <w:tcBorders>
              <w:bottom w:val="single" w:color="auto" w:sz="4" w:space="0"/>
            </w:tcBorders>
          </w:tcPr>
          <w:p w14:paraId="5D5F4A1A">
            <w:pPr>
              <w:pStyle w:val="27"/>
              <w:rPr>
                <w:lang w:val="ru-RU"/>
              </w:rPr>
            </w:pPr>
          </w:p>
        </w:tc>
      </w:tr>
      <w:tr w14:paraId="0971D30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10347" w:type="dxa"/>
            <w:gridSpan w:val="9"/>
            <w:tcBorders>
              <w:top w:val="single" w:color="auto" w:sz="4" w:space="0"/>
            </w:tcBorders>
            <w:vAlign w:val="bottom"/>
          </w:tcPr>
          <w:p w14:paraId="4CEBB454">
            <w:pPr>
              <w:pStyle w:val="27"/>
              <w:jc w:val="center"/>
              <w:rPr>
                <w:sz w:val="32"/>
                <w:lang w:val="ru-RU"/>
              </w:rPr>
            </w:pPr>
            <w:r>
              <w:rPr>
                <w:sz w:val="32"/>
                <w:lang w:val="ru-RU"/>
              </w:rPr>
              <w:t xml:space="preserve">ТКТТС. </w:t>
            </w:r>
            <w:sdt>
              <w:sdtPr>
                <w:rPr>
                  <w:sz w:val="32"/>
                  <w:lang w:val="ru-RU"/>
                </w:rPr>
                <w:id w:val="586806162"/>
                <w:lock w:val="sdtLocked"/>
                <w:placeholder>
                  <w:docPart w:val="9183C58C21434BFF81E785F6E0567E01"/>
                </w:placeholder>
                <w:comboBox>
                  <w:listItem w:value="Выберите элемент."/>
                  <w:listItem w:displayText="О." w:value="Очное"/>
                  <w:listItem w:displayText="З." w:value="Заочное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О.</w:t>
                </w:r>
              </w:sdtContent>
            </w:sdt>
            <w:r>
              <w:rPr>
                <w:sz w:val="32"/>
                <w:lang w:val="ru-RU"/>
              </w:rPr>
              <w:t xml:space="preserve"> 09.02.07. </w:t>
            </w:r>
            <w:sdt>
              <w:sdtPr>
                <w:rPr>
                  <w:sz w:val="32"/>
                  <w:lang w:val="ru-RU"/>
                </w:rPr>
                <w:id w:val="-1716885874"/>
                <w:placeholder>
                  <w:docPart w:val="D2BDFCA3404C4DFE8B6BE338869C8D5D"/>
                </w:placeholder>
                <w:comboBox>
                  <w:listItem w:value="Выберите элемент."/>
                  <w:listItem w:displayText="ИСПр-2-24в." w:value="ИСПр-2-24в."/>
                  <w:listItem w:displayText="ИСр-2-23в." w:value="ИСр-2-23в.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ИСр-2-23в.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-1311939374"/>
                <w:lock w:val="sdtLocked"/>
                <w:placeholder>
                  <w:docPart w:val="985A0AC9F148477F89A3C8A2121B6CF9"/>
                </w:placeholder>
                <w:comboBox>
                  <w:listItem w:value="Выберите элемент."/>
                  <w:listItem w:displayText="ДП." w:value="Дипломный проект"/>
                  <w:listItem w:displayText="ДР." w:value="Дипломная работа"/>
                  <w:listItem w:displayText="ПЭР." w:value="Письменная экзаменационная работа"/>
                  <w:listItem w:displayText="КП." w:value="Курсовой проект"/>
                  <w:listItem w:displayText="КР." w:value="Курсовая работа"/>
                  <w:listItem w:displayText="ПП." w:value="Практика по профилю специальности / Производственная практика"/>
                  <w:listItem w:displayText="ПДП." w:value="Преддипломная практика"/>
                  <w:listItem w:displayText="ЛР." w:value="Лабораторная работа"/>
                  <w:listItem w:displayText="ПР." w:value="Практическая работа"/>
                  <w:listItem w:displayText="КнР." w:value="Контрольная работа"/>
                  <w:listItem w:displayText="РГР." w:value="Рассчетно-графическая работа"/>
                  <w:listItem w:displayText="ВСР." w:value="Внеаудиторная самостоятельная работа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КП.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737522992"/>
                <w:lock w:val="sdtLocked"/>
                <w:placeholder>
                  <w:docPart w:val="18E2A1C681A6412E8B953EB39F8DBE4B"/>
                </w:placeholder>
                <w:comboBox>
                  <w:listItem w:value="Выберите элемент."/>
                  <w:listItem w:displayText="ПЗ" w:value="Пояснительная записка"/>
                  <w:listItem w:displayText="ТО" w:value="Технический отчет"/>
                  <w:listItem w:displayText="ВС" w:value="Ведомость спецификаций"/>
                  <w:listItem w:displayText="ТБ" w:value="Таблицы"/>
                  <w:listItem w:displayText="РР" w:value="Рассчеты"/>
                  <w:listItem w:displayText="СБ" w:value="Сборочный чертеж"/>
                  <w:listItem w:displayText="ВО" w:value="Чертеж общего вида"/>
                  <w:listItem w:displayText="ГЧ" w:value="Графическая часть"/>
                </w:comboBox>
              </w:sdtPr>
              <w:sdtEndPr>
                <w:rPr>
                  <w:sz w:val="32"/>
                  <w:lang w:val="ru-RU"/>
                </w:rPr>
              </w:sdtEndPr>
              <w:sdtContent>
                <w:r>
                  <w:rPr>
                    <w:sz w:val="32"/>
                    <w:lang w:val="ru-RU"/>
                  </w:rPr>
                  <w:t>ПЗ</w:t>
                </w:r>
              </w:sdtContent>
            </w:sdt>
          </w:p>
        </w:tc>
      </w:tr>
      <w:tr w14:paraId="3FED054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64" w:hRule="atLeast"/>
        </w:trPr>
        <w:tc>
          <w:tcPr>
            <w:tcW w:w="10347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EB8BB0E">
            <w:pPr>
              <w:pStyle w:val="27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Пояснительная записка</w:t>
            </w:r>
          </w:p>
        </w:tc>
      </w:tr>
      <w:tr w14:paraId="4447D4F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20" w:hRule="atLeast"/>
        </w:trPr>
        <w:tc>
          <w:tcPr>
            <w:tcW w:w="4819" w:type="dxa"/>
            <w:gridSpan w:val="2"/>
            <w:vAlign w:val="bottom"/>
          </w:tcPr>
          <w:p w14:paraId="02F0D5CF">
            <w:pPr>
              <w:pStyle w:val="27"/>
              <w:rPr>
                <w:lang w:val="ru-RU"/>
              </w:rPr>
            </w:pPr>
            <w:r>
              <w:rPr>
                <w:lang w:val="ru-RU"/>
              </w:rPr>
              <w:t>Выполнил обучающийся группы</w:t>
            </w:r>
          </w:p>
        </w:tc>
        <w:tc>
          <w:tcPr>
            <w:tcW w:w="2977" w:type="dxa"/>
            <w:gridSpan w:val="4"/>
            <w:tcBorders>
              <w:bottom w:val="single" w:color="auto" w:sz="4" w:space="0"/>
            </w:tcBorders>
            <w:vAlign w:val="bottom"/>
          </w:tcPr>
          <w:p w14:paraId="6C470538">
            <w:pPr>
              <w:pStyle w:val="27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color="auto" w:sz="4" w:space="0"/>
            </w:tcBorders>
            <w:vAlign w:val="bottom"/>
          </w:tcPr>
          <w:p w14:paraId="7BA016D3">
            <w:pPr>
              <w:pStyle w:val="27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color="auto" w:sz="4" w:space="0"/>
            </w:tcBorders>
            <w:vAlign w:val="bottom"/>
          </w:tcPr>
          <w:p w14:paraId="4798998F">
            <w:pPr>
              <w:pStyle w:val="27"/>
              <w:jc w:val="center"/>
              <w:rPr>
                <w:rFonts w:hint="default"/>
                <w:lang w:val="ru-RU"/>
              </w:rPr>
            </w:pPr>
            <w:r>
              <w:rPr>
                <w:lang w:val="ru-RU"/>
              </w:rPr>
              <w:t>Рупперт</w:t>
            </w:r>
            <w:r>
              <w:rPr>
                <w:rFonts w:hint="default"/>
                <w:lang w:val="ru-RU"/>
              </w:rPr>
              <w:t xml:space="preserve"> А. А.</w:t>
            </w:r>
          </w:p>
        </w:tc>
      </w:tr>
      <w:tr w14:paraId="4BC885D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12C31082">
            <w:pPr>
              <w:pStyle w:val="27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color="auto" w:sz="4" w:space="0"/>
            </w:tcBorders>
          </w:tcPr>
          <w:p w14:paraId="605D04D8">
            <w:pPr>
              <w:pStyle w:val="31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color="auto" w:sz="4" w:space="0"/>
            </w:tcBorders>
          </w:tcPr>
          <w:p w14:paraId="6B8FC675">
            <w:pPr>
              <w:pStyle w:val="31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color="auto" w:sz="4" w:space="0"/>
            </w:tcBorders>
          </w:tcPr>
          <w:p w14:paraId="05BD573D">
            <w:pPr>
              <w:pStyle w:val="31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14:paraId="6E2AB1F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66C287C7">
            <w:pPr>
              <w:pStyle w:val="27"/>
              <w:rPr>
                <w:lang w:val="ru-RU"/>
              </w:rPr>
            </w:pPr>
            <w:r>
              <w:rPr>
                <w:lang w:val="ru-RU"/>
              </w:rPr>
              <w:t>Руководитель проекта (работы)</w:t>
            </w:r>
          </w:p>
        </w:tc>
        <w:tc>
          <w:tcPr>
            <w:tcW w:w="2977" w:type="dxa"/>
            <w:gridSpan w:val="4"/>
            <w:tcBorders>
              <w:bottom w:val="single" w:color="auto" w:sz="4" w:space="0"/>
            </w:tcBorders>
            <w:vAlign w:val="bottom"/>
          </w:tcPr>
          <w:p w14:paraId="4FDFC9DD">
            <w:pPr>
              <w:pStyle w:val="27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color="auto" w:sz="4" w:space="0"/>
            </w:tcBorders>
            <w:vAlign w:val="bottom"/>
          </w:tcPr>
          <w:p w14:paraId="575004B1">
            <w:pPr>
              <w:pStyle w:val="27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color="auto" w:sz="4" w:space="0"/>
            </w:tcBorders>
            <w:vAlign w:val="bottom"/>
          </w:tcPr>
          <w:p w14:paraId="33D0D93C">
            <w:pPr>
              <w:pStyle w:val="27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14:paraId="715EC45B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76F9D1B4">
            <w:pPr>
              <w:pStyle w:val="27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color="auto" w:sz="4" w:space="0"/>
            </w:tcBorders>
          </w:tcPr>
          <w:p w14:paraId="68EECE2A">
            <w:pPr>
              <w:pStyle w:val="31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color="auto" w:sz="4" w:space="0"/>
            </w:tcBorders>
          </w:tcPr>
          <w:p w14:paraId="2C681121">
            <w:pPr>
              <w:pStyle w:val="31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color="auto" w:sz="4" w:space="0"/>
            </w:tcBorders>
          </w:tcPr>
          <w:p w14:paraId="2F65D9BC">
            <w:pPr>
              <w:pStyle w:val="31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14:paraId="5D0DB55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5B9FC6B3">
            <w:pPr>
              <w:pStyle w:val="27"/>
              <w:rPr>
                <w:lang w:val="ru-RU"/>
              </w:rPr>
            </w:pPr>
            <w:r>
              <w:rPr>
                <w:lang w:val="ru-RU"/>
              </w:rPr>
              <w:t>Нормконтолер</w:t>
            </w:r>
          </w:p>
        </w:tc>
        <w:tc>
          <w:tcPr>
            <w:tcW w:w="2977" w:type="dxa"/>
            <w:gridSpan w:val="4"/>
            <w:tcBorders>
              <w:bottom w:val="single" w:color="auto" w:sz="4" w:space="0"/>
            </w:tcBorders>
            <w:vAlign w:val="bottom"/>
          </w:tcPr>
          <w:p w14:paraId="1B96B3BF">
            <w:pPr>
              <w:pStyle w:val="27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color="auto" w:sz="4" w:space="0"/>
            </w:tcBorders>
            <w:vAlign w:val="bottom"/>
          </w:tcPr>
          <w:p w14:paraId="7F7A5D61">
            <w:pPr>
              <w:pStyle w:val="27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color="auto" w:sz="4" w:space="0"/>
            </w:tcBorders>
            <w:vAlign w:val="bottom"/>
          </w:tcPr>
          <w:p w14:paraId="145D5EE2">
            <w:pPr>
              <w:pStyle w:val="27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14:paraId="62C50B9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4819" w:type="dxa"/>
            <w:gridSpan w:val="2"/>
          </w:tcPr>
          <w:p w14:paraId="71F23E51">
            <w:pPr>
              <w:pStyle w:val="27"/>
              <w:tabs>
                <w:tab w:val="left" w:pos="3240"/>
              </w:tabs>
              <w:rPr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color="auto" w:sz="4" w:space="0"/>
            </w:tcBorders>
          </w:tcPr>
          <w:p w14:paraId="754D8B5B">
            <w:pPr>
              <w:pStyle w:val="31"/>
            </w:pPr>
            <w:r>
              <w:t>(подпись)</w:t>
            </w:r>
          </w:p>
        </w:tc>
        <w:tc>
          <w:tcPr>
            <w:tcW w:w="294" w:type="dxa"/>
            <w:tcBorders>
              <w:top w:val="single" w:color="auto" w:sz="4" w:space="0"/>
            </w:tcBorders>
          </w:tcPr>
          <w:p w14:paraId="3AE80B7C">
            <w:pPr>
              <w:pStyle w:val="31"/>
              <w:ind w:left="0" w:right="0"/>
            </w:pPr>
          </w:p>
        </w:tc>
        <w:tc>
          <w:tcPr>
            <w:tcW w:w="2257" w:type="dxa"/>
            <w:gridSpan w:val="2"/>
            <w:tcBorders>
              <w:top w:val="single" w:color="auto" w:sz="4" w:space="0"/>
            </w:tcBorders>
          </w:tcPr>
          <w:p w14:paraId="730D5D66">
            <w:pPr>
              <w:pStyle w:val="31"/>
            </w:pPr>
            <w:r>
              <w:t>(ФИО)</w:t>
            </w:r>
          </w:p>
        </w:tc>
      </w:tr>
      <w:tr w14:paraId="15B518A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0" w:hRule="atLeast"/>
        </w:trPr>
        <w:tc>
          <w:tcPr>
            <w:tcW w:w="6804" w:type="dxa"/>
            <w:gridSpan w:val="4"/>
            <w:vAlign w:val="bottom"/>
          </w:tcPr>
          <w:p w14:paraId="3C5A6B4F">
            <w:pPr>
              <w:pStyle w:val="27"/>
              <w:rPr>
                <w:lang w:val="ru-RU"/>
              </w:rPr>
            </w:pPr>
          </w:p>
        </w:tc>
        <w:tc>
          <w:tcPr>
            <w:tcW w:w="3543" w:type="dxa"/>
            <w:gridSpan w:val="5"/>
            <w:vAlign w:val="bottom"/>
          </w:tcPr>
          <w:p w14:paraId="73D38C2A">
            <w:pPr>
              <w:pStyle w:val="27"/>
              <w:tabs>
                <w:tab w:val="left" w:pos="1304"/>
                <w:tab w:val="left" w:pos="3005"/>
              </w:tabs>
              <w:rPr>
                <w:lang w:val="ru-RU"/>
              </w:rPr>
            </w:pPr>
            <w:r>
              <w:rPr>
                <w:lang w:val="ru-RU"/>
              </w:rPr>
              <w:t>Курсовой проект защищен</w:t>
            </w:r>
            <w:r>
              <w:rPr>
                <w:lang w:val="ru-RU"/>
              </w:rPr>
              <w:br w:type="textWrapping"/>
            </w:r>
            <w:r>
              <w:rPr>
                <w:lang w:val="ru-RU"/>
              </w:rPr>
              <w:t>с оценкой «</w:t>
            </w:r>
            <w:r>
              <w:rPr>
                <w:u w:val="single"/>
                <w:lang w:val="ru-RU"/>
              </w:rPr>
              <w:tab/>
            </w:r>
            <w:r>
              <w:rPr>
                <w:u w:val="single"/>
                <w:lang w:val="ru-RU"/>
              </w:rPr>
              <w:tab/>
            </w:r>
            <w:r>
              <w:rPr>
                <w:lang w:val="ru-RU"/>
              </w:rPr>
              <w:t>»</w:t>
            </w:r>
          </w:p>
        </w:tc>
      </w:tr>
      <w:tr w14:paraId="4EC93D2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6804" w:type="dxa"/>
            <w:gridSpan w:val="4"/>
            <w:vAlign w:val="bottom"/>
          </w:tcPr>
          <w:p w14:paraId="5F7E8538">
            <w:pPr>
              <w:pStyle w:val="27"/>
              <w:rPr>
                <w:lang w:val="ru-RU"/>
              </w:rPr>
            </w:pPr>
          </w:p>
        </w:tc>
        <w:tc>
          <w:tcPr>
            <w:tcW w:w="1286" w:type="dxa"/>
            <w:gridSpan w:val="3"/>
            <w:vAlign w:val="bottom"/>
          </w:tcPr>
          <w:p w14:paraId="13C9A00B">
            <w:pPr>
              <w:pStyle w:val="27"/>
              <w:jc w:val="center"/>
              <w:rPr>
                <w:lang w:val="ru-RU"/>
              </w:rPr>
            </w:pPr>
          </w:p>
        </w:tc>
        <w:tc>
          <w:tcPr>
            <w:tcW w:w="274" w:type="dxa"/>
            <w:vAlign w:val="bottom"/>
          </w:tcPr>
          <w:p w14:paraId="390D92A6">
            <w:pPr>
              <w:pStyle w:val="27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1983" w:type="dxa"/>
            <w:vAlign w:val="bottom"/>
          </w:tcPr>
          <w:p w14:paraId="58BFBD2D">
            <w:pPr>
              <w:pStyle w:val="27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14:paraId="529A717E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804" w:type="dxa"/>
            <w:gridSpan w:val="4"/>
          </w:tcPr>
          <w:p w14:paraId="193B6718">
            <w:pPr>
              <w:pStyle w:val="27"/>
              <w:rPr>
                <w:lang w:val="ru-RU"/>
              </w:rPr>
            </w:pPr>
          </w:p>
        </w:tc>
        <w:tc>
          <w:tcPr>
            <w:tcW w:w="1286" w:type="dxa"/>
            <w:gridSpan w:val="3"/>
            <w:tcBorders>
              <w:top w:val="single" w:color="auto" w:sz="4" w:space="0"/>
            </w:tcBorders>
          </w:tcPr>
          <w:p w14:paraId="16EED578">
            <w:pPr>
              <w:pStyle w:val="31"/>
            </w:pPr>
            <w:r>
              <w:t>(подпись)</w:t>
            </w:r>
          </w:p>
        </w:tc>
        <w:tc>
          <w:tcPr>
            <w:tcW w:w="274" w:type="dxa"/>
            <w:tcBorders>
              <w:top w:val="single" w:color="auto" w:sz="4" w:space="0"/>
            </w:tcBorders>
          </w:tcPr>
          <w:p w14:paraId="63801696">
            <w:pPr>
              <w:pStyle w:val="26"/>
              <w:spacing w:after="0"/>
              <w:rPr>
                <w:lang w:val="ru-RU"/>
              </w:rPr>
            </w:pPr>
          </w:p>
        </w:tc>
        <w:tc>
          <w:tcPr>
            <w:tcW w:w="1983" w:type="dxa"/>
            <w:tcBorders>
              <w:top w:val="single" w:color="auto" w:sz="4" w:space="0"/>
            </w:tcBorders>
          </w:tcPr>
          <w:p w14:paraId="43EF68F6">
            <w:pPr>
              <w:pStyle w:val="31"/>
            </w:pPr>
            <w:r>
              <w:t>(ФИО руководителя)</w:t>
            </w:r>
          </w:p>
        </w:tc>
      </w:tr>
      <w:tr w14:paraId="1FB4CA88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80" w:hRule="atLeast"/>
        </w:trPr>
        <w:tc>
          <w:tcPr>
            <w:tcW w:w="6804" w:type="dxa"/>
            <w:gridSpan w:val="4"/>
          </w:tcPr>
          <w:p w14:paraId="0A00DD99">
            <w:pPr>
              <w:pStyle w:val="27"/>
            </w:pPr>
          </w:p>
        </w:tc>
        <w:tc>
          <w:tcPr>
            <w:tcW w:w="3543" w:type="dxa"/>
            <w:gridSpan w:val="5"/>
            <w:vAlign w:val="bottom"/>
          </w:tcPr>
          <w:p w14:paraId="5E41DC7F">
            <w:pPr>
              <w:pStyle w:val="27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bookmarkEnd w:id="0"/>
    </w:tbl>
    <w:p w14:paraId="75CA8770">
      <w:pPr>
        <w:pStyle w:val="26"/>
      </w:pPr>
    </w:p>
    <w:p w14:paraId="75BAD130">
      <w:pPr>
        <w:pStyle w:val="26"/>
        <w:sectPr>
          <w:footerReference r:id="rId5" w:type="default"/>
          <w:pgSz w:w="11906" w:h="16838"/>
          <w:pgMar w:top="567" w:right="425" w:bottom="567" w:left="1134" w:header="709" w:footer="709" w:gutter="0"/>
          <w:pgBorders>
            <w:top w:val="single" w:color="auto" w:sz="18" w:space="1"/>
            <w:left w:val="single" w:color="auto" w:sz="18" w:space="4"/>
            <w:bottom w:val="single" w:color="auto" w:sz="18" w:space="1"/>
            <w:right w:val="single" w:color="auto" w:sz="18" w:space="4"/>
          </w:pgBorders>
          <w:cols w:space="708" w:num="1"/>
          <w:docGrid w:linePitch="360" w:charSpace="0"/>
        </w:sectPr>
      </w:pPr>
    </w:p>
    <w:p w14:paraId="1AF8283C">
      <w:pPr>
        <w:pStyle w:val="59"/>
      </w:pPr>
      <w:r>
        <w:t>СОДЕРЖАНИЕ</w:t>
      </w:r>
      <w:r>
        <w:fldChar w:fldCharType="begin"/>
      </w:r>
      <w:r>
        <w:instrText xml:space="preserve"> TOC \o "1-1" \h \z \u </w:instrText>
      </w:r>
      <w:r>
        <w:fldChar w:fldCharType="end"/>
      </w:r>
    </w:p>
    <w:p w14:paraId="51E83FC0">
      <w:pPr>
        <w:pStyle w:val="17"/>
        <w:tabs>
          <w:tab w:val="right" w:pos="10347"/>
          <w:tab w:val="clear" w:pos="1134"/>
          <w:tab w:val="clear" w:pos="9639"/>
        </w:tabs>
      </w:pPr>
      <w:r>
        <w:fldChar w:fldCharType="begin"/>
      </w:r>
      <w:r>
        <w:instrText xml:space="preserve">TOC \o "1-2" \h \u </w:instrText>
      </w:r>
      <w:r>
        <w:fldChar w:fldCharType="separate"/>
      </w:r>
      <w:r>
        <w:fldChar w:fldCharType="begin"/>
      </w:r>
      <w:r>
        <w:instrText xml:space="preserve"> HYPERLINK \l _Toc28893 </w:instrText>
      </w:r>
      <w:r>
        <w:fldChar w:fldCharType="separate"/>
      </w:r>
      <w:r>
        <w:rPr>
          <w:rFonts w:hint="default"/>
        </w:rPr>
        <w:t>Введение</w:t>
      </w:r>
      <w:r>
        <w:tab/>
      </w:r>
      <w:r>
        <w:fldChar w:fldCharType="begin"/>
      </w:r>
      <w:r>
        <w:instrText xml:space="preserve"> PAGEREF _Toc28893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05B856D7">
      <w:pPr>
        <w:pStyle w:val="17"/>
        <w:tabs>
          <w:tab w:val="right" w:pos="10347"/>
          <w:tab w:val="clear" w:pos="1134"/>
          <w:tab w:val="clear" w:pos="9639"/>
        </w:tabs>
      </w:pPr>
      <w:r>
        <w:fldChar w:fldCharType="begin"/>
      </w:r>
      <w:r>
        <w:instrText xml:space="preserve"> HYPERLINK \l _Toc24326 </w:instrText>
      </w:r>
      <w:r>
        <w:fldChar w:fldCharType="separate"/>
      </w:r>
      <w:r>
        <w:rPr>
          <w:rFonts w:hint="default"/>
        </w:rPr>
        <w:t>1 АНАЛИЗ ПРЕДМЕТНОЙ ОБЛАСТИ</w:t>
      </w:r>
      <w:r>
        <w:tab/>
      </w:r>
      <w:r>
        <w:fldChar w:fldCharType="begin"/>
      </w:r>
      <w:r>
        <w:instrText xml:space="preserve"> PAGEREF _Toc24326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717B5D58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_Toc21100 </w:instrText>
      </w:r>
      <w:r>
        <w:fldChar w:fldCharType="separate"/>
      </w:r>
      <w:r>
        <w:rPr>
          <w:rFonts w:hint="default"/>
        </w:rPr>
        <w:t>1.1 Сравнительный анализ аналогов</w:t>
      </w:r>
      <w:r>
        <w:tab/>
      </w:r>
      <w:r>
        <w:fldChar w:fldCharType="begin"/>
      </w:r>
      <w:r>
        <w:instrText xml:space="preserve"> PAGEREF _Toc21100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4062BB90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_Toc21383 </w:instrText>
      </w:r>
      <w:r>
        <w:fldChar w:fldCharType="separate"/>
      </w:r>
      <w:r>
        <w:rPr>
          <w:rFonts w:hint="default"/>
        </w:rPr>
        <w:t>1.2 Функциональные возможности разрабатываемого веб-приложения</w:t>
      </w:r>
      <w:r>
        <w:tab/>
      </w:r>
      <w:r>
        <w:fldChar w:fldCharType="begin"/>
      </w:r>
      <w:r>
        <w:instrText xml:space="preserve"> PAGEREF _Toc21383 \h </w:instrText>
      </w:r>
      <w:r>
        <w:fldChar w:fldCharType="separate"/>
      </w:r>
      <w:r>
        <w:t>7</w:t>
      </w:r>
      <w:r>
        <w:fldChar w:fldCharType="end"/>
      </w:r>
      <w:r>
        <w:fldChar w:fldCharType="end"/>
      </w:r>
    </w:p>
    <w:p w14:paraId="4F2D927C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_Toc16251 </w:instrText>
      </w:r>
      <w:r>
        <w:fldChar w:fldCharType="separate"/>
      </w:r>
      <w:r>
        <w:rPr>
          <w:rFonts w:hint="default"/>
        </w:rPr>
        <w:t>1.3 Целевая аудитория проекта</w:t>
      </w:r>
      <w:r>
        <w:tab/>
      </w:r>
      <w:r>
        <w:fldChar w:fldCharType="begin"/>
      </w:r>
      <w:r>
        <w:instrText xml:space="preserve"> PAGEREF _Toc16251 \h </w:instrText>
      </w:r>
      <w:r>
        <w:fldChar w:fldCharType="separate"/>
      </w:r>
      <w:r>
        <w:t>9</w:t>
      </w:r>
      <w:r>
        <w:fldChar w:fldCharType="end"/>
      </w:r>
      <w:r>
        <w:fldChar w:fldCharType="end"/>
      </w:r>
    </w:p>
    <w:p w14:paraId="5B6C168D">
      <w:pPr>
        <w:pStyle w:val="17"/>
        <w:tabs>
          <w:tab w:val="right" w:pos="10347"/>
          <w:tab w:val="clear" w:pos="1134"/>
          <w:tab w:val="clear" w:pos="9639"/>
        </w:tabs>
      </w:pPr>
      <w:r>
        <w:fldChar w:fldCharType="begin"/>
      </w:r>
      <w:r>
        <w:instrText xml:space="preserve"> HYPERLINK \l _Toc27203 </w:instrText>
      </w:r>
      <w:r>
        <w:fldChar w:fldCharType="separate"/>
      </w:r>
      <w:r>
        <w:rPr>
          <w:rFonts w:hint="default"/>
        </w:rPr>
        <w:t>2 ПРОЕКТИРОВАНИЕ ВЕБ-ПРИЛОЖЕНИЯ</w:t>
      </w:r>
      <w:r>
        <w:tab/>
      </w:r>
      <w:r>
        <w:fldChar w:fldCharType="begin"/>
      </w:r>
      <w:r>
        <w:instrText xml:space="preserve"> PAGEREF _Toc27203 \h </w:instrText>
      </w:r>
      <w:r>
        <w:fldChar w:fldCharType="separate"/>
      </w:r>
      <w:r>
        <w:t>11</w:t>
      </w:r>
      <w:r>
        <w:fldChar w:fldCharType="end"/>
      </w:r>
      <w:r>
        <w:fldChar w:fldCharType="end"/>
      </w:r>
    </w:p>
    <w:p w14:paraId="24F2AAA2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_Toc10418 </w:instrText>
      </w:r>
      <w:r>
        <w:fldChar w:fldCharType="separate"/>
      </w:r>
      <w:r>
        <w:rPr>
          <w:rFonts w:hint="default"/>
        </w:rPr>
        <w:t>2.1 Структура сайта</w:t>
      </w:r>
      <w:r>
        <w:tab/>
      </w:r>
      <w:r>
        <w:fldChar w:fldCharType="begin"/>
      </w:r>
      <w:r>
        <w:instrText xml:space="preserve"> PAGEREF _Toc10418 \h </w:instrText>
      </w:r>
      <w:r>
        <w:fldChar w:fldCharType="separate"/>
      </w:r>
      <w:r>
        <w:t>11</w:t>
      </w:r>
      <w:r>
        <w:fldChar w:fldCharType="end"/>
      </w:r>
      <w:r>
        <w:fldChar w:fldCharType="end"/>
      </w:r>
    </w:p>
    <w:p w14:paraId="62CE44B4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_Toc20736 </w:instrText>
      </w:r>
      <w:r>
        <w:fldChar w:fldCharType="separate"/>
      </w:r>
      <w:r>
        <w:rPr>
          <w:rFonts w:hint="default"/>
        </w:rPr>
        <w:t>2.2 Описание процессов взаимодействия пользователя и системы</w:t>
      </w:r>
      <w:r>
        <w:tab/>
      </w:r>
      <w:r>
        <w:fldChar w:fldCharType="begin"/>
      </w:r>
      <w:r>
        <w:instrText xml:space="preserve"> PAGEREF _Toc20736 \h </w:instrText>
      </w:r>
      <w:r>
        <w:fldChar w:fldCharType="separate"/>
      </w:r>
      <w:r>
        <w:t>12</w:t>
      </w:r>
      <w:r>
        <w:fldChar w:fldCharType="end"/>
      </w:r>
      <w:r>
        <w:fldChar w:fldCharType="end"/>
      </w:r>
    </w:p>
    <w:p w14:paraId="2DDCAD51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_Toc3446 </w:instrText>
      </w:r>
      <w:r>
        <w:fldChar w:fldCharType="separate"/>
      </w:r>
      <w:r>
        <w:rPr>
          <w:rFonts w:hint="default"/>
        </w:rPr>
        <w:t>2.3 Макеты разрабатываемого веб-приложения</w:t>
      </w:r>
      <w:r>
        <w:tab/>
      </w:r>
      <w:r>
        <w:fldChar w:fldCharType="begin"/>
      </w:r>
      <w:r>
        <w:instrText xml:space="preserve"> PAGEREF _Toc3446 \h </w:instrText>
      </w:r>
      <w:r>
        <w:fldChar w:fldCharType="separate"/>
      </w:r>
      <w:r>
        <w:t>13</w:t>
      </w:r>
      <w:r>
        <w:fldChar w:fldCharType="end"/>
      </w:r>
      <w:r>
        <w:fldChar w:fldCharType="end"/>
      </w:r>
    </w:p>
    <w:p w14:paraId="203D874A">
      <w:pPr>
        <w:pStyle w:val="17"/>
        <w:tabs>
          <w:tab w:val="right" w:pos="10347"/>
          <w:tab w:val="clear" w:pos="1134"/>
          <w:tab w:val="clear" w:pos="9639"/>
        </w:tabs>
      </w:pPr>
      <w:r>
        <w:fldChar w:fldCharType="begin"/>
      </w:r>
      <w:r>
        <w:instrText xml:space="preserve"> HYPERLINK \l _Toc22368 </w:instrText>
      </w:r>
      <w:r>
        <w:fldChar w:fldCharType="separate"/>
      </w:r>
      <w:r>
        <w:rPr>
          <w:rFonts w:hint="default"/>
        </w:rPr>
        <w:t>3 ВЫБОР ИНСТРУМЕНТОВ РАЗРАБОТКИ И РЕАЛИЗАЦИЯ</w:t>
      </w:r>
      <w:r>
        <w:tab/>
      </w:r>
      <w:r>
        <w:fldChar w:fldCharType="begin"/>
      </w:r>
      <w:r>
        <w:instrText xml:space="preserve"> PAGEREF _Toc22368 \h </w:instrText>
      </w:r>
      <w:r>
        <w:fldChar w:fldCharType="separate"/>
      </w:r>
      <w:r>
        <w:t>15</w:t>
      </w:r>
      <w:r>
        <w:fldChar w:fldCharType="end"/>
      </w:r>
      <w:r>
        <w:fldChar w:fldCharType="end"/>
      </w:r>
    </w:p>
    <w:p w14:paraId="2A7B0EC9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_Toc23916 </w:instrText>
      </w:r>
      <w:r>
        <w:fldChar w:fldCharType="separate"/>
      </w:r>
      <w:r>
        <w:rPr>
          <w:rFonts w:hint="default"/>
        </w:rPr>
        <w:t>3.1 Пользовательская часть</w:t>
      </w:r>
      <w:r>
        <w:tab/>
      </w:r>
      <w:r>
        <w:fldChar w:fldCharType="begin"/>
      </w:r>
      <w:r>
        <w:instrText xml:space="preserve"> PAGEREF _Toc23916 \h </w:instrText>
      </w:r>
      <w:r>
        <w:fldChar w:fldCharType="separate"/>
      </w:r>
      <w:r>
        <w:t>15</w:t>
      </w:r>
      <w:r>
        <w:fldChar w:fldCharType="end"/>
      </w:r>
      <w:r>
        <w:fldChar w:fldCharType="end"/>
      </w:r>
    </w:p>
    <w:p w14:paraId="3DB8180B">
      <w:pPr>
        <w:pStyle w:val="19"/>
        <w:tabs>
          <w:tab w:val="right" w:pos="10347"/>
          <w:tab w:val="clear" w:pos="1276"/>
          <w:tab w:val="clear" w:pos="9639"/>
        </w:tabs>
      </w:pPr>
      <w:r>
        <w:fldChar w:fldCharType="begin"/>
      </w:r>
      <w:r>
        <w:instrText xml:space="preserve"> HYPERLINK \l _Toc15067 </w:instrText>
      </w:r>
      <w:r>
        <w:fldChar w:fldCharType="separate"/>
      </w:r>
      <w:r>
        <w:rPr>
          <w:rFonts w:hint="default"/>
        </w:rPr>
        <w:t>3.2 Описание реализованного функционала</w:t>
      </w:r>
      <w:r>
        <w:tab/>
      </w:r>
      <w:r>
        <w:fldChar w:fldCharType="begin"/>
      </w:r>
      <w:r>
        <w:instrText xml:space="preserve"> PAGEREF _Toc15067 \h </w:instrText>
      </w:r>
      <w:r>
        <w:fldChar w:fldCharType="separate"/>
      </w:r>
      <w:r>
        <w:t>16</w:t>
      </w:r>
      <w:r>
        <w:fldChar w:fldCharType="end"/>
      </w:r>
      <w:r>
        <w:fldChar w:fldCharType="end"/>
      </w:r>
    </w:p>
    <w:p w14:paraId="2EC4241F">
      <w:pPr>
        <w:pStyle w:val="17"/>
        <w:tabs>
          <w:tab w:val="right" w:pos="10347"/>
          <w:tab w:val="clear" w:pos="1134"/>
          <w:tab w:val="clear" w:pos="9639"/>
        </w:tabs>
      </w:pPr>
      <w:r>
        <w:fldChar w:fldCharType="begin"/>
      </w:r>
      <w:r>
        <w:instrText xml:space="preserve"> HYPERLINK \l _Toc17161 </w:instrText>
      </w:r>
      <w:r>
        <w:fldChar w:fldCharType="separate"/>
      </w:r>
      <w:r>
        <w:rPr>
          <w:rFonts w:hint="default"/>
        </w:rPr>
        <w:t>ЗАКЛЮЧЕНИЕ</w:t>
      </w:r>
      <w:r>
        <w:tab/>
      </w:r>
      <w:r>
        <w:fldChar w:fldCharType="begin"/>
      </w:r>
      <w:r>
        <w:instrText xml:space="preserve"> PAGEREF _Toc17161 \h </w:instrText>
      </w:r>
      <w:r>
        <w:fldChar w:fldCharType="separate"/>
      </w:r>
      <w:r>
        <w:t>18</w:t>
      </w:r>
      <w:r>
        <w:fldChar w:fldCharType="end"/>
      </w:r>
      <w:r>
        <w:fldChar w:fldCharType="end"/>
      </w:r>
    </w:p>
    <w:p w14:paraId="0EC6719C">
      <w:pPr>
        <w:pStyle w:val="17"/>
        <w:tabs>
          <w:tab w:val="right" w:pos="10347"/>
          <w:tab w:val="clear" w:pos="1134"/>
          <w:tab w:val="clear" w:pos="9639"/>
        </w:tabs>
      </w:pPr>
      <w:r>
        <w:fldChar w:fldCharType="begin"/>
      </w:r>
      <w:r>
        <w:instrText xml:space="preserve"> HYPERLINK \l _Toc15234 </w:instrText>
      </w:r>
      <w:r>
        <w:fldChar w:fldCharType="separate"/>
      </w:r>
      <w:r>
        <w:rPr>
          <w:rFonts w:hint="default"/>
        </w:rPr>
        <w:t>СПИСОК ИСПОЛЬЗОВАННЫХ ИСТОЧНИКОВ</w:t>
      </w:r>
      <w:r>
        <w:tab/>
      </w:r>
      <w:r>
        <w:fldChar w:fldCharType="begin"/>
      </w:r>
      <w:r>
        <w:instrText xml:space="preserve"> PAGEREF _Toc15234 \h </w:instrText>
      </w:r>
      <w:r>
        <w:fldChar w:fldCharType="separate"/>
      </w:r>
      <w:r>
        <w:t>19</w:t>
      </w:r>
      <w:r>
        <w:fldChar w:fldCharType="end"/>
      </w:r>
      <w:r>
        <w:fldChar w:fldCharType="end"/>
      </w:r>
    </w:p>
    <w:p w14:paraId="30704E5C">
      <w:pPr>
        <w:pStyle w:val="35"/>
        <w:sectPr>
          <w:headerReference r:id="rId6" w:type="default"/>
          <w:footerReference r:id="rId7" w:type="default"/>
          <w:pgSz w:w="11906" w:h="16838"/>
          <w:pgMar w:top="567" w:right="425" w:bottom="567" w:left="1134" w:header="709" w:footer="709" w:gutter="0"/>
          <w:pgBorders>
            <w:top w:val="single" w:color="auto" w:sz="18" w:space="1"/>
            <w:left w:val="single" w:color="auto" w:sz="18" w:space="4"/>
            <w:bottom w:val="single" w:color="auto" w:sz="18" w:space="1"/>
            <w:right w:val="single" w:color="auto" w:sz="18" w:space="4"/>
          </w:pgBorders>
          <w:cols w:space="708" w:num="1"/>
          <w:docGrid w:linePitch="360" w:charSpace="0"/>
        </w:sectPr>
      </w:pPr>
      <w:r>
        <w:fldChar w:fldCharType="end"/>
      </w:r>
      <w:bookmarkStart w:id="17" w:name="_GoBack"/>
      <w:bookmarkEnd w:id="17"/>
    </w:p>
    <w:p w14:paraId="36A04275">
      <w:pPr>
        <w:pStyle w:val="36"/>
        <w:keepNext/>
        <w:keepLines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ind w:left="0"/>
        <w:jc w:val="center"/>
        <w:textAlignment w:val="auto"/>
        <w:rPr>
          <w:rFonts w:hint="default"/>
        </w:rPr>
      </w:pPr>
      <w:bookmarkStart w:id="1" w:name="_Toc28893"/>
      <w:r>
        <w:rPr>
          <w:rFonts w:hint="default"/>
        </w:rPr>
        <w:t>Введение</w:t>
      </w:r>
      <w:bookmarkEnd w:id="1"/>
    </w:p>
    <w:p w14:paraId="0BC90CF7">
      <w:pPr>
        <w:pStyle w:val="34"/>
        <w:bidi w:val="0"/>
        <w:rPr>
          <w:rFonts w:hint="default"/>
        </w:rPr>
      </w:pPr>
      <w:r>
        <w:rPr>
          <w:rFonts w:hint="default"/>
        </w:rPr>
        <w:t>В современном мире цифровых развлечений игровая индустрия достигла небывалых масштабов. По данным на 2023 год, мировой игровой рынок оценивается более чем в 300 миллиардов долларов, а количество активных игроков превышает 3 миллиарда человек. В этих условиях возникает потребность в надежных платформах для безопасной торговли игровыми товарами.</w:t>
      </w:r>
    </w:p>
    <w:p w14:paraId="7BE7A4F2">
      <w:pPr>
        <w:pStyle w:val="34"/>
        <w:bidi w:val="0"/>
        <w:rPr>
          <w:rFonts w:hint="default"/>
        </w:rPr>
      </w:pPr>
    </w:p>
    <w:p w14:paraId="3249E2A7">
      <w:pPr>
        <w:pStyle w:val="34"/>
        <w:bidi w:val="0"/>
        <w:rPr>
          <w:rFonts w:hint="default"/>
        </w:rPr>
      </w:pPr>
      <w:r>
        <w:rPr>
          <w:rFonts w:hint="default"/>
        </w:rPr>
        <w:t>Веб-приложение ReSell разработано как специализированная торговая площадка для обмена игровыми ценностями. Проект направлен на создание безопасной и удобной среды для покупки и продажи различных игровых товаров: от цифровых копий игр до внутриигровых предметов и услуг.</w:t>
      </w:r>
    </w:p>
    <w:p w14:paraId="58308101">
      <w:pPr>
        <w:pStyle w:val="34"/>
        <w:bidi w:val="0"/>
        <w:rPr>
          <w:rFonts w:hint="default"/>
        </w:rPr>
      </w:pPr>
    </w:p>
    <w:p w14:paraId="3AF17BBA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Цель и задачи проекта: Проектирование и разработка интерфейсов пользователя интернет-биржи услуг по компьютерным играм </w:t>
      </w:r>
    </w:p>
    <w:p w14:paraId="0F5F747C">
      <w:pPr>
        <w:pStyle w:val="34"/>
        <w:bidi w:val="0"/>
        <w:rPr>
          <w:rFonts w:hint="default"/>
        </w:rPr>
      </w:pPr>
    </w:p>
    <w:p w14:paraId="31A19DA9">
      <w:pPr>
        <w:pStyle w:val="34"/>
        <w:bidi w:val="0"/>
        <w:rPr>
          <w:rFonts w:hint="default"/>
        </w:rPr>
      </w:pPr>
      <w:r>
        <w:rPr>
          <w:rFonts w:hint="default"/>
        </w:rPr>
        <w:t>Провести анализ существующих решений и выявить их недостатки</w:t>
      </w:r>
    </w:p>
    <w:p w14:paraId="022CECF0">
      <w:pPr>
        <w:pStyle w:val="34"/>
        <w:bidi w:val="0"/>
        <w:rPr>
          <w:rFonts w:hint="default"/>
        </w:rPr>
      </w:pPr>
      <w:r>
        <w:rPr>
          <w:rFonts w:hint="default"/>
        </w:rPr>
        <w:t>Разработать удобный пользовательский интерфейс</w:t>
      </w:r>
    </w:p>
    <w:p w14:paraId="7C3E1734">
      <w:pPr>
        <w:pStyle w:val="34"/>
        <w:bidi w:val="0"/>
        <w:rPr>
          <w:rFonts w:hint="default"/>
        </w:rPr>
      </w:pPr>
      <w:r>
        <w:rPr>
          <w:rFonts w:hint="default"/>
        </w:rPr>
        <w:t>Реализовать основной функционал торговой площадки</w:t>
      </w:r>
    </w:p>
    <w:p w14:paraId="0C52FFD2">
      <w:pPr>
        <w:pStyle w:val="34"/>
        <w:bidi w:val="0"/>
        <w:rPr>
          <w:rFonts w:hint="default"/>
        </w:rPr>
      </w:pPr>
    </w:p>
    <w:p w14:paraId="60838AB6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       </w:t>
      </w:r>
    </w:p>
    <w:p w14:paraId="0CBB5C81">
      <w:pPr>
        <w:pStyle w:val="34"/>
        <w:bidi w:val="0"/>
        <w:rPr>
          <w:rFonts w:hint="default"/>
        </w:rPr>
      </w:pPr>
    </w:p>
    <w:p w14:paraId="13EC4FC7">
      <w:pPr>
        <w:pStyle w:val="34"/>
        <w:bidi w:val="0"/>
        <w:rPr>
          <w:rFonts w:hint="default"/>
        </w:rPr>
      </w:pPr>
    </w:p>
    <w:p w14:paraId="5B1ABFD4">
      <w:pPr>
        <w:pStyle w:val="34"/>
        <w:bidi w:val="0"/>
        <w:rPr>
          <w:rFonts w:hint="default"/>
        </w:rPr>
      </w:pPr>
    </w:p>
    <w:p w14:paraId="3C0BC287">
      <w:pPr>
        <w:pStyle w:val="34"/>
        <w:bidi w:val="0"/>
        <w:rPr>
          <w:rFonts w:hint="default"/>
        </w:rPr>
      </w:pPr>
    </w:p>
    <w:p w14:paraId="7C9403D8">
      <w:pPr>
        <w:pStyle w:val="34"/>
        <w:bidi w:val="0"/>
        <w:rPr>
          <w:rFonts w:hint="default"/>
        </w:rPr>
      </w:pPr>
    </w:p>
    <w:p w14:paraId="17EE6653">
      <w:pPr>
        <w:rPr>
          <w:rFonts w:hint="default"/>
        </w:rPr>
      </w:pPr>
      <w:r>
        <w:rPr>
          <w:rFonts w:hint="default"/>
        </w:rPr>
        <w:br w:type="page"/>
      </w:r>
    </w:p>
    <w:p w14:paraId="70426810">
      <w:pPr>
        <w:pStyle w:val="36"/>
        <w:bidi w:val="0"/>
        <w:rPr>
          <w:rFonts w:hint="default"/>
        </w:rPr>
      </w:pPr>
      <w:bookmarkStart w:id="2" w:name="_Toc24326"/>
      <w:r>
        <w:rPr>
          <w:rFonts w:hint="default"/>
        </w:rPr>
        <w:t>1 АНАЛИЗ ПРЕДМЕТНОЙ ОБЛАСТИ</w:t>
      </w:r>
      <w:bookmarkEnd w:id="2"/>
    </w:p>
    <w:p w14:paraId="2E37D4A4">
      <w:pPr>
        <w:pStyle w:val="41"/>
        <w:bidi w:val="0"/>
        <w:rPr>
          <w:rFonts w:hint="default"/>
        </w:rPr>
      </w:pPr>
      <w:bookmarkStart w:id="3" w:name="_Toc21100"/>
      <w:r>
        <w:rPr>
          <w:rFonts w:hint="default"/>
        </w:rPr>
        <w:t>1.1 Сравнительный анализ аналогов</w:t>
      </w:r>
      <w:bookmarkEnd w:id="3"/>
    </w:p>
    <w:p w14:paraId="0F1FCB5A">
      <w:pPr>
        <w:pStyle w:val="34"/>
        <w:bidi w:val="0"/>
        <w:rPr>
          <w:rFonts w:hint="default"/>
        </w:rPr>
      </w:pPr>
    </w:p>
    <w:p w14:paraId="47F3D0E6">
      <w:pPr>
        <w:pStyle w:val="34"/>
        <w:bidi w:val="0"/>
        <w:rPr>
          <w:rFonts w:hint="default"/>
        </w:rPr>
      </w:pPr>
      <w:r>
        <w:rPr>
          <w:rFonts w:hint="default"/>
        </w:rPr>
        <w:t>В современной игровой индустрии торговые площадки цифровых товаров сталкиваются с высокой конкуренцией, поэтому удобство и функциональность пользовательского интерфейса играют ключевую роль в привлечении и удержании клиентов. Эффективный интерфейс должен обеспечивать простую навигацию, быстрый поиск товаров, безопасность сделок и прозрачный процесс оплаты. В этом анализе мы изучили несколько популярных платформ для торговли игровыми товарами, рассмотрели их особенности и выявили основные недостатки, которые необходимо учесть при разработке нашего решения.</w:t>
      </w:r>
    </w:p>
    <w:p w14:paraId="64DC9CE1">
      <w:pPr>
        <w:pStyle w:val="34"/>
        <w:bidi w:val="0"/>
        <w:rPr>
          <w:rFonts w:hint="default"/>
        </w:rPr>
      </w:pPr>
    </w:p>
    <w:p w14:paraId="245F2F1E">
      <w:pPr>
        <w:pStyle w:val="34"/>
        <w:bidi w:val="0"/>
        <w:rPr>
          <w:rFonts w:hint="default"/>
        </w:rPr>
      </w:pPr>
      <w:r>
        <w:rPr>
          <w:rFonts w:hint="default"/>
        </w:rPr>
        <w:t>Сравнительный анализ существующих решений:</w:t>
      </w:r>
    </w:p>
    <w:p w14:paraId="7C9E8B32">
      <w:pPr>
        <w:pStyle w:val="34"/>
        <w:bidi w:val="0"/>
        <w:rPr>
          <w:rFonts w:hint="default"/>
        </w:rPr>
      </w:pPr>
    </w:p>
    <w:p w14:paraId="2B0990FF">
      <w:pPr>
        <w:pStyle w:val="34"/>
        <w:bidi w:val="0"/>
        <w:rPr>
          <w:rFonts w:hint="default"/>
        </w:rPr>
      </w:pPr>
      <w:r>
        <w:rPr>
          <w:rFonts w:hint="default"/>
        </w:rPr>
        <w:t>1. Steam Market</w:t>
      </w:r>
    </w:p>
    <w:p w14:paraId="397F83E3">
      <w:pPr>
        <w:pStyle w:val="34"/>
        <w:bidi w:val="0"/>
        <w:rPr>
          <w:rFonts w:hint="default"/>
        </w:rPr>
      </w:pPr>
      <w:r>
        <w:rPr>
          <w:rFonts w:hint="default"/>
        </w:rPr>
        <w:t>Плюсы:</w:t>
      </w:r>
    </w:p>
    <w:p w14:paraId="3F81FD4B">
      <w:pPr>
        <w:pStyle w:val="34"/>
        <w:bidi w:val="0"/>
        <w:rPr>
          <w:rFonts w:hint="default"/>
        </w:rPr>
      </w:pPr>
      <w:r>
        <w:rPr>
          <w:rFonts w:hint="default"/>
        </w:rPr>
        <w:t>- Прямая интеграция с крупнейшей игровой платформой</w:t>
      </w:r>
    </w:p>
    <w:p w14:paraId="429425AE">
      <w:pPr>
        <w:pStyle w:val="34"/>
        <w:bidi w:val="0"/>
        <w:rPr>
          <w:rFonts w:hint="default"/>
        </w:rPr>
      </w:pPr>
      <w:r>
        <w:rPr>
          <w:rFonts w:hint="default"/>
        </w:rPr>
        <w:t>- Высокий уровень безопасности транзакций</w:t>
      </w:r>
    </w:p>
    <w:p w14:paraId="22B32810">
      <w:pPr>
        <w:pStyle w:val="34"/>
        <w:bidi w:val="0"/>
        <w:rPr>
          <w:rFonts w:hint="default"/>
        </w:rPr>
      </w:pPr>
      <w:r>
        <w:rPr>
          <w:rFonts w:hint="default"/>
        </w:rPr>
        <w:t>- Автоматизированная система обмена предметами</w:t>
      </w:r>
    </w:p>
    <w:p w14:paraId="215CE5FD">
      <w:pPr>
        <w:pStyle w:val="34"/>
        <w:bidi w:val="0"/>
        <w:rPr>
          <w:rFonts w:hint="default"/>
        </w:rPr>
      </w:pPr>
    </w:p>
    <w:p w14:paraId="281226B4">
      <w:pPr>
        <w:pStyle w:val="34"/>
        <w:bidi w:val="0"/>
        <w:rPr>
          <w:rFonts w:hint="default"/>
        </w:rPr>
      </w:pPr>
      <w:r>
        <w:rPr>
          <w:rFonts w:hint="default"/>
        </w:rPr>
        <w:t>Минусы:</w:t>
      </w:r>
    </w:p>
    <w:p w14:paraId="769B459C">
      <w:pPr>
        <w:pStyle w:val="34"/>
        <w:bidi w:val="0"/>
        <w:rPr>
          <w:rFonts w:hint="default"/>
        </w:rPr>
      </w:pPr>
      <w:r>
        <w:rPr>
          <w:rFonts w:hint="default"/>
        </w:rPr>
        <w:t>- Ограниченный только предметами из игр Steam</w:t>
      </w:r>
    </w:p>
    <w:p w14:paraId="547C461B">
      <w:pPr>
        <w:pStyle w:val="34"/>
        <w:bidi w:val="0"/>
        <w:rPr>
          <w:rFonts w:hint="default"/>
        </w:rPr>
      </w:pPr>
      <w:r>
        <w:rPr>
          <w:rFonts w:hint="default"/>
        </w:rPr>
        <w:t>- Высокие комиссии до 15% от стоимости</w:t>
      </w:r>
    </w:p>
    <w:p w14:paraId="6E80A0BB">
      <w:pPr>
        <w:pStyle w:val="34"/>
        <w:bidi w:val="0"/>
        <w:rPr>
          <w:rFonts w:hint="default"/>
        </w:rPr>
      </w:pPr>
      <w:r>
        <w:rPr>
          <w:rFonts w:hint="default"/>
        </w:rPr>
        <w:t>- Сложный процесс вывода средств</w:t>
      </w:r>
    </w:p>
    <w:p w14:paraId="295B51A1">
      <w:pPr>
        <w:pStyle w:val="34"/>
        <w:bidi w:val="0"/>
        <w:rPr>
          <w:rFonts w:hint="default"/>
        </w:rPr>
      </w:pPr>
      <w:r>
        <w:rPr>
          <w:rFonts w:hint="default"/>
        </w:rPr>
        <w:t>- Отсутствие прямой связи между продавцом и покупателем</w:t>
      </w:r>
    </w:p>
    <w:p w14:paraId="6F4A40FC">
      <w:pPr>
        <w:pStyle w:val="34"/>
        <w:bidi w:val="0"/>
        <w:rPr>
          <w:rFonts w:hint="default"/>
        </w:rPr>
      </w:pPr>
      <w:r>
        <w:drawing>
          <wp:inline distT="0" distB="0" distL="114300" distR="114300">
            <wp:extent cx="5403215" cy="3653790"/>
            <wp:effectExtent l="0" t="0" r="6985" b="3810"/>
            <wp:docPr id="5" name="Изображение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1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03215" cy="3653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55B381B">
      <w:pPr>
        <w:pStyle w:val="34"/>
        <w:bidi w:val="0"/>
        <w:rPr>
          <w:rFonts w:hint="default"/>
          <w:sz w:val="22"/>
          <w:szCs w:val="20"/>
        </w:rPr>
      </w:pPr>
      <w:r>
        <w:rPr>
          <w:rFonts w:hint="default"/>
          <w:sz w:val="22"/>
          <w:szCs w:val="20"/>
        </w:rPr>
        <w:t>Рисунок 1 – Интерфейс Steam Market</w:t>
      </w:r>
    </w:p>
    <w:p w14:paraId="63BD37B5">
      <w:pPr>
        <w:pStyle w:val="34"/>
        <w:bidi w:val="0"/>
        <w:ind w:left="0" w:leftChars="0" w:firstLine="0" w:firstLineChars="0"/>
        <w:rPr>
          <w:rFonts w:hint="default"/>
        </w:rPr>
      </w:pPr>
    </w:p>
    <w:p w14:paraId="48ACDAFB">
      <w:pPr>
        <w:pStyle w:val="34"/>
        <w:bidi w:val="0"/>
        <w:rPr>
          <w:rFonts w:hint="default"/>
        </w:rPr>
      </w:pPr>
      <w:r>
        <w:rPr>
          <w:rFonts w:hint="default"/>
        </w:rPr>
        <w:t>2. G2A</w:t>
      </w:r>
    </w:p>
    <w:p w14:paraId="1ACC7B53">
      <w:pPr>
        <w:pStyle w:val="34"/>
        <w:bidi w:val="0"/>
        <w:rPr>
          <w:rFonts w:hint="default"/>
        </w:rPr>
      </w:pPr>
      <w:r>
        <w:rPr>
          <w:rFonts w:hint="default"/>
        </w:rPr>
        <w:t>Плюсы:</w:t>
      </w:r>
    </w:p>
    <w:p w14:paraId="3EB15740">
      <w:pPr>
        <w:pStyle w:val="34"/>
        <w:bidi w:val="0"/>
        <w:rPr>
          <w:rFonts w:hint="default"/>
        </w:rPr>
      </w:pPr>
      <w:r>
        <w:rPr>
          <w:rFonts w:hint="default"/>
        </w:rPr>
        <w:t>- Широкий ассортимент цифровых товаров</w:t>
      </w:r>
    </w:p>
    <w:p w14:paraId="4E5F66B3">
      <w:pPr>
        <w:pStyle w:val="34"/>
        <w:bidi w:val="0"/>
        <w:rPr>
          <w:rFonts w:hint="default"/>
        </w:rPr>
      </w:pPr>
      <w:r>
        <w:rPr>
          <w:rFonts w:hint="default"/>
        </w:rPr>
        <w:t>- Поддержка множества платежных систем</w:t>
      </w:r>
    </w:p>
    <w:p w14:paraId="63C14B9E">
      <w:pPr>
        <w:pStyle w:val="34"/>
        <w:bidi w:val="0"/>
        <w:rPr>
          <w:rFonts w:hint="default"/>
        </w:rPr>
      </w:pPr>
      <w:r>
        <w:rPr>
          <w:rFonts w:hint="default"/>
        </w:rPr>
        <w:t>- Международный охват аудитории</w:t>
      </w:r>
    </w:p>
    <w:p w14:paraId="20964D95">
      <w:pPr>
        <w:pStyle w:val="34"/>
        <w:bidi w:val="0"/>
        <w:rPr>
          <w:rFonts w:hint="default"/>
        </w:rPr>
      </w:pPr>
    </w:p>
    <w:p w14:paraId="0A9CDA97">
      <w:pPr>
        <w:pStyle w:val="34"/>
        <w:bidi w:val="0"/>
        <w:rPr>
          <w:rFonts w:hint="default"/>
        </w:rPr>
      </w:pPr>
      <w:r>
        <w:rPr>
          <w:rFonts w:hint="default"/>
        </w:rPr>
        <w:t>Минусы:</w:t>
      </w:r>
    </w:p>
    <w:p w14:paraId="0CF74F9E">
      <w:pPr>
        <w:pStyle w:val="34"/>
        <w:bidi w:val="0"/>
        <w:rPr>
          <w:rFonts w:hint="default"/>
        </w:rPr>
      </w:pPr>
      <w:r>
        <w:rPr>
          <w:rFonts w:hint="default"/>
        </w:rPr>
        <w:t>- Сложная и длительная верификация продавцов</w:t>
      </w:r>
    </w:p>
    <w:p w14:paraId="07D5E324">
      <w:pPr>
        <w:pStyle w:val="34"/>
        <w:bidi w:val="0"/>
        <w:rPr>
          <w:rFonts w:hint="default"/>
        </w:rPr>
      </w:pPr>
      <w:r>
        <w:rPr>
          <w:rFonts w:hint="default"/>
        </w:rPr>
        <w:t>- Частые проблемы с технической поддержкой</w:t>
      </w:r>
    </w:p>
    <w:p w14:paraId="5B49581D">
      <w:pPr>
        <w:pStyle w:val="34"/>
        <w:bidi w:val="0"/>
        <w:rPr>
          <w:rFonts w:hint="default"/>
        </w:rPr>
      </w:pPr>
      <w:r>
        <w:rPr>
          <w:rFonts w:hint="default"/>
        </w:rPr>
        <w:t>- Высокие комиссии для новых продавцов</w:t>
      </w:r>
    </w:p>
    <w:p w14:paraId="5B8517DA">
      <w:pPr>
        <w:pStyle w:val="34"/>
        <w:bidi w:val="0"/>
        <w:rPr>
          <w:rFonts w:hint="default"/>
        </w:rPr>
      </w:pPr>
      <w:r>
        <w:rPr>
          <w:rFonts w:hint="default"/>
        </w:rPr>
        <w:t>- Отсутствие локализации для российского рынка</w:t>
      </w:r>
    </w:p>
    <w:p w14:paraId="5B653435">
      <w:pPr>
        <w:pStyle w:val="34"/>
        <w:bidi w:val="0"/>
        <w:rPr>
          <w:rFonts w:hint="default"/>
        </w:rPr>
      </w:pP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5596890" cy="3202940"/>
            <wp:effectExtent l="0" t="0" r="3810" b="16510"/>
            <wp:docPr id="6" name="Изображение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2" descr="IMG_25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596890" cy="32029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471F5D5">
      <w:pPr>
        <w:pStyle w:val="34"/>
        <w:bidi w:val="0"/>
        <w:rPr>
          <w:rFonts w:hint="default"/>
          <w:lang w:val="ru-RU"/>
        </w:rPr>
      </w:pPr>
      <w:r>
        <w:rPr>
          <w:rFonts w:hint="default"/>
          <w:sz w:val="22"/>
          <w:szCs w:val="20"/>
        </w:rPr>
        <w:t>Рисунок 2 – Главная страница G2A</w:t>
      </w:r>
    </w:p>
    <w:p w14:paraId="58E4E754">
      <w:pPr>
        <w:pStyle w:val="34"/>
        <w:bidi w:val="0"/>
        <w:ind w:left="0" w:leftChars="0" w:firstLine="0" w:firstLineChars="0"/>
        <w:rPr>
          <w:rFonts w:hint="default"/>
          <w:lang w:val="ru-RU"/>
        </w:rPr>
      </w:pPr>
    </w:p>
    <w:p w14:paraId="2C96EDDA">
      <w:pPr>
        <w:pStyle w:val="34"/>
        <w:bidi w:val="0"/>
        <w:rPr>
          <w:rFonts w:hint="default"/>
        </w:rPr>
      </w:pPr>
      <w:r>
        <w:rPr>
          <w:rFonts w:hint="default"/>
        </w:rPr>
        <w:t>3. Plati.market</w:t>
      </w:r>
    </w:p>
    <w:p w14:paraId="2A51B422">
      <w:pPr>
        <w:pStyle w:val="34"/>
        <w:bidi w:val="0"/>
        <w:rPr>
          <w:rFonts w:hint="default"/>
        </w:rPr>
      </w:pPr>
      <w:r>
        <w:rPr>
          <w:rFonts w:hint="default"/>
        </w:rPr>
        <w:t>Плюсы:</w:t>
      </w:r>
    </w:p>
    <w:p w14:paraId="1ECC0F95">
      <w:pPr>
        <w:pStyle w:val="34"/>
        <w:bidi w:val="0"/>
        <w:rPr>
          <w:rFonts w:hint="default"/>
        </w:rPr>
      </w:pPr>
      <w:r>
        <w:rPr>
          <w:rFonts w:hint="default"/>
        </w:rPr>
        <w:t>- Полная русификация интерфейса</w:t>
      </w:r>
    </w:p>
    <w:p w14:paraId="1F99CB32">
      <w:pPr>
        <w:pStyle w:val="34"/>
        <w:bidi w:val="0"/>
        <w:rPr>
          <w:rFonts w:hint="default"/>
        </w:rPr>
      </w:pPr>
      <w:r>
        <w:rPr>
          <w:rFonts w:hint="default"/>
        </w:rPr>
        <w:t>- Низкие комиссионные сборы</w:t>
      </w:r>
    </w:p>
    <w:p w14:paraId="3C155398">
      <w:pPr>
        <w:pStyle w:val="34"/>
        <w:bidi w:val="0"/>
        <w:rPr>
          <w:rFonts w:hint="default"/>
        </w:rPr>
      </w:pPr>
      <w:r>
        <w:rPr>
          <w:rFonts w:hint="default"/>
        </w:rPr>
        <w:t>- Быстрые выплаты на российские платежные системы</w:t>
      </w:r>
    </w:p>
    <w:p w14:paraId="6B5D7E5B">
      <w:pPr>
        <w:pStyle w:val="34"/>
        <w:bidi w:val="0"/>
        <w:rPr>
          <w:rFonts w:hint="default"/>
        </w:rPr>
      </w:pPr>
    </w:p>
    <w:p w14:paraId="22535E93">
      <w:pPr>
        <w:pStyle w:val="34"/>
        <w:bidi w:val="0"/>
        <w:rPr>
          <w:rFonts w:hint="default"/>
        </w:rPr>
      </w:pPr>
      <w:r>
        <w:rPr>
          <w:rFonts w:hint="default"/>
        </w:rPr>
        <w:t>Минусы:</w:t>
      </w:r>
    </w:p>
    <w:p w14:paraId="44384898">
      <w:pPr>
        <w:pStyle w:val="34"/>
        <w:bidi w:val="0"/>
        <w:rPr>
          <w:rFonts w:hint="default"/>
        </w:rPr>
      </w:pPr>
      <w:r>
        <w:rPr>
          <w:rFonts w:hint="default"/>
        </w:rPr>
        <w:t>- Устаревший дизайн интерфейса</w:t>
      </w:r>
    </w:p>
    <w:p w14:paraId="368FE330">
      <w:pPr>
        <w:pStyle w:val="34"/>
        <w:bidi w:val="0"/>
        <w:rPr>
          <w:rFonts w:hint="default"/>
        </w:rPr>
      </w:pPr>
      <w:r>
        <w:rPr>
          <w:rFonts w:hint="default"/>
        </w:rPr>
        <w:t>- Отсутствие мобильной версии</w:t>
      </w:r>
    </w:p>
    <w:p w14:paraId="2FA9B9FE">
      <w:pPr>
        <w:pStyle w:val="34"/>
        <w:bidi w:val="0"/>
        <w:rPr>
          <w:rFonts w:hint="default"/>
        </w:rPr>
      </w:pPr>
      <w:r>
        <w:rPr>
          <w:rFonts w:hint="default"/>
        </w:rPr>
        <w:t>- Ограниченный функционал личного кабинета</w:t>
      </w:r>
    </w:p>
    <w:p w14:paraId="4412C538">
      <w:pPr>
        <w:pStyle w:val="34"/>
        <w:bidi w:val="0"/>
        <w:rPr>
          <w:rFonts w:hint="default"/>
        </w:rPr>
      </w:pPr>
      <w:r>
        <w:rPr>
          <w:rFonts w:hint="default"/>
        </w:rPr>
        <w:t>- Слабая система защиты от мошенничества</w:t>
      </w:r>
    </w:p>
    <w:p w14:paraId="3A7E76E6">
      <w:pPr>
        <w:pStyle w:val="34"/>
        <w:bidi w:val="0"/>
        <w:rPr>
          <w:rFonts w:hint="default"/>
        </w:rPr>
      </w:pPr>
      <w:r>
        <w:drawing>
          <wp:inline distT="0" distB="0" distL="114300" distR="114300">
            <wp:extent cx="5561330" cy="2729865"/>
            <wp:effectExtent l="0" t="0" r="1270" b="13335"/>
            <wp:docPr id="7" name="Изображение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3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561330" cy="2729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885DA0">
      <w:pPr>
        <w:pStyle w:val="34"/>
        <w:bidi w:val="0"/>
        <w:rPr>
          <w:rFonts w:hint="default"/>
        </w:rPr>
      </w:pPr>
      <w:r>
        <w:rPr>
          <w:rFonts w:hint="default"/>
          <w:sz w:val="22"/>
          <w:szCs w:val="20"/>
        </w:rPr>
        <w:t>Рисунок 3 – Каталог товаров Plati.market</w:t>
      </w:r>
    </w:p>
    <w:p w14:paraId="3E4E5D7F">
      <w:pPr>
        <w:pStyle w:val="41"/>
        <w:bidi w:val="0"/>
        <w:rPr>
          <w:rFonts w:hint="default"/>
        </w:rPr>
      </w:pPr>
      <w:bookmarkStart w:id="4" w:name="_Toc21383"/>
      <w:r>
        <w:rPr>
          <w:rFonts w:hint="default"/>
        </w:rPr>
        <w:t>1.2 Функциональные возможности разрабатываемого веб-приложения</w:t>
      </w:r>
      <w:bookmarkEnd w:id="4"/>
    </w:p>
    <w:p w14:paraId="6D465C8B">
      <w:pPr>
        <w:pStyle w:val="34"/>
        <w:bidi w:val="0"/>
        <w:rPr>
          <w:rFonts w:hint="default"/>
        </w:rPr>
      </w:pPr>
    </w:p>
    <w:p w14:paraId="0A27C2C7">
      <w:pPr>
        <w:pStyle w:val="34"/>
        <w:bidi w:val="0"/>
        <w:rPr>
          <w:rFonts w:hint="default"/>
        </w:rPr>
      </w:pPr>
      <w:r>
        <w:rPr>
          <w:rFonts w:hint="default"/>
        </w:rPr>
        <w:t>Разрабатываемое веб-приложение ReSell включает несколько ключевых функциональных блоков, обеспечивающих удобство работы пользователей. В верхней части интерфейса располагается шапка сайта с логотипом, основным меню навигации и кнопкой авторизации. При переходе в раздел каталога пользователь попадает на специализированную страницу с товарами выбранной категории.</w:t>
      </w:r>
    </w:p>
    <w:p w14:paraId="57D8BA8F">
      <w:pPr>
        <w:pStyle w:val="34"/>
        <w:bidi w:val="0"/>
        <w:rPr>
          <w:rFonts w:hint="default"/>
        </w:rPr>
      </w:pPr>
    </w:p>
    <w:p w14:paraId="392E9097">
      <w:pPr>
        <w:pStyle w:val="34"/>
        <w:bidi w:val="0"/>
        <w:rPr>
          <w:rFonts w:hint="default"/>
        </w:rPr>
      </w:pPr>
      <w:r>
        <w:rPr>
          <w:rFonts w:hint="default"/>
        </w:rPr>
        <w:t>Основные разделы каталога включают:</w:t>
      </w:r>
    </w:p>
    <w:p w14:paraId="2B58498D">
      <w:pPr>
        <w:pStyle w:val="34"/>
        <w:bidi w:val="0"/>
        <w:rPr>
          <w:rFonts w:hint="default"/>
        </w:rPr>
      </w:pPr>
      <w:r>
        <w:rPr>
          <w:rFonts w:hint="default"/>
        </w:rPr>
        <w:t>- Игры (цифровые копии и предзаказы)</w:t>
      </w:r>
    </w:p>
    <w:p w14:paraId="391964DD">
      <w:pPr>
        <w:pStyle w:val="34"/>
        <w:bidi w:val="0"/>
        <w:rPr>
          <w:rFonts w:hint="default"/>
        </w:rPr>
      </w:pPr>
      <w:r>
        <w:rPr>
          <w:rFonts w:hint="default"/>
        </w:rPr>
        <w:t>- Аккаунты (Steam, Battle.net, Epic Games)</w:t>
      </w:r>
    </w:p>
    <w:p w14:paraId="7BA71A06">
      <w:pPr>
        <w:pStyle w:val="34"/>
        <w:bidi w:val="0"/>
        <w:rPr>
          <w:rFonts w:hint="default"/>
        </w:rPr>
      </w:pPr>
      <w:r>
        <w:rPr>
          <w:rFonts w:hint="default"/>
        </w:rPr>
        <w:t>- Ключи (лицензионные ключи для игр и ПО)</w:t>
      </w:r>
    </w:p>
    <w:p w14:paraId="22D93572">
      <w:pPr>
        <w:pStyle w:val="34"/>
        <w:bidi w:val="0"/>
        <w:rPr>
          <w:rFonts w:hint="default"/>
        </w:rPr>
      </w:pPr>
      <w:r>
        <w:rPr>
          <w:rFonts w:hint="default"/>
        </w:rPr>
        <w:t>- Донат (внутриигровые предметы и валюта)</w:t>
      </w:r>
    </w:p>
    <w:p w14:paraId="6EDD3B8F">
      <w:pPr>
        <w:pStyle w:val="34"/>
        <w:bidi w:val="0"/>
        <w:rPr>
          <w:rFonts w:hint="default"/>
        </w:rPr>
      </w:pPr>
      <w:r>
        <w:rPr>
          <w:rFonts w:hint="default"/>
        </w:rPr>
        <w:t>- Лицензии (подписки на игровые сервисы)</w:t>
      </w:r>
    </w:p>
    <w:p w14:paraId="7CC654AF">
      <w:pPr>
        <w:pStyle w:val="34"/>
        <w:bidi w:val="0"/>
        <w:rPr>
          <w:rFonts w:hint="default"/>
        </w:rPr>
      </w:pPr>
      <w:r>
        <w:rPr>
          <w:rFonts w:hint="default"/>
        </w:rPr>
        <w:t>- Бусты (услуги по прокачке персонажей)</w:t>
      </w:r>
    </w:p>
    <w:p w14:paraId="6B873204">
      <w:pPr>
        <w:pStyle w:val="34"/>
        <w:bidi w:val="0"/>
        <w:rPr>
          <w:rFonts w:hint="default"/>
        </w:rPr>
      </w:pPr>
    </w:p>
    <w:p w14:paraId="67B2B426">
      <w:pPr>
        <w:pStyle w:val="34"/>
        <w:bidi w:val="0"/>
        <w:rPr>
          <w:rFonts w:hint="default"/>
        </w:rPr>
      </w:pPr>
      <w:r>
        <w:rPr>
          <w:rFonts w:hint="default"/>
        </w:rPr>
        <w:t>Минималистичный современный дизайн интерфейса реализован с акцентом на удобство восприятия и снижение визуальной нагрузки. Основная цветовая палитра построена на контрастных сочетаниях, обеспечивающих хорошую читаемость текста и выделение важных элементов.</w:t>
      </w:r>
    </w:p>
    <w:p w14:paraId="10457ADC">
      <w:pPr>
        <w:pStyle w:val="34"/>
        <w:bidi w:val="0"/>
        <w:rPr>
          <w:rFonts w:hint="default"/>
        </w:rPr>
      </w:pPr>
    </w:p>
    <w:p w14:paraId="49B16DAB">
      <w:pPr>
        <w:pStyle w:val="34"/>
        <w:bidi w:val="0"/>
        <w:rPr>
          <w:rFonts w:hint="default"/>
        </w:rPr>
      </w:pPr>
      <w:r>
        <w:rPr>
          <w:rFonts w:hint="default"/>
        </w:rPr>
        <w:t>Каждая карточка товара содержит:</w:t>
      </w:r>
    </w:p>
    <w:p w14:paraId="2A642134">
      <w:pPr>
        <w:pStyle w:val="34"/>
        <w:bidi w:val="0"/>
        <w:rPr>
          <w:rFonts w:hint="default"/>
        </w:rPr>
      </w:pPr>
      <w:r>
        <w:rPr>
          <w:rFonts w:hint="default"/>
        </w:rPr>
        <w:t>- Изображение товара</w:t>
      </w:r>
    </w:p>
    <w:p w14:paraId="4C785513">
      <w:pPr>
        <w:pStyle w:val="34"/>
        <w:bidi w:val="0"/>
        <w:rPr>
          <w:rFonts w:hint="default"/>
        </w:rPr>
      </w:pPr>
      <w:r>
        <w:rPr>
          <w:rFonts w:hint="default"/>
        </w:rPr>
        <w:t>- Категорию и тип</w:t>
      </w:r>
    </w:p>
    <w:p w14:paraId="6D5B4E24">
      <w:pPr>
        <w:pStyle w:val="34"/>
        <w:bidi w:val="0"/>
        <w:rPr>
          <w:rFonts w:hint="default"/>
        </w:rPr>
      </w:pPr>
      <w:r>
        <w:rPr>
          <w:rFonts w:hint="default"/>
        </w:rPr>
        <w:t>- Название и краткое описание</w:t>
      </w:r>
    </w:p>
    <w:p w14:paraId="48DCB199">
      <w:pPr>
        <w:pStyle w:val="34"/>
        <w:bidi w:val="0"/>
        <w:rPr>
          <w:rFonts w:hint="default"/>
        </w:rPr>
      </w:pPr>
      <w:r>
        <w:rPr>
          <w:rFonts w:hint="default"/>
        </w:rPr>
        <w:t>- Актуальную цену</w:t>
      </w:r>
    </w:p>
    <w:p w14:paraId="1702B1B1">
      <w:pPr>
        <w:pStyle w:val="34"/>
        <w:bidi w:val="0"/>
        <w:rPr>
          <w:rFonts w:hint="default"/>
        </w:rPr>
      </w:pPr>
      <w:r>
        <w:rPr>
          <w:rFonts w:hint="default"/>
        </w:rPr>
        <w:t>- Рейтинг продавца</w:t>
      </w:r>
    </w:p>
    <w:p w14:paraId="4D4067C4">
      <w:pPr>
        <w:pStyle w:val="34"/>
        <w:bidi w:val="0"/>
        <w:rPr>
          <w:rFonts w:hint="default"/>
        </w:rPr>
      </w:pPr>
      <w:r>
        <w:rPr>
          <w:rFonts w:hint="default"/>
        </w:rPr>
        <w:t>- Кнопки быстрых действий</w:t>
      </w:r>
    </w:p>
    <w:p w14:paraId="11C923BB">
      <w:pPr>
        <w:pStyle w:val="34"/>
        <w:bidi w:val="0"/>
        <w:rPr>
          <w:rFonts w:hint="default"/>
        </w:rPr>
      </w:pPr>
    </w:p>
    <w:p w14:paraId="47E874FA">
      <w:pPr>
        <w:pStyle w:val="34"/>
        <w:bidi w:val="0"/>
        <w:rPr>
          <w:rFonts w:hint="default"/>
        </w:rPr>
      </w:pPr>
      <w:r>
        <w:rPr>
          <w:rFonts w:hint="default"/>
        </w:rPr>
        <w:t>Ниже каталога располагается блок "Наши преимущества", демонстрирующий ключевые особенности платформы:</w:t>
      </w:r>
    </w:p>
    <w:p w14:paraId="06AC8CAC">
      <w:pPr>
        <w:pStyle w:val="34"/>
        <w:bidi w:val="0"/>
        <w:rPr>
          <w:rFonts w:hint="default"/>
        </w:rPr>
      </w:pPr>
      <w:r>
        <w:rPr>
          <w:rFonts w:hint="default"/>
        </w:rPr>
        <w:t>- Безопасность сделок</w:t>
      </w:r>
    </w:p>
    <w:p w14:paraId="0E3678A8">
      <w:pPr>
        <w:pStyle w:val="34"/>
        <w:bidi w:val="0"/>
        <w:rPr>
          <w:rFonts w:hint="default"/>
        </w:rPr>
      </w:pPr>
      <w:r>
        <w:rPr>
          <w:rFonts w:hint="default"/>
        </w:rPr>
        <w:t>- Низкие комиссии</w:t>
      </w:r>
    </w:p>
    <w:p w14:paraId="7F755704">
      <w:pPr>
        <w:pStyle w:val="34"/>
        <w:bidi w:val="0"/>
        <w:rPr>
          <w:rFonts w:hint="default"/>
        </w:rPr>
      </w:pPr>
      <w:r>
        <w:rPr>
          <w:rFonts w:hint="default"/>
        </w:rPr>
        <w:t>- Быстрые выплаты</w:t>
      </w:r>
    </w:p>
    <w:p w14:paraId="7BB35541">
      <w:pPr>
        <w:pStyle w:val="34"/>
        <w:bidi w:val="0"/>
        <w:rPr>
          <w:rFonts w:hint="default"/>
        </w:rPr>
      </w:pPr>
      <w:r>
        <w:rPr>
          <w:rFonts w:hint="default"/>
        </w:rPr>
        <w:t>- Круглосуточная поддержка</w:t>
      </w:r>
    </w:p>
    <w:p w14:paraId="5982BB90">
      <w:pPr>
        <w:pStyle w:val="34"/>
        <w:bidi w:val="0"/>
        <w:rPr>
          <w:rFonts w:hint="default"/>
        </w:rPr>
      </w:pPr>
    </w:p>
    <w:p w14:paraId="4CDCFF4A">
      <w:pPr>
        <w:pStyle w:val="34"/>
        <w:bidi w:val="0"/>
        <w:rPr>
          <w:rFonts w:hint="default"/>
        </w:rPr>
      </w:pPr>
      <w:r>
        <w:rPr>
          <w:rFonts w:hint="default"/>
        </w:rPr>
        <w:t>Завершает страницу раздел с отзывами пользователей, служащий элементом социального доказательства. Отзывы представлены в виде карточек с именем пользователя, рейтингом и текстом отзыва.</w:t>
      </w:r>
    </w:p>
    <w:p w14:paraId="54FB5EAF">
      <w:pPr>
        <w:rPr>
          <w:rFonts w:hint="default"/>
        </w:rPr>
      </w:pPr>
      <w:r>
        <w:rPr>
          <w:rFonts w:hint="default"/>
        </w:rPr>
        <w:br w:type="page"/>
      </w:r>
    </w:p>
    <w:p w14:paraId="6B017E61">
      <w:pPr>
        <w:pStyle w:val="41"/>
        <w:bidi w:val="0"/>
        <w:rPr>
          <w:rFonts w:hint="default"/>
        </w:rPr>
      </w:pPr>
      <w:bookmarkStart w:id="5" w:name="_Toc16251"/>
      <w:r>
        <w:rPr>
          <w:rFonts w:hint="default"/>
        </w:rPr>
        <w:t>1.3 Целевая аудитория проекта</w:t>
      </w:r>
      <w:bookmarkEnd w:id="5"/>
    </w:p>
    <w:p w14:paraId="6B0F452E">
      <w:pPr>
        <w:pStyle w:val="34"/>
        <w:bidi w:val="0"/>
        <w:rPr>
          <w:rFonts w:hint="default"/>
        </w:rPr>
      </w:pPr>
    </w:p>
    <w:p w14:paraId="6B305BE1">
      <w:pPr>
        <w:pStyle w:val="34"/>
        <w:bidi w:val="0"/>
        <w:rPr>
          <w:rFonts w:hint="default"/>
        </w:rPr>
      </w:pPr>
      <w:r>
        <w:rPr>
          <w:rFonts w:hint="default"/>
        </w:rPr>
        <w:t>На основе проведенного анализа рынка были выделены следующие основные группы пользователей:</w:t>
      </w:r>
    </w:p>
    <w:p w14:paraId="78510747">
      <w:pPr>
        <w:pStyle w:val="34"/>
        <w:bidi w:val="0"/>
        <w:rPr>
          <w:rFonts w:hint="default"/>
        </w:rPr>
      </w:pPr>
    </w:p>
    <w:p w14:paraId="79023FB3">
      <w:pPr>
        <w:pStyle w:val="34"/>
        <w:bidi w:val="0"/>
        <w:rPr>
          <w:rFonts w:hint="default"/>
        </w:rPr>
      </w:pPr>
      <w:r>
        <w:rPr>
          <w:rFonts w:hint="default"/>
        </w:rPr>
        <w:t>1. Активные геймеры (18-35 лет):</w:t>
      </w:r>
    </w:p>
    <w:p w14:paraId="4C20F59F">
      <w:pPr>
        <w:pStyle w:val="34"/>
        <w:bidi w:val="0"/>
        <w:rPr>
          <w:rFonts w:hint="default"/>
        </w:rPr>
      </w:pPr>
      <w:r>
        <w:rPr>
          <w:rFonts w:hint="default"/>
        </w:rPr>
        <w:t>Характеристики:</w:t>
      </w:r>
    </w:p>
    <w:p w14:paraId="4B146E61">
      <w:pPr>
        <w:pStyle w:val="34"/>
        <w:bidi w:val="0"/>
        <w:rPr>
          <w:rFonts w:hint="default"/>
        </w:rPr>
      </w:pPr>
      <w:r>
        <w:rPr>
          <w:rFonts w:hint="default"/>
        </w:rPr>
        <w:t>- Регулярно играют в компьютерные игры</w:t>
      </w:r>
    </w:p>
    <w:p w14:paraId="5FC2728A">
      <w:pPr>
        <w:pStyle w:val="34"/>
        <w:bidi w:val="0"/>
        <w:rPr>
          <w:rFonts w:hint="default"/>
        </w:rPr>
      </w:pPr>
      <w:r>
        <w:rPr>
          <w:rFonts w:hint="default"/>
        </w:rPr>
        <w:t>- Следят за игровыми новинками</w:t>
      </w:r>
    </w:p>
    <w:p w14:paraId="231D5DE8">
      <w:pPr>
        <w:pStyle w:val="34"/>
        <w:bidi w:val="0"/>
        <w:rPr>
          <w:rFonts w:hint="default"/>
        </w:rPr>
      </w:pPr>
      <w:r>
        <w:rPr>
          <w:rFonts w:hint="default"/>
        </w:rPr>
        <w:t>- Готовы тратить деньги на игровой контент</w:t>
      </w:r>
    </w:p>
    <w:p w14:paraId="27336DA1">
      <w:pPr>
        <w:pStyle w:val="34"/>
        <w:bidi w:val="0"/>
        <w:rPr>
          <w:rFonts w:hint="default"/>
        </w:rPr>
      </w:pPr>
      <w:r>
        <w:rPr>
          <w:rFonts w:hint="default"/>
        </w:rPr>
        <w:t>- Ценят удобство и безопасность покупок</w:t>
      </w:r>
    </w:p>
    <w:p w14:paraId="203D7D89">
      <w:pPr>
        <w:pStyle w:val="34"/>
        <w:bidi w:val="0"/>
        <w:rPr>
          <w:rFonts w:hint="default"/>
        </w:rPr>
      </w:pPr>
    </w:p>
    <w:p w14:paraId="40BFDA93">
      <w:pPr>
        <w:pStyle w:val="34"/>
        <w:bidi w:val="0"/>
        <w:rPr>
          <w:rFonts w:hint="default"/>
        </w:rPr>
      </w:pPr>
      <w:r>
        <w:rPr>
          <w:rFonts w:hint="default"/>
        </w:rPr>
        <w:t>Потребности:</w:t>
      </w:r>
    </w:p>
    <w:p w14:paraId="2D5BF060">
      <w:pPr>
        <w:pStyle w:val="34"/>
        <w:bidi w:val="0"/>
        <w:rPr>
          <w:rFonts w:hint="default"/>
        </w:rPr>
      </w:pPr>
      <w:r>
        <w:rPr>
          <w:rFonts w:hint="default"/>
        </w:rPr>
        <w:t>- Покупка игр со скидкой</w:t>
      </w:r>
    </w:p>
    <w:p w14:paraId="64ED19A1">
      <w:pPr>
        <w:pStyle w:val="34"/>
        <w:bidi w:val="0"/>
        <w:rPr>
          <w:rFonts w:hint="default"/>
        </w:rPr>
      </w:pPr>
      <w:r>
        <w:rPr>
          <w:rFonts w:hint="default"/>
        </w:rPr>
        <w:t>- Приобретение внутриигровых предметов</w:t>
      </w:r>
    </w:p>
    <w:p w14:paraId="5A4C291F">
      <w:pPr>
        <w:pStyle w:val="34"/>
        <w:bidi w:val="0"/>
        <w:rPr>
          <w:rFonts w:hint="default"/>
        </w:rPr>
      </w:pPr>
      <w:r>
        <w:rPr>
          <w:rFonts w:hint="default"/>
        </w:rPr>
        <w:t>- Прокачка персонажей</w:t>
      </w:r>
    </w:p>
    <w:p w14:paraId="13EDF23A">
      <w:pPr>
        <w:pStyle w:val="34"/>
        <w:bidi w:val="0"/>
        <w:rPr>
          <w:rFonts w:hint="default"/>
        </w:rPr>
      </w:pPr>
      <w:r>
        <w:rPr>
          <w:rFonts w:hint="default"/>
        </w:rPr>
        <w:t>- Безопасные сделки с другими игроками</w:t>
      </w:r>
    </w:p>
    <w:p w14:paraId="3FB842BC">
      <w:pPr>
        <w:pStyle w:val="34"/>
        <w:bidi w:val="0"/>
        <w:rPr>
          <w:rFonts w:hint="default"/>
        </w:rPr>
      </w:pPr>
    </w:p>
    <w:p w14:paraId="5BA46F0C">
      <w:pPr>
        <w:pStyle w:val="34"/>
        <w:bidi w:val="0"/>
        <w:rPr>
          <w:rFonts w:hint="default"/>
        </w:rPr>
      </w:pPr>
      <w:r>
        <w:rPr>
          <w:rFonts w:hint="default"/>
        </w:rPr>
        <w:t>2. Коллекционеры игровых предметов:</w:t>
      </w:r>
    </w:p>
    <w:p w14:paraId="09F7DE01">
      <w:pPr>
        <w:pStyle w:val="34"/>
        <w:bidi w:val="0"/>
        <w:rPr>
          <w:rFonts w:hint="default"/>
        </w:rPr>
      </w:pPr>
      <w:r>
        <w:rPr>
          <w:rFonts w:hint="default"/>
        </w:rPr>
        <w:t>Характеристики:</w:t>
      </w:r>
    </w:p>
    <w:p w14:paraId="50FF51B6">
      <w:pPr>
        <w:pStyle w:val="34"/>
        <w:bidi w:val="0"/>
        <w:rPr>
          <w:rFonts w:hint="default"/>
        </w:rPr>
      </w:pPr>
      <w:r>
        <w:rPr>
          <w:rFonts w:hint="default"/>
        </w:rPr>
        <w:t>- Собирают редкие виртуальные предметы</w:t>
      </w:r>
    </w:p>
    <w:p w14:paraId="5CF40F1C">
      <w:pPr>
        <w:pStyle w:val="34"/>
        <w:bidi w:val="0"/>
        <w:rPr>
          <w:rFonts w:hint="default"/>
        </w:rPr>
      </w:pPr>
      <w:r>
        <w:rPr>
          <w:rFonts w:hint="default"/>
        </w:rPr>
        <w:t>- Разбираются в ценах на рынке</w:t>
      </w:r>
    </w:p>
    <w:p w14:paraId="1BE59085">
      <w:pPr>
        <w:pStyle w:val="34"/>
        <w:bidi w:val="0"/>
        <w:rPr>
          <w:rFonts w:hint="default"/>
        </w:rPr>
      </w:pPr>
      <w:r>
        <w:rPr>
          <w:rFonts w:hint="default"/>
        </w:rPr>
        <w:t>- Готовы платить премиум за уникальные товары</w:t>
      </w:r>
    </w:p>
    <w:p w14:paraId="0B693892">
      <w:pPr>
        <w:pStyle w:val="34"/>
        <w:bidi w:val="0"/>
        <w:rPr>
          <w:rFonts w:hint="default"/>
        </w:rPr>
      </w:pPr>
      <w:r>
        <w:rPr>
          <w:rFonts w:hint="default"/>
        </w:rPr>
        <w:t>- Активно участвуют в торговле</w:t>
      </w:r>
    </w:p>
    <w:p w14:paraId="6451F150">
      <w:pPr>
        <w:rPr>
          <w:rFonts w:hint="default"/>
        </w:rPr>
      </w:pPr>
      <w:r>
        <w:rPr>
          <w:rFonts w:hint="default"/>
        </w:rPr>
        <w:br w:type="page"/>
      </w:r>
    </w:p>
    <w:p w14:paraId="1ACE9B93">
      <w:pPr>
        <w:pStyle w:val="34"/>
        <w:bidi w:val="0"/>
        <w:rPr>
          <w:rFonts w:hint="default"/>
        </w:rPr>
      </w:pPr>
      <w:r>
        <w:rPr>
          <w:rFonts w:hint="default"/>
        </w:rPr>
        <w:t>Потребности:</w:t>
      </w:r>
    </w:p>
    <w:p w14:paraId="127610C3">
      <w:pPr>
        <w:pStyle w:val="34"/>
        <w:bidi w:val="0"/>
        <w:rPr>
          <w:rFonts w:hint="default"/>
        </w:rPr>
      </w:pPr>
      <w:r>
        <w:rPr>
          <w:rFonts w:hint="default"/>
        </w:rPr>
        <w:t>- Поиск редких предметов</w:t>
      </w:r>
    </w:p>
    <w:p w14:paraId="46CA55DF">
      <w:pPr>
        <w:pStyle w:val="34"/>
        <w:bidi w:val="0"/>
        <w:rPr>
          <w:rFonts w:hint="default"/>
        </w:rPr>
      </w:pPr>
      <w:r>
        <w:rPr>
          <w:rFonts w:hint="default"/>
        </w:rPr>
        <w:t>- Безопасность при крупных сделках</w:t>
      </w:r>
    </w:p>
    <w:p w14:paraId="5A41D9EE">
      <w:pPr>
        <w:pStyle w:val="34"/>
        <w:bidi w:val="0"/>
        <w:rPr>
          <w:rFonts w:hint="default"/>
        </w:rPr>
      </w:pPr>
      <w:r>
        <w:rPr>
          <w:rFonts w:hint="default"/>
        </w:rPr>
        <w:t>- Подтверждение подлинности товаров</w:t>
      </w:r>
    </w:p>
    <w:p w14:paraId="424A4A8D">
      <w:pPr>
        <w:pStyle w:val="34"/>
        <w:bidi w:val="0"/>
        <w:rPr>
          <w:rFonts w:hint="default"/>
        </w:rPr>
      </w:pPr>
      <w:r>
        <w:rPr>
          <w:rFonts w:hint="default"/>
        </w:rPr>
        <w:t>- Возможность перепродажи</w:t>
      </w:r>
    </w:p>
    <w:p w14:paraId="32E3E79F">
      <w:pPr>
        <w:pStyle w:val="34"/>
        <w:bidi w:val="0"/>
        <w:rPr>
          <w:rFonts w:hint="default"/>
        </w:rPr>
      </w:pPr>
    </w:p>
    <w:p w14:paraId="5F9EF3C9">
      <w:pPr>
        <w:pStyle w:val="34"/>
        <w:bidi w:val="0"/>
        <w:rPr>
          <w:rFonts w:hint="default"/>
        </w:rPr>
      </w:pPr>
      <w:r>
        <w:rPr>
          <w:rFonts w:hint="default"/>
        </w:rPr>
        <w:t>3. Продавцы игровых товаров:</w:t>
      </w:r>
    </w:p>
    <w:p w14:paraId="4AFCA3EF">
      <w:pPr>
        <w:pStyle w:val="34"/>
        <w:bidi w:val="0"/>
        <w:rPr>
          <w:rFonts w:hint="default"/>
        </w:rPr>
      </w:pPr>
      <w:r>
        <w:rPr>
          <w:rFonts w:hint="default"/>
        </w:rPr>
        <w:t>Характеристики:</w:t>
      </w:r>
    </w:p>
    <w:p w14:paraId="5EAC1C6A">
      <w:pPr>
        <w:pStyle w:val="34"/>
        <w:bidi w:val="0"/>
        <w:rPr>
          <w:rFonts w:hint="default"/>
        </w:rPr>
      </w:pPr>
      <w:r>
        <w:rPr>
          <w:rFonts w:hint="default"/>
        </w:rPr>
        <w:t>- Имеют опыт в цифровой торговле</w:t>
      </w:r>
    </w:p>
    <w:p w14:paraId="5B135EE2">
      <w:pPr>
        <w:pStyle w:val="34"/>
        <w:bidi w:val="0"/>
        <w:rPr>
          <w:rFonts w:hint="default"/>
        </w:rPr>
      </w:pPr>
      <w:r>
        <w:rPr>
          <w:rFonts w:hint="default"/>
        </w:rPr>
        <w:t>- Заинтересованы в постоянном доходе</w:t>
      </w:r>
    </w:p>
    <w:p w14:paraId="71E3826F">
      <w:pPr>
        <w:pStyle w:val="34"/>
        <w:bidi w:val="0"/>
        <w:rPr>
          <w:rFonts w:hint="default"/>
        </w:rPr>
      </w:pPr>
      <w:r>
        <w:rPr>
          <w:rFonts w:hint="default"/>
        </w:rPr>
        <w:t>- Ценят низкие комиссии</w:t>
      </w:r>
    </w:p>
    <w:p w14:paraId="5D81940C">
      <w:pPr>
        <w:pStyle w:val="34"/>
        <w:bidi w:val="0"/>
        <w:rPr>
          <w:rFonts w:hint="default"/>
        </w:rPr>
      </w:pPr>
      <w:r>
        <w:rPr>
          <w:rFonts w:hint="default"/>
        </w:rPr>
        <w:t>- Работают с разными категориями товаров</w:t>
      </w:r>
    </w:p>
    <w:p w14:paraId="1DB386C6">
      <w:pPr>
        <w:pStyle w:val="34"/>
        <w:bidi w:val="0"/>
        <w:rPr>
          <w:rFonts w:hint="default"/>
        </w:rPr>
      </w:pPr>
    </w:p>
    <w:p w14:paraId="1A166833">
      <w:pPr>
        <w:pStyle w:val="34"/>
        <w:bidi w:val="0"/>
        <w:rPr>
          <w:rFonts w:hint="default"/>
        </w:rPr>
      </w:pPr>
      <w:r>
        <w:rPr>
          <w:rFonts w:hint="default"/>
        </w:rPr>
        <w:t>Потребности:</w:t>
      </w:r>
    </w:p>
    <w:p w14:paraId="226F33A4">
      <w:pPr>
        <w:pStyle w:val="34"/>
        <w:bidi w:val="0"/>
        <w:rPr>
          <w:rFonts w:hint="default"/>
        </w:rPr>
      </w:pPr>
      <w:r>
        <w:rPr>
          <w:rFonts w:hint="default"/>
        </w:rPr>
        <w:t>- Удобный личный кабинет продавца</w:t>
      </w:r>
    </w:p>
    <w:p w14:paraId="53E8E6F7">
      <w:pPr>
        <w:pStyle w:val="34"/>
        <w:bidi w:val="0"/>
        <w:rPr>
          <w:rFonts w:hint="default"/>
        </w:rPr>
      </w:pPr>
      <w:r>
        <w:rPr>
          <w:rFonts w:hint="default"/>
        </w:rPr>
        <w:t>- Быстрый вывод средств</w:t>
      </w:r>
    </w:p>
    <w:p w14:paraId="2BDF199B">
      <w:pPr>
        <w:pStyle w:val="34"/>
        <w:bidi w:val="0"/>
        <w:rPr>
          <w:rFonts w:hint="default"/>
        </w:rPr>
      </w:pPr>
      <w:r>
        <w:rPr>
          <w:rFonts w:hint="default"/>
        </w:rPr>
        <w:t>- Защита от мошенников</w:t>
      </w:r>
    </w:p>
    <w:p w14:paraId="493F9F4E">
      <w:pPr>
        <w:pStyle w:val="34"/>
        <w:bidi w:val="0"/>
        <w:rPr>
          <w:rFonts w:hint="default"/>
        </w:rPr>
      </w:pPr>
      <w:r>
        <w:rPr>
          <w:rFonts w:hint="default"/>
        </w:rPr>
        <w:t>- Инструменты продвижения товаров</w:t>
      </w:r>
    </w:p>
    <w:p w14:paraId="16EF585A">
      <w:pPr>
        <w:pStyle w:val="34"/>
        <w:bidi w:val="0"/>
        <w:rPr>
          <w:rFonts w:hint="default"/>
        </w:rPr>
      </w:pPr>
    </w:p>
    <w:p w14:paraId="50D77ED1">
      <w:pPr>
        <w:pStyle w:val="34"/>
        <w:bidi w:val="0"/>
        <w:rPr>
          <w:rFonts w:hint="default"/>
        </w:rPr>
      </w:pPr>
    </w:p>
    <w:p w14:paraId="5A4EE428">
      <w:pPr>
        <w:rPr>
          <w:rFonts w:hint="default"/>
        </w:rPr>
      </w:pPr>
      <w:r>
        <w:rPr>
          <w:rFonts w:hint="default"/>
        </w:rPr>
        <w:br w:type="page"/>
      </w:r>
    </w:p>
    <w:p w14:paraId="691E90AD">
      <w:pPr>
        <w:pStyle w:val="36"/>
        <w:bidi w:val="0"/>
        <w:rPr>
          <w:rFonts w:hint="default"/>
        </w:rPr>
      </w:pPr>
      <w:bookmarkStart w:id="6" w:name="_Toc27203"/>
      <w:r>
        <w:rPr>
          <w:rFonts w:hint="default"/>
        </w:rPr>
        <w:t>2 ПРОЕКТИРОВАНИЕ ВЕБ-ПРИЛОЖЕНИЯ</w:t>
      </w:r>
      <w:bookmarkEnd w:id="6"/>
    </w:p>
    <w:p w14:paraId="5EDFAFB6">
      <w:pPr>
        <w:pStyle w:val="34"/>
        <w:bidi w:val="0"/>
        <w:rPr>
          <w:rFonts w:hint="default"/>
        </w:rPr>
      </w:pPr>
    </w:p>
    <w:p w14:paraId="037C0A8B">
      <w:pPr>
        <w:pStyle w:val="41"/>
        <w:bidi w:val="0"/>
        <w:rPr>
          <w:rFonts w:hint="default"/>
        </w:rPr>
      </w:pPr>
      <w:bookmarkStart w:id="7" w:name="_Toc10418"/>
      <w:r>
        <w:rPr>
          <w:rFonts w:hint="default"/>
        </w:rPr>
        <w:t>2.1 Структура сайта</w:t>
      </w:r>
      <w:bookmarkEnd w:id="7"/>
    </w:p>
    <w:p w14:paraId="007D256C">
      <w:pPr>
        <w:pStyle w:val="34"/>
        <w:bidi w:val="0"/>
        <w:rPr>
          <w:rFonts w:hint="default"/>
        </w:rPr>
      </w:pPr>
    </w:p>
    <w:p w14:paraId="2CB309AE">
      <w:pPr>
        <w:pStyle w:val="34"/>
        <w:bidi w:val="0"/>
        <w:rPr>
          <w:rFonts w:hint="default"/>
        </w:rPr>
      </w:pPr>
      <w:r>
        <w:rPr>
          <w:rFonts w:hint="default"/>
        </w:rPr>
        <w:t>Веб-приложение ReSell имеет следующую иерархическую структуру:</w:t>
      </w:r>
    </w:p>
    <w:p w14:paraId="14400489">
      <w:pPr>
        <w:pStyle w:val="34"/>
        <w:bidi w:val="0"/>
        <w:rPr>
          <w:rFonts w:hint="default"/>
        </w:rPr>
      </w:pPr>
    </w:p>
    <w:p w14:paraId="4DE9EA4E">
      <w:pPr>
        <w:pStyle w:val="34"/>
        <w:bidi w:val="0"/>
        <w:rPr>
          <w:rFonts w:hint="default"/>
        </w:rPr>
      </w:pPr>
      <w:r>
        <w:rPr>
          <w:rFonts w:hint="default"/>
        </w:rPr>
        <w:t>1. Главная страница (index.html):</w:t>
      </w:r>
    </w:p>
    <w:p w14:paraId="6249E3D7">
      <w:pPr>
        <w:pStyle w:val="34"/>
        <w:bidi w:val="0"/>
        <w:rPr>
          <w:rFonts w:hint="default"/>
        </w:rPr>
      </w:pPr>
      <w:r>
        <w:rPr>
          <w:rFonts w:hint="default"/>
        </w:rPr>
        <w:t>- Шапка сайта:</w:t>
      </w:r>
    </w:p>
    <w:p w14:paraId="3A567240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Логотип</w:t>
      </w:r>
    </w:p>
    <w:p w14:paraId="6ECDDBC2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Главное меню навигации</w:t>
      </w:r>
    </w:p>
    <w:p w14:paraId="6C396267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Кнопка авторизации</w:t>
      </w:r>
    </w:p>
    <w:p w14:paraId="10F8231B">
      <w:pPr>
        <w:pStyle w:val="34"/>
        <w:bidi w:val="0"/>
        <w:rPr>
          <w:rFonts w:hint="default"/>
        </w:rPr>
      </w:pPr>
    </w:p>
    <w:p w14:paraId="605597F2">
      <w:pPr>
        <w:pStyle w:val="34"/>
        <w:bidi w:val="0"/>
        <w:rPr>
          <w:rFonts w:hint="default"/>
        </w:rPr>
      </w:pPr>
      <w:r>
        <w:rPr>
          <w:rFonts w:hint="default"/>
        </w:rPr>
        <w:t>- Основной контент:</w:t>
      </w:r>
    </w:p>
    <w:p w14:paraId="5DA87B86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Баннер с основным предложением</w:t>
      </w:r>
    </w:p>
    <w:p w14:paraId="3539A3B5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Секция "О проекте"</w:t>
      </w:r>
    </w:p>
    <w:p w14:paraId="64F35003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Блок "Лидеры продаж"</w:t>
      </w:r>
    </w:p>
    <w:p w14:paraId="51628067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Секция "Рекомендовано для вас"</w:t>
      </w:r>
    </w:p>
    <w:p w14:paraId="6C193185">
      <w:pPr>
        <w:pStyle w:val="34"/>
        <w:bidi w:val="0"/>
        <w:rPr>
          <w:rFonts w:hint="default"/>
        </w:rPr>
      </w:pPr>
    </w:p>
    <w:p w14:paraId="782F9371">
      <w:pPr>
        <w:pStyle w:val="34"/>
        <w:bidi w:val="0"/>
        <w:rPr>
          <w:rFonts w:hint="default"/>
        </w:rPr>
      </w:pPr>
      <w:r>
        <w:rPr>
          <w:rFonts w:hint="default"/>
        </w:rPr>
        <w:t>- Футер:</w:t>
      </w:r>
    </w:p>
    <w:p w14:paraId="53A8C444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Дополнительная навигация</w:t>
      </w:r>
    </w:p>
    <w:p w14:paraId="24E73EF5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Социальные сети</w:t>
      </w:r>
    </w:p>
    <w:p w14:paraId="2860D2A9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Правовая информация</w:t>
      </w:r>
    </w:p>
    <w:p w14:paraId="06BBB27E">
      <w:pPr>
        <w:pStyle w:val="34"/>
        <w:bidi w:val="0"/>
        <w:rPr>
          <w:rFonts w:hint="default"/>
        </w:rPr>
      </w:pPr>
    </w:p>
    <w:p w14:paraId="1EE0E3B4">
      <w:pPr>
        <w:pStyle w:val="34"/>
        <w:bidi w:val="0"/>
        <w:rPr>
          <w:rFonts w:hint="default"/>
        </w:rPr>
      </w:pPr>
    </w:p>
    <w:p w14:paraId="767ED09E">
      <w:pPr>
        <w:pStyle w:val="34"/>
        <w:bidi w:val="0"/>
        <w:ind w:left="0" w:leftChars="0" w:firstLine="0" w:firstLineChars="0"/>
        <w:rPr>
          <w:rFonts w:hint="default"/>
        </w:rPr>
      </w:pPr>
    </w:p>
    <w:p w14:paraId="18D00773">
      <w:pPr>
        <w:pStyle w:val="34"/>
        <w:numPr>
          <w:ilvl w:val="0"/>
          <w:numId w:val="5"/>
        </w:numPr>
        <w:bidi w:val="0"/>
        <w:rPr>
          <w:rFonts w:hint="default"/>
        </w:rPr>
      </w:pPr>
      <w:r>
        <w:rPr>
          <w:rFonts w:hint="default"/>
        </w:rPr>
        <w:t>Страница каталога товаров (buy.html):</w:t>
      </w:r>
    </w:p>
    <w:p w14:paraId="29BFBAD8">
      <w:pPr>
        <w:pStyle w:val="34"/>
        <w:numPr>
          <w:ilvl w:val="0"/>
          <w:numId w:val="5"/>
        </w:numPr>
        <w:bidi w:val="0"/>
        <w:rPr>
          <w:rFonts w:hint="default"/>
        </w:rPr>
      </w:pPr>
    </w:p>
    <w:p w14:paraId="22EE7190">
      <w:pPr>
        <w:pStyle w:val="34"/>
        <w:bidi w:val="0"/>
        <w:rPr>
          <w:rFonts w:hint="default"/>
        </w:rPr>
      </w:pPr>
      <w:r>
        <w:rPr>
          <w:rFonts w:hint="default"/>
        </w:rPr>
        <w:t>- Поисковая система:</w:t>
      </w:r>
    </w:p>
    <w:p w14:paraId="784E3F19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Строка поиска</w:t>
      </w:r>
    </w:p>
    <w:p w14:paraId="5DAF0CB2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Фильтры категорий</w:t>
      </w:r>
    </w:p>
    <w:p w14:paraId="0826F5BB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Сортировка результатов</w:t>
      </w:r>
    </w:p>
    <w:p w14:paraId="4FCB4F47">
      <w:pPr>
        <w:pStyle w:val="34"/>
        <w:bidi w:val="0"/>
        <w:rPr>
          <w:rFonts w:hint="default"/>
        </w:rPr>
      </w:pPr>
    </w:p>
    <w:p w14:paraId="2DAEF1AC">
      <w:pPr>
        <w:pStyle w:val="34"/>
        <w:bidi w:val="0"/>
        <w:rPr>
          <w:rFonts w:hint="default"/>
        </w:rPr>
      </w:pPr>
      <w:r>
        <w:rPr>
          <w:rFonts w:hint="default"/>
        </w:rPr>
        <w:t>- Основной контент:</w:t>
      </w:r>
    </w:p>
    <w:p w14:paraId="2CFE738E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Категории товаров</w:t>
      </w:r>
    </w:p>
    <w:p w14:paraId="2329B983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Сетка товаров</w:t>
      </w:r>
    </w:p>
    <w:p w14:paraId="546FCCBB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Блок рекомендаций</w:t>
      </w:r>
    </w:p>
    <w:p w14:paraId="0B36D1A0">
      <w:pPr>
        <w:pStyle w:val="34"/>
        <w:bidi w:val="0"/>
        <w:rPr>
          <w:rFonts w:hint="default"/>
        </w:rPr>
      </w:pPr>
    </w:p>
    <w:p w14:paraId="1FBE1198">
      <w:pPr>
        <w:pStyle w:val="34"/>
        <w:bidi w:val="0"/>
        <w:rPr>
          <w:rFonts w:hint="default"/>
        </w:rPr>
      </w:pPr>
      <w:r>
        <w:rPr>
          <w:rFonts w:hint="default"/>
        </w:rPr>
        <w:t>3. Дополнительные страницы:</w:t>
      </w:r>
    </w:p>
    <w:p w14:paraId="4208D982">
      <w:pPr>
        <w:pStyle w:val="34"/>
        <w:bidi w:val="0"/>
        <w:rPr>
          <w:rFonts w:hint="default"/>
        </w:rPr>
      </w:pPr>
      <w:r>
        <w:rPr>
          <w:rFonts w:hint="default"/>
        </w:rPr>
        <w:t>- FAQ</w:t>
      </w:r>
    </w:p>
    <w:p w14:paraId="064CDC2F">
      <w:pPr>
        <w:pStyle w:val="34"/>
        <w:bidi w:val="0"/>
        <w:rPr>
          <w:rFonts w:hint="default"/>
        </w:rPr>
      </w:pPr>
      <w:r>
        <w:rPr>
          <w:rFonts w:hint="default"/>
        </w:rPr>
        <w:t>- О нас</w:t>
      </w:r>
    </w:p>
    <w:p w14:paraId="4B80665E">
      <w:pPr>
        <w:pStyle w:val="34"/>
        <w:bidi w:val="0"/>
        <w:rPr>
          <w:rFonts w:hint="default"/>
        </w:rPr>
      </w:pPr>
      <w:r>
        <w:rPr>
          <w:rFonts w:hint="default"/>
        </w:rPr>
        <w:t>- Политика конфиденциальности</w:t>
      </w:r>
    </w:p>
    <w:p w14:paraId="3B2AF734">
      <w:pPr>
        <w:pStyle w:val="34"/>
        <w:bidi w:val="0"/>
        <w:rPr>
          <w:rFonts w:hint="default"/>
        </w:rPr>
      </w:pPr>
      <w:r>
        <w:rPr>
          <w:rFonts w:hint="default"/>
        </w:rPr>
        <w:t>- Правила пользования</w:t>
      </w:r>
    </w:p>
    <w:p w14:paraId="3BF9B1DE">
      <w:pPr>
        <w:pStyle w:val="41"/>
        <w:bidi w:val="0"/>
        <w:rPr>
          <w:rFonts w:hint="default"/>
        </w:rPr>
      </w:pPr>
      <w:bookmarkStart w:id="8" w:name="_Toc20736"/>
      <w:r>
        <w:rPr>
          <w:rFonts w:hint="default"/>
        </w:rPr>
        <w:t>2.2 Описание процессов взаимодействия пользователя и системы</w:t>
      </w:r>
      <w:bookmarkEnd w:id="8"/>
    </w:p>
    <w:p w14:paraId="09E65E90">
      <w:pPr>
        <w:pStyle w:val="34"/>
        <w:bidi w:val="0"/>
        <w:rPr>
          <w:rFonts w:hint="default"/>
        </w:rPr>
      </w:pPr>
    </w:p>
    <w:p w14:paraId="2379EC0E">
      <w:pPr>
        <w:pStyle w:val="34"/>
        <w:bidi w:val="0"/>
        <w:rPr>
          <w:rFonts w:hint="default"/>
        </w:rPr>
      </w:pPr>
      <w:r>
        <w:rPr>
          <w:rFonts w:hint="default"/>
        </w:rPr>
        <w:t>Основные процессы взаимодействия в системе включают:</w:t>
      </w:r>
    </w:p>
    <w:p w14:paraId="0751AF23">
      <w:pPr>
        <w:pStyle w:val="34"/>
        <w:bidi w:val="0"/>
        <w:rPr>
          <w:rFonts w:hint="default"/>
        </w:rPr>
      </w:pPr>
    </w:p>
    <w:p w14:paraId="3426D4D4">
      <w:pPr>
        <w:pStyle w:val="34"/>
        <w:bidi w:val="0"/>
        <w:rPr>
          <w:rFonts w:hint="default"/>
        </w:rPr>
      </w:pPr>
      <w:r>
        <w:rPr>
          <w:rFonts w:hint="default"/>
        </w:rPr>
        <w:t>1. Процесс покупки товара:</w:t>
      </w:r>
    </w:p>
    <w:p w14:paraId="07F46C9F">
      <w:pPr>
        <w:pStyle w:val="34"/>
        <w:bidi w:val="0"/>
        <w:rPr>
          <w:rFonts w:hint="default"/>
        </w:rPr>
      </w:pPr>
      <w:r>
        <w:rPr>
          <w:rFonts w:hint="default"/>
        </w:rPr>
        <w:t>- Выбор товара из каталога</w:t>
      </w:r>
    </w:p>
    <w:p w14:paraId="6F8EBA0E">
      <w:pPr>
        <w:pStyle w:val="34"/>
        <w:bidi w:val="0"/>
        <w:rPr>
          <w:rFonts w:hint="default"/>
        </w:rPr>
      </w:pPr>
      <w:r>
        <w:rPr>
          <w:rFonts w:hint="default"/>
        </w:rPr>
        <w:t>- Просмотр детальной информации</w:t>
      </w:r>
    </w:p>
    <w:p w14:paraId="09B66680">
      <w:pPr>
        <w:pStyle w:val="34"/>
        <w:bidi w:val="0"/>
        <w:rPr>
          <w:rFonts w:hint="default"/>
        </w:rPr>
      </w:pPr>
      <w:r>
        <w:rPr>
          <w:rFonts w:hint="default"/>
        </w:rPr>
        <w:t>- Добавление в корзину</w:t>
      </w:r>
    </w:p>
    <w:p w14:paraId="51E93836">
      <w:pPr>
        <w:pStyle w:val="34"/>
        <w:bidi w:val="0"/>
        <w:rPr>
          <w:rFonts w:hint="default"/>
        </w:rPr>
      </w:pPr>
      <w:r>
        <w:rPr>
          <w:rFonts w:hint="default"/>
        </w:rPr>
        <w:t>- Оформление заказа</w:t>
      </w:r>
    </w:p>
    <w:p w14:paraId="16A684EF">
      <w:pPr>
        <w:pStyle w:val="34"/>
        <w:bidi w:val="0"/>
        <w:rPr>
          <w:rFonts w:hint="default"/>
        </w:rPr>
      </w:pPr>
      <w:r>
        <w:rPr>
          <w:rFonts w:hint="default"/>
        </w:rPr>
        <w:t>- Выбор способа оплаты</w:t>
      </w:r>
    </w:p>
    <w:p w14:paraId="627B1432">
      <w:pPr>
        <w:pStyle w:val="34"/>
        <w:bidi w:val="0"/>
        <w:rPr>
          <w:rFonts w:hint="default"/>
        </w:rPr>
      </w:pPr>
      <w:r>
        <w:rPr>
          <w:rFonts w:hint="default"/>
        </w:rPr>
        <w:t>- Подтверждение покупки</w:t>
      </w:r>
    </w:p>
    <w:p w14:paraId="0F9768B4">
      <w:pPr>
        <w:pStyle w:val="34"/>
        <w:bidi w:val="0"/>
        <w:rPr>
          <w:rFonts w:hint="default"/>
        </w:rPr>
      </w:pPr>
      <w:r>
        <w:rPr>
          <w:rFonts w:hint="default"/>
        </w:rPr>
        <w:t>- Получение товара</w:t>
      </w:r>
    </w:p>
    <w:p w14:paraId="0F137346">
      <w:pPr>
        <w:pStyle w:val="34"/>
        <w:bidi w:val="0"/>
        <w:rPr>
          <w:rFonts w:hint="default"/>
        </w:rPr>
      </w:pPr>
    </w:p>
    <w:p w14:paraId="5D74C3D5">
      <w:pPr>
        <w:pStyle w:val="34"/>
        <w:bidi w:val="0"/>
        <w:rPr>
          <w:rFonts w:hint="default"/>
        </w:rPr>
      </w:pPr>
      <w:r>
        <w:rPr>
          <w:rFonts w:hint="default"/>
        </w:rPr>
        <w:t>2. Процесс регистрации и авторизации:</w:t>
      </w:r>
    </w:p>
    <w:p w14:paraId="6C8EE096">
      <w:pPr>
        <w:pStyle w:val="34"/>
        <w:bidi w:val="0"/>
        <w:rPr>
          <w:rFonts w:hint="default"/>
        </w:rPr>
      </w:pPr>
      <w:r>
        <w:rPr>
          <w:rFonts w:hint="default"/>
        </w:rPr>
        <w:t>- Заполнение формы регистрации</w:t>
      </w:r>
    </w:p>
    <w:p w14:paraId="437C1E5C">
      <w:pPr>
        <w:pStyle w:val="34"/>
        <w:bidi w:val="0"/>
        <w:rPr>
          <w:rFonts w:hint="default"/>
        </w:rPr>
      </w:pPr>
      <w:r>
        <w:rPr>
          <w:rFonts w:hint="default"/>
        </w:rPr>
        <w:t>- Подтверждение email</w:t>
      </w:r>
    </w:p>
    <w:p w14:paraId="1C859540">
      <w:pPr>
        <w:pStyle w:val="34"/>
        <w:bidi w:val="0"/>
        <w:rPr>
          <w:rFonts w:hint="default"/>
        </w:rPr>
      </w:pPr>
      <w:r>
        <w:rPr>
          <w:rFonts w:hint="default"/>
        </w:rPr>
        <w:t>- Вход через форму авторизации</w:t>
      </w:r>
    </w:p>
    <w:p w14:paraId="00C0FB3D">
      <w:pPr>
        <w:pStyle w:val="34"/>
        <w:bidi w:val="0"/>
        <w:rPr>
          <w:rFonts w:hint="default"/>
        </w:rPr>
      </w:pPr>
      <w:r>
        <w:rPr>
          <w:rFonts w:hint="default"/>
        </w:rPr>
        <w:t>- Восстановление пароля при необходимости</w:t>
      </w:r>
    </w:p>
    <w:p w14:paraId="0DFA2273">
      <w:pPr>
        <w:pStyle w:val="34"/>
        <w:bidi w:val="0"/>
        <w:rPr>
          <w:rFonts w:hint="default"/>
        </w:rPr>
      </w:pPr>
    </w:p>
    <w:p w14:paraId="365B6892">
      <w:pPr>
        <w:pStyle w:val="34"/>
        <w:bidi w:val="0"/>
        <w:rPr>
          <w:rFonts w:hint="default"/>
        </w:rPr>
      </w:pPr>
      <w:r>
        <w:rPr>
          <w:rFonts w:hint="default"/>
        </w:rPr>
        <w:t>3. Процесс поиска товаров:</w:t>
      </w:r>
    </w:p>
    <w:p w14:paraId="5D5A571C">
      <w:pPr>
        <w:pStyle w:val="34"/>
        <w:bidi w:val="0"/>
        <w:rPr>
          <w:rFonts w:hint="default"/>
        </w:rPr>
      </w:pPr>
      <w:r>
        <w:rPr>
          <w:rFonts w:hint="default"/>
        </w:rPr>
        <w:t>- Выбор категории товара</w:t>
      </w:r>
    </w:p>
    <w:p w14:paraId="1E92612F">
      <w:pPr>
        <w:pStyle w:val="34"/>
        <w:bidi w:val="0"/>
        <w:rPr>
          <w:rFonts w:hint="default"/>
        </w:rPr>
      </w:pPr>
      <w:r>
        <w:rPr>
          <w:rFonts w:hint="default"/>
        </w:rPr>
        <w:t>- Использование поисковой строки</w:t>
      </w:r>
    </w:p>
    <w:p w14:paraId="62E4ADC7">
      <w:pPr>
        <w:pStyle w:val="34"/>
        <w:bidi w:val="0"/>
        <w:rPr>
          <w:rFonts w:hint="default"/>
        </w:rPr>
      </w:pPr>
      <w:r>
        <w:rPr>
          <w:rFonts w:hint="default"/>
        </w:rPr>
        <w:t>- Применение фильтров</w:t>
      </w:r>
    </w:p>
    <w:p w14:paraId="1369D050">
      <w:pPr>
        <w:pStyle w:val="34"/>
        <w:bidi w:val="0"/>
        <w:rPr>
          <w:rFonts w:hint="default"/>
        </w:rPr>
      </w:pPr>
      <w:r>
        <w:rPr>
          <w:rFonts w:hint="default"/>
        </w:rPr>
        <w:t>- Сортировка результатов</w:t>
      </w:r>
    </w:p>
    <w:p w14:paraId="217BAF0E">
      <w:pPr>
        <w:pStyle w:val="34"/>
        <w:bidi w:val="0"/>
        <w:rPr>
          <w:rFonts w:hint="default"/>
        </w:rPr>
      </w:pPr>
      <w:r>
        <w:rPr>
          <w:rFonts w:hint="default"/>
        </w:rPr>
        <w:t>- Просмотр карточек товаров</w:t>
      </w:r>
    </w:p>
    <w:p w14:paraId="30E32B67">
      <w:pPr>
        <w:pStyle w:val="34"/>
        <w:bidi w:val="0"/>
        <w:rPr>
          <w:rFonts w:hint="default"/>
        </w:rPr>
      </w:pPr>
    </w:p>
    <w:p w14:paraId="376283FB">
      <w:pPr>
        <w:pStyle w:val="41"/>
        <w:bidi w:val="0"/>
        <w:rPr>
          <w:rFonts w:hint="default"/>
        </w:rPr>
      </w:pPr>
      <w:bookmarkStart w:id="9" w:name="_Toc3446"/>
      <w:r>
        <w:rPr>
          <w:rFonts w:hint="default"/>
        </w:rPr>
        <w:t>2.3 Макеты разрабатываемого веб-приложения</w:t>
      </w:r>
      <w:bookmarkEnd w:id="9"/>
    </w:p>
    <w:p w14:paraId="175CC52C">
      <w:pPr>
        <w:pStyle w:val="34"/>
        <w:bidi w:val="0"/>
        <w:rPr>
          <w:rFonts w:hint="default"/>
        </w:rPr>
      </w:pPr>
    </w:p>
    <w:p w14:paraId="4516CB47">
      <w:pPr>
        <w:pStyle w:val="34"/>
        <w:bidi w:val="0"/>
        <w:rPr>
          <w:rFonts w:hint="default"/>
        </w:rPr>
      </w:pPr>
      <w:r>
        <w:rPr>
          <w:rFonts w:hint="default"/>
        </w:rPr>
        <w:t>При разработке макетов веб-приложения особое внимание уделялось следующим аспектам:</w:t>
      </w:r>
    </w:p>
    <w:p w14:paraId="7DDC4EA7">
      <w:pPr>
        <w:pStyle w:val="34"/>
        <w:bidi w:val="0"/>
        <w:rPr>
          <w:rFonts w:hint="default"/>
        </w:rPr>
      </w:pPr>
    </w:p>
    <w:p w14:paraId="00F5B24E">
      <w:pPr>
        <w:pStyle w:val="34"/>
        <w:bidi w:val="0"/>
        <w:rPr>
          <w:rFonts w:hint="default"/>
        </w:rPr>
      </w:pPr>
      <w:r>
        <w:rPr>
          <w:rFonts w:hint="default"/>
        </w:rPr>
        <w:t>1. Главная страница:</w:t>
      </w:r>
    </w:p>
    <w:p w14:paraId="3BFDCEED">
      <w:pPr>
        <w:pStyle w:val="34"/>
        <w:bidi w:val="0"/>
        <w:rPr>
          <w:rFonts w:hint="default"/>
        </w:rPr>
      </w:pPr>
      <w:r>
        <w:rPr>
          <w:rFonts w:hint="default"/>
        </w:rPr>
        <w:t>- Современный минималистичный дизайн</w:t>
      </w:r>
    </w:p>
    <w:p w14:paraId="5B149DCA">
      <w:pPr>
        <w:pStyle w:val="34"/>
        <w:bidi w:val="0"/>
        <w:rPr>
          <w:rFonts w:hint="default"/>
        </w:rPr>
      </w:pPr>
      <w:r>
        <w:rPr>
          <w:rFonts w:hint="default"/>
        </w:rPr>
        <w:t>- Четкая иерархия информации</w:t>
      </w:r>
    </w:p>
    <w:p w14:paraId="5B886E5F">
      <w:pPr>
        <w:pStyle w:val="34"/>
        <w:bidi w:val="0"/>
        <w:rPr>
          <w:rFonts w:hint="default"/>
        </w:rPr>
      </w:pPr>
      <w:r>
        <w:rPr>
          <w:rFonts w:hint="default"/>
        </w:rPr>
        <w:t>- Акцент на ключевых преимуществах</w:t>
      </w:r>
    </w:p>
    <w:p w14:paraId="1517882E">
      <w:pPr>
        <w:pStyle w:val="34"/>
        <w:bidi w:val="0"/>
        <w:rPr>
          <w:rFonts w:hint="default"/>
        </w:rPr>
      </w:pPr>
      <w:r>
        <w:rPr>
          <w:rFonts w:hint="default"/>
        </w:rPr>
        <w:t>- Удобная навигация</w:t>
      </w:r>
    </w:p>
    <w:p w14:paraId="6474FD48">
      <w:pPr>
        <w:pStyle w:val="34"/>
        <w:bidi w:val="0"/>
        <w:rPr>
          <w:rFonts w:hint="default"/>
        </w:rPr>
      </w:pPr>
      <w:r>
        <w:rPr>
          <w:rFonts w:hint="default"/>
        </w:rPr>
        <w:t>- Оптимальное расположение элементов</w:t>
      </w:r>
    </w:p>
    <w:p w14:paraId="38A488B3">
      <w:pPr>
        <w:pStyle w:val="34"/>
        <w:bidi w:val="0"/>
        <w:rPr>
          <w:rFonts w:hint="default"/>
        </w:rPr>
      </w:pPr>
    </w:p>
    <w:p w14:paraId="25B5FD05">
      <w:pPr>
        <w:pStyle w:val="34"/>
        <w:bidi w:val="0"/>
        <w:rPr>
          <w:rFonts w:hint="default"/>
        </w:rPr>
      </w:pPr>
      <w:r>
        <w:rPr>
          <w:rFonts w:hint="default"/>
        </w:rPr>
        <w:t>2. Каталог товаров:</w:t>
      </w:r>
    </w:p>
    <w:p w14:paraId="7744F866">
      <w:pPr>
        <w:pStyle w:val="34"/>
        <w:bidi w:val="0"/>
        <w:rPr>
          <w:rFonts w:hint="default"/>
        </w:rPr>
      </w:pPr>
      <w:r>
        <w:rPr>
          <w:rFonts w:hint="default"/>
        </w:rPr>
        <w:t>- Информативные карточки товаров:</w:t>
      </w:r>
    </w:p>
    <w:p w14:paraId="6E69ABC6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Изображение товара</w:t>
      </w:r>
    </w:p>
    <w:p w14:paraId="06ED73C8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Название и тип</w:t>
      </w:r>
    </w:p>
    <w:p w14:paraId="67A5590C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Цена</w:t>
      </w:r>
    </w:p>
    <w:p w14:paraId="7E505ED5">
      <w:pPr>
        <w:pStyle w:val="34"/>
        <w:bidi w:val="0"/>
        <w:rPr>
          <w:rFonts w:hint="default"/>
        </w:rPr>
      </w:pPr>
      <w:r>
        <w:rPr>
          <w:rFonts w:hint="default"/>
        </w:rPr>
        <w:t xml:space="preserve">  * Краткое описание</w:t>
      </w:r>
    </w:p>
    <w:p w14:paraId="7E331EDE">
      <w:pPr>
        <w:pStyle w:val="34"/>
        <w:bidi w:val="0"/>
        <w:rPr>
          <w:rFonts w:hint="default"/>
        </w:rPr>
      </w:pPr>
      <w:r>
        <w:rPr>
          <w:rFonts w:hint="default"/>
        </w:rPr>
        <w:t>- Четкое отображение цен и характеристик</w:t>
      </w:r>
    </w:p>
    <w:p w14:paraId="48CF3AC7">
      <w:pPr>
        <w:pStyle w:val="34"/>
        <w:bidi w:val="0"/>
        <w:rPr>
          <w:rFonts w:hint="default"/>
        </w:rPr>
      </w:pPr>
      <w:r>
        <w:rPr>
          <w:rFonts w:hint="default"/>
        </w:rPr>
        <w:t>- Удобные фильтры и категории</w:t>
      </w:r>
    </w:p>
    <w:p w14:paraId="1FB5927B">
      <w:pPr>
        <w:pStyle w:val="34"/>
        <w:bidi w:val="0"/>
        <w:rPr>
          <w:rFonts w:hint="default"/>
        </w:rPr>
      </w:pPr>
      <w:r>
        <w:rPr>
          <w:rFonts w:hint="default"/>
        </w:rPr>
        <w:t>- Адаптивная сетка товаров</w:t>
      </w:r>
    </w:p>
    <w:p w14:paraId="6E86D79C">
      <w:pPr>
        <w:pStyle w:val="34"/>
        <w:bidi w:val="0"/>
        <w:rPr>
          <w:rFonts w:hint="default"/>
        </w:rPr>
      </w:pPr>
    </w:p>
    <w:p w14:paraId="04EB290B">
      <w:pPr>
        <w:pStyle w:val="34"/>
        <w:bidi w:val="0"/>
        <w:rPr>
          <w:rFonts w:hint="default"/>
        </w:rPr>
      </w:pPr>
      <w:r>
        <w:rPr>
          <w:rFonts w:hint="default"/>
        </w:rPr>
        <w:t>3. Мобильная версия:</w:t>
      </w:r>
    </w:p>
    <w:p w14:paraId="3FB28889">
      <w:pPr>
        <w:pStyle w:val="34"/>
        <w:bidi w:val="0"/>
        <w:rPr>
          <w:rFonts w:hint="default"/>
        </w:rPr>
      </w:pPr>
      <w:r>
        <w:rPr>
          <w:rFonts w:hint="default"/>
        </w:rPr>
        <w:t>- Адаптивный дизайн</w:t>
      </w:r>
    </w:p>
    <w:p w14:paraId="22A64885">
      <w:pPr>
        <w:pStyle w:val="34"/>
        <w:bidi w:val="0"/>
        <w:rPr>
          <w:rFonts w:hint="default"/>
        </w:rPr>
      </w:pPr>
      <w:r>
        <w:rPr>
          <w:rFonts w:hint="default"/>
        </w:rPr>
        <w:t>- Удобное меню-бургер</w:t>
      </w:r>
    </w:p>
    <w:p w14:paraId="1C4E27C6">
      <w:pPr>
        <w:pStyle w:val="34"/>
        <w:bidi w:val="0"/>
        <w:rPr>
          <w:rFonts w:hint="default"/>
        </w:rPr>
      </w:pPr>
      <w:r>
        <w:rPr>
          <w:rFonts w:hint="default"/>
        </w:rPr>
        <w:t>- Оптимизированные изображения</w:t>
      </w:r>
    </w:p>
    <w:p w14:paraId="7CCB58B6">
      <w:pPr>
        <w:pStyle w:val="34"/>
        <w:bidi w:val="0"/>
        <w:rPr>
          <w:rFonts w:hint="default"/>
        </w:rPr>
      </w:pPr>
      <w:r>
        <w:rPr>
          <w:rFonts w:hint="default"/>
        </w:rPr>
        <w:t>- Упрощенная навигация</w:t>
      </w:r>
    </w:p>
    <w:p w14:paraId="7B68CAE7">
      <w:pPr>
        <w:pStyle w:val="34"/>
        <w:bidi w:val="0"/>
        <w:rPr>
          <w:rFonts w:hint="default"/>
        </w:rPr>
      </w:pPr>
      <w:r>
        <w:rPr>
          <w:rFonts w:hint="default"/>
        </w:rPr>
        <w:t>- Удобство взаимодействия на малых экранах</w:t>
      </w:r>
    </w:p>
    <w:p w14:paraId="3A72DE98">
      <w:pPr>
        <w:pStyle w:val="34"/>
        <w:bidi w:val="0"/>
        <w:rPr>
          <w:rFonts w:hint="default"/>
        </w:rPr>
      </w:pPr>
    </w:p>
    <w:p w14:paraId="5740572E">
      <w:pPr>
        <w:rPr>
          <w:rFonts w:hint="default"/>
        </w:rPr>
      </w:pPr>
      <w:r>
        <w:rPr>
          <w:rFonts w:hint="default"/>
        </w:rPr>
        <w:br w:type="page"/>
      </w:r>
    </w:p>
    <w:p w14:paraId="5A367E86">
      <w:pPr>
        <w:pStyle w:val="36"/>
        <w:bidi w:val="0"/>
        <w:rPr>
          <w:rFonts w:hint="default"/>
        </w:rPr>
      </w:pPr>
      <w:bookmarkStart w:id="10" w:name="_Toc22368"/>
      <w:r>
        <w:rPr>
          <w:rFonts w:hint="default"/>
        </w:rPr>
        <w:t>3 ВЫБОР ИНСТРУМЕНТОВ РАЗРАБОТКИ И РЕАЛИЗАЦИЯ</w:t>
      </w:r>
      <w:bookmarkEnd w:id="10"/>
    </w:p>
    <w:p w14:paraId="19A1D866">
      <w:pPr>
        <w:pStyle w:val="34"/>
        <w:bidi w:val="0"/>
        <w:rPr>
          <w:rFonts w:hint="default"/>
        </w:rPr>
      </w:pPr>
    </w:p>
    <w:p w14:paraId="1EC3546D">
      <w:pPr>
        <w:pStyle w:val="41"/>
        <w:bidi w:val="0"/>
        <w:rPr>
          <w:rFonts w:hint="default"/>
        </w:rPr>
      </w:pPr>
      <w:bookmarkStart w:id="11" w:name="_Toc23916"/>
      <w:r>
        <w:rPr>
          <w:rFonts w:hint="default"/>
        </w:rPr>
        <w:t>3.1 Пользовательская часть</w:t>
      </w:r>
      <w:bookmarkEnd w:id="11"/>
    </w:p>
    <w:p w14:paraId="5D27226E">
      <w:pPr>
        <w:pStyle w:val="34"/>
        <w:bidi w:val="0"/>
        <w:rPr>
          <w:rFonts w:hint="default"/>
        </w:rPr>
      </w:pPr>
    </w:p>
    <w:p w14:paraId="31F40B07">
      <w:pPr>
        <w:pStyle w:val="34"/>
        <w:bidi w:val="0"/>
        <w:rPr>
          <w:rFonts w:hint="default"/>
        </w:rPr>
      </w:pPr>
      <w:r>
        <w:rPr>
          <w:rFonts w:hint="default"/>
        </w:rPr>
        <w:t>Для разработки frontend-части были использованы следующие технологии:</w:t>
      </w:r>
    </w:p>
    <w:p w14:paraId="0F9E833B">
      <w:pPr>
        <w:pStyle w:val="34"/>
        <w:bidi w:val="0"/>
        <w:rPr>
          <w:rFonts w:hint="default"/>
        </w:rPr>
      </w:pPr>
    </w:p>
    <w:p w14:paraId="51188BC5">
      <w:pPr>
        <w:pStyle w:val="34"/>
        <w:bidi w:val="0"/>
        <w:rPr>
          <w:rFonts w:hint="default"/>
        </w:rPr>
      </w:pPr>
      <w:r>
        <w:rPr>
          <w:rFonts w:hint="default"/>
        </w:rPr>
        <w:t>1. HTML5:</w:t>
      </w:r>
    </w:p>
    <w:p w14:paraId="2261C0FD">
      <w:pPr>
        <w:pStyle w:val="34"/>
        <w:bidi w:val="0"/>
        <w:rPr>
          <w:rFonts w:hint="default"/>
        </w:rPr>
      </w:pPr>
      <w:r>
        <w:rPr>
          <w:rFonts w:hint="default"/>
        </w:rPr>
        <w:t>- Семантическая структура документа</w:t>
      </w:r>
    </w:p>
    <w:p w14:paraId="5244F8BE">
      <w:pPr>
        <w:pStyle w:val="34"/>
        <w:bidi w:val="0"/>
        <w:rPr>
          <w:rFonts w:hint="default"/>
        </w:rPr>
      </w:pPr>
      <w:r>
        <w:rPr>
          <w:rFonts w:hint="default"/>
        </w:rPr>
        <w:t>- Современные элементы форм</w:t>
      </w:r>
    </w:p>
    <w:p w14:paraId="104B4BB2">
      <w:pPr>
        <w:pStyle w:val="34"/>
        <w:bidi w:val="0"/>
        <w:rPr>
          <w:rFonts w:hint="default"/>
        </w:rPr>
      </w:pPr>
      <w:r>
        <w:rPr>
          <w:rFonts w:hint="default"/>
        </w:rPr>
        <w:t>- Поддержка мультимедиа</w:t>
      </w:r>
    </w:p>
    <w:p w14:paraId="1E5E2309">
      <w:pPr>
        <w:pStyle w:val="34"/>
        <w:bidi w:val="0"/>
        <w:rPr>
          <w:rFonts w:hint="default"/>
        </w:rPr>
      </w:pPr>
      <w:r>
        <w:rPr>
          <w:rFonts w:hint="default"/>
        </w:rPr>
        <w:t>- Валидация данных</w:t>
      </w:r>
    </w:p>
    <w:p w14:paraId="178A0ABF">
      <w:pPr>
        <w:pStyle w:val="34"/>
        <w:bidi w:val="0"/>
        <w:rPr>
          <w:rFonts w:hint="default"/>
        </w:rPr>
      </w:pPr>
    </w:p>
    <w:p w14:paraId="1B407678">
      <w:pPr>
        <w:pStyle w:val="34"/>
        <w:bidi w:val="0"/>
        <w:rPr>
          <w:rFonts w:hint="default"/>
        </w:rPr>
      </w:pPr>
      <w:r>
        <w:rPr>
          <w:rFonts w:hint="default"/>
        </w:rPr>
        <w:t>2. CSS3:</w:t>
      </w:r>
    </w:p>
    <w:p w14:paraId="748A3FD6">
      <w:pPr>
        <w:pStyle w:val="34"/>
        <w:bidi w:val="0"/>
        <w:rPr>
          <w:rFonts w:hint="default"/>
        </w:rPr>
      </w:pPr>
      <w:r>
        <w:rPr>
          <w:rFonts w:hint="default"/>
        </w:rPr>
        <w:t>- Flexbox и Grid для построения сеток</w:t>
      </w:r>
    </w:p>
    <w:p w14:paraId="4346A754">
      <w:pPr>
        <w:pStyle w:val="34"/>
        <w:bidi w:val="0"/>
        <w:rPr>
          <w:rFonts w:hint="default"/>
        </w:rPr>
      </w:pPr>
      <w:r>
        <w:rPr>
          <w:rFonts w:hint="default"/>
        </w:rPr>
        <w:t>- Медиа-запросы для адаптивности</w:t>
      </w:r>
    </w:p>
    <w:p w14:paraId="5906B4B4">
      <w:pPr>
        <w:pStyle w:val="34"/>
        <w:bidi w:val="0"/>
        <w:rPr>
          <w:rFonts w:hint="default"/>
        </w:rPr>
      </w:pPr>
      <w:r>
        <w:rPr>
          <w:rFonts w:hint="default"/>
        </w:rPr>
        <w:t>- Анимации и переходы</w:t>
      </w:r>
    </w:p>
    <w:p w14:paraId="3A2328F2">
      <w:pPr>
        <w:pStyle w:val="34"/>
        <w:bidi w:val="0"/>
        <w:rPr>
          <w:rFonts w:hint="default"/>
        </w:rPr>
      </w:pPr>
      <w:r>
        <w:rPr>
          <w:rFonts w:hint="default"/>
        </w:rPr>
        <w:t>- Кастомные переменные</w:t>
      </w:r>
    </w:p>
    <w:p w14:paraId="0AD239FE">
      <w:pPr>
        <w:pStyle w:val="34"/>
        <w:bidi w:val="0"/>
        <w:rPr>
          <w:rFonts w:hint="default"/>
        </w:rPr>
      </w:pPr>
      <w:r>
        <w:rPr>
          <w:rFonts w:hint="default"/>
        </w:rPr>
        <w:t>- Современные селекторы</w:t>
      </w:r>
    </w:p>
    <w:p w14:paraId="52D8392D">
      <w:pPr>
        <w:pStyle w:val="34"/>
        <w:bidi w:val="0"/>
        <w:rPr>
          <w:rFonts w:hint="default"/>
        </w:rPr>
      </w:pPr>
    </w:p>
    <w:p w14:paraId="2DB8D93F">
      <w:pPr>
        <w:pStyle w:val="34"/>
        <w:bidi w:val="0"/>
        <w:rPr>
          <w:rFonts w:hint="default"/>
        </w:rPr>
      </w:pPr>
      <w:r>
        <w:rPr>
          <w:rFonts w:hint="default"/>
        </w:rPr>
        <w:t>3. JavaScript:</w:t>
      </w:r>
    </w:p>
    <w:p w14:paraId="3C82DE14">
      <w:pPr>
        <w:pStyle w:val="34"/>
        <w:bidi w:val="0"/>
        <w:rPr>
          <w:rFonts w:hint="default"/>
        </w:rPr>
      </w:pPr>
      <w:r>
        <w:rPr>
          <w:rFonts w:hint="default"/>
        </w:rPr>
        <w:t>- Обработка пользовательских событий</w:t>
      </w:r>
    </w:p>
    <w:p w14:paraId="2D8B7F6B">
      <w:pPr>
        <w:pStyle w:val="34"/>
        <w:bidi w:val="0"/>
        <w:rPr>
          <w:rFonts w:hint="default"/>
        </w:rPr>
      </w:pPr>
      <w:r>
        <w:rPr>
          <w:rFonts w:hint="default"/>
        </w:rPr>
        <w:t>- Динамическая загрузка контента</w:t>
      </w:r>
    </w:p>
    <w:p w14:paraId="17A98361">
      <w:pPr>
        <w:pStyle w:val="34"/>
        <w:bidi w:val="0"/>
        <w:rPr>
          <w:rFonts w:hint="default"/>
        </w:rPr>
      </w:pPr>
      <w:r>
        <w:rPr>
          <w:rFonts w:hint="default"/>
        </w:rPr>
        <w:t>- Валидация форм</w:t>
      </w:r>
    </w:p>
    <w:p w14:paraId="3C0EB08F">
      <w:pPr>
        <w:pStyle w:val="34"/>
        <w:bidi w:val="0"/>
        <w:rPr>
          <w:rFonts w:hint="default"/>
        </w:rPr>
      </w:pPr>
      <w:r>
        <w:rPr>
          <w:rFonts w:hint="default"/>
        </w:rPr>
        <w:t>- Интерактивные элементы</w:t>
      </w:r>
    </w:p>
    <w:p w14:paraId="3BA6A0DC">
      <w:pPr>
        <w:pStyle w:val="34"/>
        <w:bidi w:val="0"/>
        <w:rPr>
          <w:rFonts w:hint="default"/>
        </w:rPr>
      </w:pPr>
      <w:r>
        <w:rPr>
          <w:rFonts w:hint="default"/>
        </w:rPr>
        <w:t>- AJAX-запросы</w:t>
      </w:r>
    </w:p>
    <w:p w14:paraId="21F19E53">
      <w:pPr>
        <w:pStyle w:val="41"/>
        <w:bidi w:val="0"/>
        <w:rPr>
          <w:rFonts w:hint="default"/>
        </w:rPr>
      </w:pPr>
      <w:bookmarkStart w:id="12" w:name="_Toc15067"/>
      <w:r>
        <w:rPr>
          <w:rFonts w:hint="default"/>
        </w:rPr>
        <w:t>3.2 Описание реализованного функционала</w:t>
      </w:r>
      <w:bookmarkEnd w:id="12"/>
    </w:p>
    <w:p w14:paraId="6C0AA59F">
      <w:pPr>
        <w:pStyle w:val="34"/>
        <w:bidi w:val="0"/>
        <w:rPr>
          <w:rFonts w:hint="default"/>
        </w:rPr>
      </w:pPr>
    </w:p>
    <w:p w14:paraId="416E5598">
      <w:pPr>
        <w:pStyle w:val="34"/>
        <w:bidi w:val="0"/>
        <w:rPr>
          <w:rFonts w:hint="default"/>
        </w:rPr>
      </w:pPr>
      <w:r>
        <w:rPr>
          <w:rFonts w:hint="default"/>
        </w:rPr>
        <w:t>В рамках проекта реализованы следующие функциональные модули:</w:t>
      </w:r>
    </w:p>
    <w:p w14:paraId="403B83F2">
      <w:pPr>
        <w:pStyle w:val="34"/>
        <w:bidi w:val="0"/>
        <w:rPr>
          <w:rFonts w:hint="default"/>
        </w:rPr>
      </w:pPr>
    </w:p>
    <w:p w14:paraId="6D8D428B">
      <w:pPr>
        <w:pStyle w:val="34"/>
        <w:bidi w:val="0"/>
        <w:rPr>
          <w:rFonts w:hint="default"/>
        </w:rPr>
      </w:pPr>
      <w:r>
        <w:rPr>
          <w:rFonts w:hint="default"/>
        </w:rPr>
        <w:t>1. Система категорий товаров:</w:t>
      </w:r>
    </w:p>
    <w:p w14:paraId="79FAE92C">
      <w:pPr>
        <w:pStyle w:val="34"/>
        <w:bidi w:val="0"/>
        <w:rPr>
          <w:rFonts w:hint="default"/>
        </w:rPr>
      </w:pPr>
      <w:r>
        <w:rPr>
          <w:rFonts w:hint="default"/>
        </w:rPr>
        <w:t>- Игры (цифровые копии, предзаказы)</w:t>
      </w:r>
    </w:p>
    <w:p w14:paraId="725C904D">
      <w:pPr>
        <w:pStyle w:val="34"/>
        <w:bidi w:val="0"/>
        <w:rPr>
          <w:rFonts w:hint="default"/>
        </w:rPr>
      </w:pPr>
      <w:r>
        <w:rPr>
          <w:rFonts w:hint="default"/>
        </w:rPr>
        <w:t>- Аккаунты (Steam, WoW, Valorant)</w:t>
      </w:r>
    </w:p>
    <w:p w14:paraId="3D72F62B">
      <w:pPr>
        <w:pStyle w:val="34"/>
        <w:bidi w:val="0"/>
        <w:rPr>
          <w:rFonts w:hint="default"/>
        </w:rPr>
      </w:pPr>
      <w:r>
        <w:rPr>
          <w:rFonts w:hint="default"/>
        </w:rPr>
        <w:t>- Ключи (Windows, Office, антивирусы)</w:t>
      </w:r>
    </w:p>
    <w:p w14:paraId="110F639D">
      <w:pPr>
        <w:pStyle w:val="34"/>
        <w:bidi w:val="0"/>
        <w:rPr>
          <w:rFonts w:hint="default"/>
        </w:rPr>
      </w:pPr>
      <w:r>
        <w:rPr>
          <w:rFonts w:hint="default"/>
        </w:rPr>
        <w:t>- Донат (внутриигровые покупки)</w:t>
      </w:r>
    </w:p>
    <w:p w14:paraId="570B564B">
      <w:pPr>
        <w:pStyle w:val="34"/>
        <w:bidi w:val="0"/>
        <w:rPr>
          <w:rFonts w:hint="default"/>
        </w:rPr>
      </w:pPr>
      <w:r>
        <w:rPr>
          <w:rFonts w:hint="default"/>
        </w:rPr>
        <w:t>- Лицензии (подписки на сервисы)</w:t>
      </w:r>
    </w:p>
    <w:p w14:paraId="60622328">
      <w:pPr>
        <w:pStyle w:val="34"/>
        <w:bidi w:val="0"/>
        <w:rPr>
          <w:rFonts w:hint="default"/>
        </w:rPr>
      </w:pPr>
      <w:r>
        <w:rPr>
          <w:rFonts w:hint="default"/>
        </w:rPr>
        <w:t>- Бусты (прокачка рейтинга)</w:t>
      </w:r>
    </w:p>
    <w:p w14:paraId="01C437AF">
      <w:pPr>
        <w:pStyle w:val="34"/>
        <w:bidi w:val="0"/>
        <w:rPr>
          <w:rFonts w:hint="default"/>
        </w:rPr>
      </w:pPr>
    </w:p>
    <w:p w14:paraId="3CCA1581">
      <w:pPr>
        <w:pStyle w:val="34"/>
        <w:bidi w:val="0"/>
        <w:rPr>
          <w:rFonts w:hint="default"/>
        </w:rPr>
      </w:pPr>
      <w:r>
        <w:rPr>
          <w:rFonts w:hint="default"/>
        </w:rPr>
        <w:t>2. Карточки товаров с динамическим контентом:</w:t>
      </w:r>
    </w:p>
    <w:p w14:paraId="45AD53E0">
      <w:pPr>
        <w:pStyle w:val="34"/>
        <w:bidi w:val="0"/>
        <w:rPr>
          <w:rFonts w:hint="default"/>
        </w:rPr>
      </w:pPr>
      <w:r>
        <w:rPr>
          <w:rFonts w:hint="default"/>
        </w:rPr>
        <w:t>- Изображение товара</w:t>
      </w:r>
    </w:p>
    <w:p w14:paraId="1EDA44EC">
      <w:pPr>
        <w:pStyle w:val="34"/>
        <w:bidi w:val="0"/>
        <w:rPr>
          <w:rFonts w:hint="default"/>
        </w:rPr>
      </w:pPr>
      <w:r>
        <w:rPr>
          <w:rFonts w:hint="default"/>
        </w:rPr>
        <w:t>- Тип товара</w:t>
      </w:r>
    </w:p>
    <w:p w14:paraId="0A211199">
      <w:pPr>
        <w:pStyle w:val="34"/>
        <w:bidi w:val="0"/>
        <w:rPr>
          <w:rFonts w:hint="default"/>
        </w:rPr>
      </w:pPr>
      <w:r>
        <w:rPr>
          <w:rFonts w:hint="default"/>
        </w:rPr>
        <w:t>- Название</w:t>
      </w:r>
    </w:p>
    <w:p w14:paraId="091B90D1">
      <w:pPr>
        <w:pStyle w:val="34"/>
        <w:bidi w:val="0"/>
        <w:rPr>
          <w:rFonts w:hint="default"/>
        </w:rPr>
      </w:pPr>
      <w:r>
        <w:rPr>
          <w:rFonts w:hint="default"/>
        </w:rPr>
        <w:t>- Цена</w:t>
      </w:r>
    </w:p>
    <w:p w14:paraId="1BC0A501">
      <w:pPr>
        <w:pStyle w:val="34"/>
        <w:bidi w:val="0"/>
        <w:rPr>
          <w:rFonts w:hint="default"/>
        </w:rPr>
      </w:pPr>
      <w:r>
        <w:rPr>
          <w:rFonts w:hint="default"/>
        </w:rPr>
        <w:t>- Описание</w:t>
      </w:r>
    </w:p>
    <w:p w14:paraId="3A0425C8">
      <w:pPr>
        <w:pStyle w:val="34"/>
        <w:bidi w:val="0"/>
        <w:rPr>
          <w:rFonts w:hint="default"/>
        </w:rPr>
      </w:pPr>
      <w:r>
        <w:rPr>
          <w:rFonts w:hint="default"/>
        </w:rPr>
        <w:t>- Кнопки действий</w:t>
      </w:r>
    </w:p>
    <w:p w14:paraId="20B51247">
      <w:pPr>
        <w:pStyle w:val="34"/>
        <w:bidi w:val="0"/>
        <w:rPr>
          <w:rFonts w:hint="default"/>
        </w:rPr>
      </w:pPr>
    </w:p>
    <w:p w14:paraId="3B6E4FED">
      <w:pPr>
        <w:pStyle w:val="34"/>
        <w:bidi w:val="0"/>
        <w:rPr>
          <w:rFonts w:hint="default"/>
        </w:rPr>
      </w:pPr>
      <w:r>
        <w:rPr>
          <w:rFonts w:hint="default"/>
        </w:rPr>
        <w:t>3. Система поиска и фильтрации:</w:t>
      </w:r>
    </w:p>
    <w:p w14:paraId="7FF1782A">
      <w:pPr>
        <w:pStyle w:val="34"/>
        <w:bidi w:val="0"/>
        <w:rPr>
          <w:rFonts w:hint="default"/>
        </w:rPr>
      </w:pPr>
      <w:r>
        <w:rPr>
          <w:rFonts w:hint="default"/>
        </w:rPr>
        <w:t>- Мгновенный поиск по названию</w:t>
      </w:r>
    </w:p>
    <w:p w14:paraId="36A3F2D4">
      <w:pPr>
        <w:pStyle w:val="34"/>
        <w:bidi w:val="0"/>
        <w:rPr>
          <w:rFonts w:hint="default"/>
        </w:rPr>
      </w:pPr>
      <w:r>
        <w:rPr>
          <w:rFonts w:hint="default"/>
        </w:rPr>
        <w:t>- Фильтрация по категориям</w:t>
      </w:r>
    </w:p>
    <w:p w14:paraId="0C4BC26E">
      <w:pPr>
        <w:pStyle w:val="34"/>
        <w:bidi w:val="0"/>
        <w:rPr>
          <w:rFonts w:hint="default"/>
        </w:rPr>
      </w:pPr>
      <w:r>
        <w:rPr>
          <w:rFonts w:hint="default"/>
        </w:rPr>
        <w:t>- Сортировка по цене и популярности</w:t>
      </w:r>
    </w:p>
    <w:p w14:paraId="0C1CB082">
      <w:pPr>
        <w:pStyle w:val="34"/>
        <w:bidi w:val="0"/>
        <w:rPr>
          <w:rFonts w:hint="default"/>
        </w:rPr>
      </w:pPr>
      <w:r>
        <w:rPr>
          <w:rFonts w:hint="default"/>
        </w:rPr>
        <w:t>- Умные подсказки при поиске</w:t>
      </w:r>
    </w:p>
    <w:p w14:paraId="5C1D75EF">
      <w:pPr>
        <w:pStyle w:val="34"/>
        <w:bidi w:val="0"/>
        <w:rPr>
          <w:rFonts w:hint="default"/>
        </w:rPr>
      </w:pPr>
    </w:p>
    <w:p w14:paraId="23FDB66B">
      <w:pPr>
        <w:pStyle w:val="34"/>
        <w:bidi w:val="0"/>
        <w:rPr>
          <w:rFonts w:hint="default"/>
        </w:rPr>
      </w:pPr>
      <w:r>
        <w:rPr>
          <w:rFonts w:hint="default"/>
        </w:rPr>
        <w:t>3.3 Тестирование и оптимизация</w:t>
      </w:r>
    </w:p>
    <w:p w14:paraId="75274CB2">
      <w:pPr>
        <w:pStyle w:val="34"/>
        <w:bidi w:val="0"/>
        <w:rPr>
          <w:rFonts w:hint="default"/>
        </w:rPr>
      </w:pPr>
    </w:p>
    <w:p w14:paraId="3BABF2A8">
      <w:pPr>
        <w:pStyle w:val="34"/>
        <w:bidi w:val="0"/>
        <w:rPr>
          <w:rFonts w:hint="default"/>
        </w:rPr>
      </w:pPr>
      <w:r>
        <w:rPr>
          <w:rFonts w:hint="default"/>
        </w:rPr>
        <w:t>В процессе разработки было проведено комплексное тестирование:</w:t>
      </w:r>
    </w:p>
    <w:p w14:paraId="6215DB44">
      <w:pPr>
        <w:pStyle w:val="34"/>
        <w:bidi w:val="0"/>
        <w:rPr>
          <w:rFonts w:hint="default"/>
        </w:rPr>
      </w:pPr>
    </w:p>
    <w:p w14:paraId="36DB5146">
      <w:pPr>
        <w:pStyle w:val="34"/>
        <w:bidi w:val="0"/>
        <w:rPr>
          <w:rFonts w:hint="default"/>
        </w:rPr>
      </w:pPr>
      <w:r>
        <w:rPr>
          <w:rFonts w:hint="default"/>
        </w:rPr>
        <w:t>1. Функциональное тестирование:</w:t>
      </w:r>
    </w:p>
    <w:p w14:paraId="77E9902A">
      <w:pPr>
        <w:pStyle w:val="34"/>
        <w:bidi w:val="0"/>
        <w:rPr>
          <w:rFonts w:hint="default"/>
        </w:rPr>
      </w:pPr>
      <w:r>
        <w:rPr>
          <w:rFonts w:hint="default"/>
        </w:rPr>
        <w:t>- Проверка работы всех интерактивных элементов</w:t>
      </w:r>
    </w:p>
    <w:p w14:paraId="1EC2D0E4">
      <w:pPr>
        <w:pStyle w:val="34"/>
        <w:bidi w:val="0"/>
        <w:rPr>
          <w:rFonts w:hint="default"/>
        </w:rPr>
      </w:pPr>
      <w:r>
        <w:rPr>
          <w:rFonts w:hint="default"/>
        </w:rPr>
        <w:t>- Тестирование форм и валидации</w:t>
      </w:r>
    </w:p>
    <w:p w14:paraId="357DFFBC">
      <w:pPr>
        <w:pStyle w:val="34"/>
        <w:bidi w:val="0"/>
        <w:rPr>
          <w:rFonts w:hint="default"/>
        </w:rPr>
      </w:pPr>
      <w:r>
        <w:rPr>
          <w:rFonts w:hint="default"/>
        </w:rPr>
        <w:t>- Проверка корректности отображения данных</w:t>
      </w:r>
    </w:p>
    <w:p w14:paraId="50729D6E">
      <w:pPr>
        <w:pStyle w:val="34"/>
        <w:bidi w:val="0"/>
        <w:rPr>
          <w:rFonts w:hint="default"/>
        </w:rPr>
      </w:pPr>
      <w:r>
        <w:rPr>
          <w:rFonts w:hint="default"/>
        </w:rPr>
        <w:t>- Тестирование системы поиска</w:t>
      </w:r>
    </w:p>
    <w:p w14:paraId="1210968F">
      <w:pPr>
        <w:pStyle w:val="34"/>
        <w:bidi w:val="0"/>
        <w:rPr>
          <w:rFonts w:hint="default"/>
        </w:rPr>
      </w:pPr>
    </w:p>
    <w:p w14:paraId="55BF5EE8">
      <w:pPr>
        <w:pStyle w:val="34"/>
        <w:bidi w:val="0"/>
        <w:rPr>
          <w:rFonts w:hint="default"/>
        </w:rPr>
      </w:pPr>
      <w:r>
        <w:rPr>
          <w:rFonts w:hint="default"/>
        </w:rPr>
        <w:t>2. Кроссбраузерное тестирование:</w:t>
      </w:r>
    </w:p>
    <w:p w14:paraId="4BF9B12A">
      <w:pPr>
        <w:pStyle w:val="34"/>
        <w:bidi w:val="0"/>
        <w:rPr>
          <w:rFonts w:hint="default"/>
        </w:rPr>
      </w:pPr>
      <w:r>
        <w:rPr>
          <w:rFonts w:hint="default"/>
        </w:rPr>
        <w:t>- Chrome</w:t>
      </w:r>
    </w:p>
    <w:p w14:paraId="7DE73357">
      <w:pPr>
        <w:pStyle w:val="34"/>
        <w:bidi w:val="0"/>
        <w:rPr>
          <w:rFonts w:hint="default"/>
        </w:rPr>
      </w:pPr>
      <w:r>
        <w:rPr>
          <w:rFonts w:hint="default"/>
        </w:rPr>
        <w:t>- Firefox</w:t>
      </w:r>
    </w:p>
    <w:p w14:paraId="352FA92C">
      <w:pPr>
        <w:pStyle w:val="34"/>
        <w:bidi w:val="0"/>
        <w:rPr>
          <w:rFonts w:hint="default"/>
        </w:rPr>
      </w:pPr>
      <w:r>
        <w:rPr>
          <w:rFonts w:hint="default"/>
        </w:rPr>
        <w:t>- Safari</w:t>
      </w:r>
    </w:p>
    <w:p w14:paraId="710CBAD8">
      <w:pPr>
        <w:pStyle w:val="34"/>
        <w:bidi w:val="0"/>
        <w:rPr>
          <w:rFonts w:hint="default"/>
        </w:rPr>
      </w:pPr>
      <w:r>
        <w:rPr>
          <w:rFonts w:hint="default"/>
        </w:rPr>
        <w:t>- Edge</w:t>
      </w:r>
    </w:p>
    <w:p w14:paraId="07981570">
      <w:pPr>
        <w:pStyle w:val="34"/>
        <w:bidi w:val="0"/>
        <w:rPr>
          <w:rFonts w:hint="default"/>
        </w:rPr>
      </w:pPr>
      <w:r>
        <w:rPr>
          <w:rFonts w:hint="default"/>
        </w:rPr>
        <w:t>- Opera</w:t>
      </w:r>
    </w:p>
    <w:p w14:paraId="1CAF810F">
      <w:pPr>
        <w:pStyle w:val="34"/>
        <w:bidi w:val="0"/>
        <w:rPr>
          <w:rFonts w:hint="default"/>
        </w:rPr>
      </w:pPr>
    </w:p>
    <w:p w14:paraId="4CE98D78">
      <w:pPr>
        <w:pStyle w:val="34"/>
        <w:bidi w:val="0"/>
        <w:rPr>
          <w:rFonts w:hint="default"/>
        </w:rPr>
      </w:pPr>
      <w:r>
        <w:rPr>
          <w:rFonts w:hint="default"/>
        </w:rPr>
        <w:t>3. Оптимизация производительности:</w:t>
      </w:r>
    </w:p>
    <w:p w14:paraId="117A044C">
      <w:pPr>
        <w:pStyle w:val="34"/>
        <w:bidi w:val="0"/>
        <w:rPr>
          <w:rFonts w:hint="default"/>
        </w:rPr>
      </w:pPr>
      <w:r>
        <w:rPr>
          <w:rFonts w:hint="default"/>
        </w:rPr>
        <w:t>- Минификация CSS и JavaScript</w:t>
      </w:r>
    </w:p>
    <w:p w14:paraId="15053A91">
      <w:pPr>
        <w:pStyle w:val="34"/>
        <w:bidi w:val="0"/>
        <w:rPr>
          <w:rFonts w:hint="default"/>
        </w:rPr>
      </w:pPr>
      <w:r>
        <w:rPr>
          <w:rFonts w:hint="default"/>
        </w:rPr>
        <w:t>- Оптимизация изображений</w:t>
      </w:r>
    </w:p>
    <w:p w14:paraId="75508F3F">
      <w:pPr>
        <w:pStyle w:val="34"/>
        <w:bidi w:val="0"/>
        <w:rPr>
          <w:rFonts w:hint="default"/>
        </w:rPr>
      </w:pPr>
      <w:r>
        <w:rPr>
          <w:rFonts w:hint="default"/>
        </w:rPr>
        <w:t>- Кэширование статических ресурсов</w:t>
      </w:r>
    </w:p>
    <w:p w14:paraId="7298129B">
      <w:pPr>
        <w:pStyle w:val="34"/>
        <w:bidi w:val="0"/>
        <w:rPr>
          <w:rFonts w:hint="default"/>
        </w:rPr>
      </w:pPr>
      <w:r>
        <w:rPr>
          <w:rFonts w:hint="default"/>
        </w:rPr>
        <w:t>- Улучшение SEO-параметров</w:t>
      </w:r>
    </w:p>
    <w:p w14:paraId="731F853D">
      <w:pPr>
        <w:pStyle w:val="34"/>
        <w:bidi w:val="0"/>
        <w:rPr>
          <w:rFonts w:hint="default"/>
        </w:rPr>
      </w:pPr>
    </w:p>
    <w:p w14:paraId="1E21651B">
      <w:pPr>
        <w:rPr>
          <w:rFonts w:hint="default"/>
        </w:rPr>
      </w:pPr>
      <w:r>
        <w:rPr>
          <w:rFonts w:hint="default"/>
        </w:rPr>
        <w:br w:type="page"/>
      </w:r>
    </w:p>
    <w:p w14:paraId="32F281AF">
      <w:pPr>
        <w:pStyle w:val="36"/>
        <w:bidi w:val="0"/>
        <w:rPr>
          <w:rFonts w:hint="default"/>
        </w:rPr>
      </w:pPr>
      <w:bookmarkStart w:id="13" w:name="_Toc17161"/>
      <w:r>
        <w:rPr>
          <w:rFonts w:hint="default"/>
        </w:rPr>
        <w:t>ЗАКЛЮЧЕНИЕ</w:t>
      </w:r>
      <w:bookmarkEnd w:id="13"/>
    </w:p>
    <w:p w14:paraId="3019A6E6">
      <w:pPr>
        <w:pStyle w:val="34"/>
        <w:bidi w:val="0"/>
        <w:rPr>
          <w:rFonts w:hint="default"/>
        </w:rPr>
      </w:pPr>
    </w:p>
    <w:p w14:paraId="6FE3365D">
      <w:pPr>
        <w:pStyle w:val="34"/>
        <w:bidi w:val="0"/>
        <w:rPr>
          <w:rFonts w:hint="default"/>
        </w:rPr>
      </w:pPr>
      <w:r>
        <w:rPr>
          <w:rFonts w:hint="default"/>
        </w:rPr>
        <w:t>В результате выполнения курсовой работы было разработано веб-приложение ReSell, представляющее собой современную торговую площадку для игровых товаров. В ходе работы были решены следующие задачи:</w:t>
      </w:r>
    </w:p>
    <w:p w14:paraId="623C0766">
      <w:pPr>
        <w:pStyle w:val="34"/>
        <w:bidi w:val="0"/>
        <w:rPr>
          <w:rFonts w:hint="default"/>
        </w:rPr>
      </w:pPr>
    </w:p>
    <w:p w14:paraId="66776C1F">
      <w:pPr>
        <w:pStyle w:val="34"/>
        <w:bidi w:val="0"/>
        <w:rPr>
          <w:rFonts w:hint="default"/>
        </w:rPr>
      </w:pPr>
      <w:r>
        <w:rPr>
          <w:rFonts w:hint="default"/>
        </w:rPr>
        <w:t>1. Проведен анализ существующих решений и выявлены их недостатки</w:t>
      </w:r>
    </w:p>
    <w:p w14:paraId="6CECFE33">
      <w:pPr>
        <w:pStyle w:val="34"/>
        <w:bidi w:val="0"/>
        <w:rPr>
          <w:rFonts w:hint="default"/>
        </w:rPr>
      </w:pPr>
      <w:r>
        <w:rPr>
          <w:rFonts w:hint="default"/>
        </w:rPr>
        <w:t>2. Разработан удобный пользовательский интерфейс</w:t>
      </w:r>
    </w:p>
    <w:p w14:paraId="53915B4A">
      <w:pPr>
        <w:pStyle w:val="34"/>
        <w:bidi w:val="0"/>
        <w:rPr>
          <w:rFonts w:hint="default"/>
        </w:rPr>
      </w:pPr>
      <w:r>
        <w:rPr>
          <w:rFonts w:hint="default"/>
        </w:rPr>
        <w:t>3. Реализован основной функционал торговой площадки</w:t>
      </w:r>
    </w:p>
    <w:p w14:paraId="5E745AA8">
      <w:pPr>
        <w:pStyle w:val="34"/>
        <w:bidi w:val="0"/>
        <w:rPr>
          <w:rFonts w:hint="default"/>
        </w:rPr>
      </w:pPr>
      <w:r>
        <w:rPr>
          <w:rFonts w:hint="default"/>
        </w:rPr>
        <w:t>4. Обеспечена безопасность пользовательских данных</w:t>
      </w:r>
    </w:p>
    <w:p w14:paraId="4A837D8D">
      <w:pPr>
        <w:pStyle w:val="34"/>
        <w:bidi w:val="0"/>
        <w:rPr>
          <w:rFonts w:hint="default"/>
        </w:rPr>
      </w:pPr>
    </w:p>
    <w:p w14:paraId="6D571260">
      <w:pPr>
        <w:pStyle w:val="34"/>
        <w:bidi w:val="0"/>
        <w:rPr>
          <w:rFonts w:hint="default"/>
        </w:rPr>
      </w:pPr>
      <w:r>
        <w:rPr>
          <w:rFonts w:hint="default"/>
        </w:rPr>
        <w:t>Реализованный функционал включает:</w:t>
      </w:r>
    </w:p>
    <w:p w14:paraId="02EB19A1">
      <w:pPr>
        <w:pStyle w:val="34"/>
        <w:bidi w:val="0"/>
        <w:rPr>
          <w:rFonts w:hint="default"/>
        </w:rPr>
      </w:pPr>
      <w:r>
        <w:rPr>
          <w:rFonts w:hint="default"/>
        </w:rPr>
        <w:t>- Удобный каталог товаров с категориями</w:t>
      </w:r>
    </w:p>
    <w:p w14:paraId="4CACD2FF">
      <w:pPr>
        <w:pStyle w:val="34"/>
        <w:bidi w:val="0"/>
        <w:rPr>
          <w:rFonts w:hint="default"/>
        </w:rPr>
      </w:pPr>
      <w:r>
        <w:rPr>
          <w:rFonts w:hint="default"/>
        </w:rPr>
        <w:t>- Систему поиска и фильтрации</w:t>
      </w:r>
    </w:p>
    <w:p w14:paraId="6A7982A8">
      <w:pPr>
        <w:pStyle w:val="34"/>
        <w:bidi w:val="0"/>
        <w:rPr>
          <w:rFonts w:hint="default"/>
        </w:rPr>
      </w:pPr>
      <w:r>
        <w:rPr>
          <w:rFonts w:hint="default"/>
        </w:rPr>
        <w:t>- Адаптивный дизайн</w:t>
      </w:r>
    </w:p>
    <w:p w14:paraId="0FCBABFB">
      <w:pPr>
        <w:pStyle w:val="34"/>
        <w:bidi w:val="0"/>
        <w:rPr>
          <w:rFonts w:hint="default"/>
        </w:rPr>
      </w:pPr>
      <w:r>
        <w:rPr>
          <w:rFonts w:hint="default"/>
        </w:rPr>
        <w:t>- Безопасную систему авторизации</w:t>
      </w:r>
    </w:p>
    <w:p w14:paraId="7F27C4BA">
      <w:pPr>
        <w:pStyle w:val="34"/>
        <w:bidi w:val="0"/>
        <w:rPr>
          <w:rFonts w:hint="default"/>
        </w:rPr>
      </w:pPr>
    </w:p>
    <w:p w14:paraId="5D18F4B1">
      <w:pPr>
        <w:pStyle w:val="34"/>
        <w:bidi w:val="0"/>
        <w:rPr>
          <w:rFonts w:hint="default"/>
        </w:rPr>
      </w:pPr>
      <w:r>
        <w:rPr>
          <w:rFonts w:hint="default"/>
        </w:rPr>
        <w:t>Проект готов к дальнейшему развитию и масштабированию. В перспективе планируется:</w:t>
      </w:r>
    </w:p>
    <w:p w14:paraId="11093A88">
      <w:pPr>
        <w:pStyle w:val="34"/>
        <w:bidi w:val="0"/>
        <w:rPr>
          <w:rFonts w:hint="default"/>
        </w:rPr>
      </w:pPr>
      <w:r>
        <w:rPr>
          <w:rFonts w:hint="default"/>
        </w:rPr>
        <w:t>- Добавление новых категорий товаров</w:t>
      </w:r>
    </w:p>
    <w:p w14:paraId="5F231C0F">
      <w:pPr>
        <w:pStyle w:val="34"/>
        <w:bidi w:val="0"/>
        <w:rPr>
          <w:rFonts w:hint="default"/>
        </w:rPr>
      </w:pPr>
      <w:r>
        <w:rPr>
          <w:rFonts w:hint="default"/>
        </w:rPr>
        <w:t>- Расширение функционала личного кабинета</w:t>
      </w:r>
    </w:p>
    <w:p w14:paraId="7E8953EC">
      <w:pPr>
        <w:pStyle w:val="34"/>
        <w:bidi w:val="0"/>
        <w:rPr>
          <w:rFonts w:hint="default"/>
        </w:rPr>
      </w:pPr>
      <w:r>
        <w:rPr>
          <w:rFonts w:hint="default"/>
        </w:rPr>
        <w:t>- Интеграция дополнительных платежных систем</w:t>
      </w:r>
    </w:p>
    <w:p w14:paraId="5F52FA30">
      <w:pPr>
        <w:pStyle w:val="34"/>
        <w:bidi w:val="0"/>
        <w:rPr>
          <w:rFonts w:hint="default"/>
        </w:rPr>
      </w:pPr>
      <w:r>
        <w:rPr>
          <w:rFonts w:hint="default"/>
        </w:rPr>
        <w:t>- Разработка мобильного приложения</w:t>
      </w:r>
    </w:p>
    <w:p w14:paraId="27EFC1A0">
      <w:pPr>
        <w:pStyle w:val="34"/>
        <w:bidi w:val="0"/>
        <w:rPr>
          <w:rFonts w:hint="default"/>
        </w:rPr>
      </w:pPr>
    </w:p>
    <w:p w14:paraId="465B8064">
      <w:pPr>
        <w:pStyle w:val="34"/>
        <w:bidi w:val="0"/>
        <w:rPr>
          <w:rFonts w:hint="default"/>
        </w:rPr>
      </w:pPr>
    </w:p>
    <w:p w14:paraId="59AECBDA">
      <w:pPr>
        <w:pStyle w:val="34"/>
        <w:bidi w:val="0"/>
        <w:rPr>
          <w:rFonts w:hint="default"/>
        </w:rPr>
      </w:pPr>
    </w:p>
    <w:p w14:paraId="5968F146">
      <w:pPr>
        <w:rPr>
          <w:rFonts w:hint="default"/>
        </w:rPr>
      </w:pPr>
      <w:r>
        <w:rPr>
          <w:rFonts w:hint="default"/>
        </w:rPr>
        <w:br w:type="page"/>
      </w:r>
    </w:p>
    <w:p w14:paraId="103A1EA4">
      <w:pPr>
        <w:pStyle w:val="36"/>
        <w:bidi w:val="0"/>
        <w:rPr>
          <w:rFonts w:hint="default"/>
        </w:rPr>
      </w:pPr>
      <w:bookmarkStart w:id="14" w:name="_Toc15234"/>
      <w:r>
        <w:rPr>
          <w:rFonts w:hint="default"/>
        </w:rPr>
        <w:t>СПИСОК ИСПОЛЬЗОВАННЫХ ИСТОЧНИКОВ</w:t>
      </w:r>
      <w:bookmarkEnd w:id="14"/>
    </w:p>
    <w:p w14:paraId="73E734CA">
      <w:pPr>
        <w:pStyle w:val="34"/>
        <w:bidi w:val="0"/>
        <w:jc w:val="both"/>
        <w:rPr>
          <w:rFonts w:hint="default"/>
        </w:rPr>
      </w:pPr>
    </w:p>
    <w:p w14:paraId="1FC88371">
      <w:pPr>
        <w:pStyle w:val="34"/>
        <w:numPr>
          <w:ilvl w:val="0"/>
          <w:numId w:val="6"/>
        </w:numPr>
        <w:bidi w:val="0"/>
        <w:jc w:val="both"/>
        <w:rPr>
          <w:rFonts w:hint="default"/>
        </w:rPr>
      </w:pPr>
      <w:r>
        <w:rPr>
          <w:rFonts w:hint="default"/>
        </w:rPr>
        <w:t>Документация HTML5 [Электронный ресурс]. – URL: https://html.spec.whatwg.org/</w:t>
      </w:r>
    </w:p>
    <w:p w14:paraId="5F42F6FF">
      <w:pPr>
        <w:pStyle w:val="34"/>
        <w:bidi w:val="0"/>
        <w:jc w:val="both"/>
        <w:rPr>
          <w:rFonts w:hint="default"/>
        </w:rPr>
      </w:pPr>
      <w:r>
        <w:rPr>
          <w:rFonts w:hint="default"/>
        </w:rPr>
        <w:t>2. MDN Web Docs [Электронный ресурс]. – URL: https://developer.mozilla.org/</w:t>
      </w:r>
    </w:p>
    <w:p w14:paraId="6D0C0549">
      <w:pPr>
        <w:pStyle w:val="34"/>
        <w:bidi w:val="0"/>
        <w:jc w:val="both"/>
        <w:rPr>
          <w:rFonts w:hint="default"/>
        </w:rPr>
      </w:pPr>
      <w:r>
        <w:rPr>
          <w:rFonts w:hint="default"/>
        </w:rPr>
        <w:t>3. CSS-Tricks [Электронный ресурс]. – URL: https://css-tricks.com/</w:t>
      </w:r>
    </w:p>
    <w:p w14:paraId="1FD4C209">
      <w:pPr>
        <w:pStyle w:val="34"/>
        <w:bidi w:val="0"/>
        <w:jc w:val="both"/>
        <w:rPr>
          <w:rFonts w:hint="default"/>
        </w:rPr>
      </w:pPr>
      <w:r>
        <w:rPr>
          <w:rFonts w:hint="default"/>
        </w:rPr>
        <w:t>4. JavaScript.info [Электронный ресурс]. – URL: https://javascript.info/</w:t>
      </w:r>
    </w:p>
    <w:p w14:paraId="106B439D">
      <w:pPr>
        <w:pStyle w:val="34"/>
        <w:bidi w:val="0"/>
        <w:jc w:val="both"/>
        <w:rPr>
          <w:rFonts w:hint="default"/>
        </w:rPr>
      </w:pPr>
      <w:r>
        <w:rPr>
          <w:rFonts w:hint="default"/>
        </w:rPr>
        <w:t>5. Web.dev [Электронный ресурс]. – URL: https://web.dev/</w:t>
      </w:r>
    </w:p>
    <w:p w14:paraId="17200579">
      <w:pPr>
        <w:pStyle w:val="34"/>
        <w:bidi w:val="0"/>
        <w:jc w:val="both"/>
        <w:rPr>
          <w:rFonts w:hint="default"/>
        </w:rPr>
      </w:pPr>
      <w:r>
        <w:rPr>
          <w:rFonts w:hint="default"/>
        </w:rPr>
        <w:t>6. Статистика игровой индустрии 2023 - Newzoo [Электронный ресурс]</w:t>
      </w:r>
    </w:p>
    <w:p w14:paraId="1EAB6D16">
      <w:pPr>
        <w:pStyle w:val="34"/>
        <w:bidi w:val="0"/>
        <w:jc w:val="both"/>
        <w:rPr>
          <w:rFonts w:hint="default"/>
        </w:rPr>
      </w:pPr>
      <w:r>
        <w:rPr>
          <w:rFonts w:hint="default"/>
          <w:lang w:val="ru-RU"/>
        </w:rPr>
        <w:t>7</w:t>
      </w:r>
      <w:r>
        <w:rPr>
          <w:rFonts w:hint="default"/>
        </w:rPr>
        <w:t>.</w:t>
      </w:r>
      <w:r>
        <w:rPr>
          <w:rFonts w:hint="default"/>
          <w:lang w:val="ru-RU"/>
        </w:rPr>
        <w:t xml:space="preserve"> </w:t>
      </w:r>
      <w:r>
        <w:rPr>
          <w:rFonts w:hint="default"/>
        </w:rPr>
        <w:t>Принципы проектирования интерфейсов - Nielsen Norman Group [Электронный ресурс]</w:t>
      </w:r>
    </w:p>
    <w:p w14:paraId="417067AE">
      <w:pPr>
        <w:pStyle w:val="34"/>
        <w:bidi w:val="0"/>
        <w:jc w:val="both"/>
        <w:rPr>
          <w:rFonts w:hint="default"/>
        </w:rPr>
      </w:pPr>
      <w:r>
        <w:rPr>
          <w:rFonts w:hint="default"/>
          <w:lang w:val="ru-RU"/>
        </w:rPr>
        <w:t>8</w:t>
      </w:r>
      <w:r>
        <w:rPr>
          <w:rFonts w:hint="default"/>
        </w:rPr>
        <w:t>. Google Web Fundamentals [Электронный ресурс]</w:t>
      </w:r>
    </w:p>
    <w:p w14:paraId="5D66CB64">
      <w:pPr>
        <w:pStyle w:val="34"/>
        <w:bidi w:val="0"/>
        <w:jc w:val="both"/>
        <w:rPr>
          <w:rFonts w:hint="default"/>
        </w:rPr>
      </w:pPr>
      <w:r>
        <w:rPr>
          <w:rFonts w:hint="default"/>
          <w:lang w:val="ru-RU"/>
        </w:rPr>
        <w:t>9</w:t>
      </w:r>
      <w:r>
        <w:rPr>
          <w:rFonts w:hint="default"/>
        </w:rPr>
        <w:t xml:space="preserve">. Документация Git и GitHub [Электронный ресурс] </w:t>
      </w:r>
    </w:p>
    <w:p w14:paraId="04A4C359">
      <w:pPr>
        <w:pStyle w:val="34"/>
        <w:bidi w:val="0"/>
      </w:pPr>
    </w:p>
    <w:sectPr>
      <w:headerReference r:id="rId8" w:type="default"/>
      <w:footerReference r:id="rId9" w:type="default"/>
      <w:pgSz w:w="11906" w:h="16838"/>
      <w:pgMar w:top="1418" w:right="425" w:bottom="1559" w:left="1134" w:header="709" w:footer="709" w:gutter="0"/>
      <w:pgBorders>
        <w:top w:val="single" w:color="auto" w:sz="18" w:space="1"/>
        <w:left w:val="single" w:color="auto" w:sz="18" w:space="4"/>
        <w:bottom w:val="single" w:color="auto" w:sz="18" w:space="1"/>
        <w:right w:val="single" w:color="auto" w:sz="18" w:space="4"/>
      </w:pgBorders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">
    <w:panose1 w:val="020F0502020204030204"/>
    <w:charset w:val="86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CC"/>
    <w:family w:val="swiss"/>
    <w:pitch w:val="default"/>
    <w:sig w:usb0="E4002EFF" w:usb1="C000247B" w:usb2="00000009" w:usb3="00000000" w:csb0="200001FF" w:csb1="00000000"/>
  </w:font>
  <w:font w:name="Tahoma">
    <w:panose1 w:val="020B0604030504040204"/>
    <w:charset w:val="CC"/>
    <w:family w:val="swiss"/>
    <w:pitch w:val="default"/>
    <w:sig w:usb0="E1002EFF" w:usb1="C000605B" w:usb2="00000029" w:usb3="00000000" w:csb0="200101FF" w:csb1="2028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9AE83BF">
    <w:pPr>
      <w:pStyle w:val="26"/>
      <w:spacing w:after="0" w:line="600" w:lineRule="auto"/>
      <w:jc w:val="center"/>
      <w:rPr>
        <w:lang w:val="ru-RU"/>
      </w:rPr>
    </w:pPr>
    <w:r>
      <w:rPr>
        <w:lang w:val="ru-RU"/>
      </w:rPr>
      <w:t xml:space="preserve">Тюмень </w:t>
    </w:r>
    <w:r>
      <w:rPr>
        <w:lang w:val="ru-RU"/>
      </w:rPr>
      <w:fldChar w:fldCharType="begin"/>
    </w:r>
    <w:r>
      <w:rPr>
        <w:lang w:val="ru-RU"/>
      </w:rPr>
      <w:instrText xml:space="preserve"> DATE  \@ "yyyy"  \* MERGEFORMAT </w:instrText>
    </w:r>
    <w:r>
      <w:rPr>
        <w:lang w:val="ru-RU"/>
      </w:rPr>
      <w:fldChar w:fldCharType="separate"/>
    </w:r>
    <w:r>
      <w:rPr>
        <w:lang w:val="ru-RU"/>
      </w:rPr>
      <w:t>2025</w:t>
    </w:r>
    <w:r>
      <w:rPr>
        <w:lang w:val="ru-RU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FD96227">
    <w:pPr>
      <w:pStyle w:val="26"/>
      <w:spacing w:before="2880" w:after="0"/>
      <w:rPr>
        <w:lang w:val="ru-RU"/>
      </w:rPr>
    </w:pPr>
    <w:r>
      <w:rPr>
        <w:lang w:val="ru-RU"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-167640</wp:posOffset>
              </wp:positionH>
              <wp:positionV relativeFrom="paragraph">
                <wp:posOffset>354330</wp:posOffset>
              </wp:positionV>
              <wp:extent cx="6924675" cy="1952625"/>
              <wp:effectExtent l="0" t="0" r="9525" b="9525"/>
              <wp:wrapNone/>
              <wp:docPr id="1" name="Надпись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24675" cy="19526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24"/>
                            <w:tblW w:w="10555" w:type="dxa"/>
                            <w:tblInd w:w="0" w:type="dxa"/>
                            <w:tblBorders>
                              <w:top w:val="single" w:color="auto" w:sz="18" w:space="0"/>
                              <w:left w:val="single" w:color="auto" w:sz="18" w:space="0"/>
                              <w:bottom w:val="single" w:color="auto" w:sz="18" w:space="0"/>
                              <w:right w:val="single" w:color="auto" w:sz="18" w:space="0"/>
                              <w:insideH w:val="none" w:color="auto" w:sz="0" w:space="0"/>
                              <w:insideV w:val="none" w:color="auto" w:sz="0" w:space="0"/>
                            </w:tblBorders>
                            <w:tblLayout w:type="autofit"/>
                            <w:tblCellMar>
                              <w:top w:w="0" w:type="dxa"/>
                              <w:left w:w="108" w:type="dxa"/>
                              <w:bottom w:w="0" w:type="dxa"/>
                              <w:right w:w="108" w:type="dxa"/>
                            </w:tblCellMar>
                          </w:tblPr>
                          <w:tblGrid>
                            <w:gridCol w:w="568"/>
                            <w:gridCol w:w="578"/>
                            <w:gridCol w:w="1701"/>
                            <w:gridCol w:w="900"/>
                            <w:gridCol w:w="567"/>
                            <w:gridCol w:w="3695"/>
                            <w:gridCol w:w="267"/>
                            <w:gridCol w:w="268"/>
                            <w:gridCol w:w="268"/>
                            <w:gridCol w:w="803"/>
                            <w:gridCol w:w="940"/>
                          </w:tblGrid>
                          <w:tr w14:paraId="3A312F41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color="auto" w:sz="18" w:space="0"/>
                                  <w:left w:val="nil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603C1EFE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bookmarkStart w:id="15" w:name="ColontitleTable1" w:colFirst="0" w:colLast="5"/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7D7DCDB6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5E49BE58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4E18204B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0E9BAD6C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 w:val="restart"/>
                                <w:tcBorders>
                                  <w:top w:val="single" w:color="auto" w:sz="18" w:space="0"/>
                                  <w:left w:val="single" w:color="auto" w:sz="18" w:space="0"/>
                                  <w:right w:val="nil"/>
                                </w:tcBorders>
                              </w:tcPr>
                              <w:p w14:paraId="0558C95A">
                                <w:pPr>
                                  <w:pStyle w:val="27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290442874"/>
                                    <w:placeholder>
                                      <w:docPart w:val="1B06B76D181A47099D06BACBCA2AFAD8"/>
                                    </w:placeholder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EndPr>
                                    <w:rPr>
                                      <w:sz w:val="32"/>
                                      <w:lang w:val="ru-RU"/>
                                    </w:rPr>
                                  </w:sdtEnd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</w:tr>
                          <w:tr w14:paraId="478BC117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color="auto" w:sz="4" w:space="0"/>
                                  <w:left w:val="nil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0BEE94E0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5AD21B0F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4964E571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3EC2F578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584FD921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 w:val="continue"/>
                                <w:tcBorders>
                                  <w:left w:val="single" w:color="auto" w:sz="18" w:space="0"/>
                                  <w:right w:val="nil"/>
                                </w:tcBorders>
                              </w:tcPr>
                              <w:p w14:paraId="0A49AD58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14:paraId="0059B1FE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color="auto" w:sz="18" w:space="0"/>
                                  <w:left w:val="nil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577B6B11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34C7519B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5D926666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546F2EA5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485D56BE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 w:val="continue"/>
                                <w:tcBorders>
                                  <w:left w:val="single" w:color="auto" w:sz="18" w:space="0"/>
                                  <w:bottom w:val="single" w:color="auto" w:sz="18" w:space="0"/>
                                  <w:right w:val="nil"/>
                                </w:tcBorders>
                              </w:tcPr>
                              <w:p w14:paraId="3FD598F4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14:paraId="75241DA6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color="auto" w:sz="18" w:space="0"/>
                                  <w:left w:val="nil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0C0E1F97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Разраб.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14DE8DD2">
                                <w:pPr>
                                  <w:pStyle w:val="27"/>
                                  <w:ind w:left="-57"/>
                                  <w:rPr>
                                    <w:rFonts w:hint="default"/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rFonts w:hint="default"/>
                                    <w:sz w:val="20"/>
                                    <w:szCs w:val="20"/>
                                    <w:lang w:val="ru-RU"/>
                                  </w:rPr>
                                  <w:t>Рупперт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38F3685A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6CF722B1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restart"/>
                                <w:tcBorders>
                                  <w:top w:val="nil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  <w:vAlign w:val="center"/>
                              </w:tcPr>
                              <w:p w14:paraId="32E3104F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Проектирование и разработка интерфейсов пользователя интернет-биржи услуг по компьютерным играм</w:t>
                                </w:r>
                                <w:r>
                                  <w:rPr>
                                    <w:rFonts w:hint="default"/>
                                    <w:sz w:val="24"/>
                                    <w:szCs w:val="24"/>
                                    <w:lang w:val="en-US"/>
                                  </w:rPr>
                                  <w:t xml:space="preserve"> </w:t>
                                </w: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Пояснительная записка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gridSpan w:val="3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4BF57479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Лит.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228234A1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nil"/>
                                </w:tcBorders>
                              </w:tcPr>
                              <w:p w14:paraId="7829C2D3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14:paraId="70A39D5C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color="auto" w:sz="4" w:space="0"/>
                                  <w:left w:val="nil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05925308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Пров.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598818C5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Русанов В. С.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552B269D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73754832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continue"/>
                                <w:tcBorders>
                                  <w:top w:val="nil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755FAD55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7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4" w:space="0"/>
                                </w:tcBorders>
                              </w:tcPr>
                              <w:p w14:paraId="728989CA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color="auto" w:sz="18" w:space="0"/>
                                  <w:left w:val="single" w:color="auto" w:sz="4" w:space="0"/>
                                  <w:bottom w:val="single" w:color="auto" w:sz="18" w:space="0"/>
                                  <w:right w:val="single" w:color="auto" w:sz="4" w:space="0"/>
                                </w:tcBorders>
                              </w:tcPr>
                              <w:p w14:paraId="21780A96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</w:t>
                                </w: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color="auto" w:sz="18" w:space="0"/>
                                  <w:left w:val="single" w:color="auto" w:sz="4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153AEE3E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10D27A85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 xml:space="preserve">PAGE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 xml:space="preserve"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color="auto" w:sz="18" w:space="0"/>
                                  <w:left w:val="single" w:color="auto" w:sz="18" w:space="0"/>
                                  <w:bottom w:val="single" w:color="auto" w:sz="18" w:space="0"/>
                                  <w:right w:val="nil"/>
                                </w:tcBorders>
                              </w:tcPr>
                              <w:p w14:paraId="75B30A6B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 xml:space="preserve">NUMPAGES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 xml:space="preserve"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15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14:paraId="3C2022D6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color="auto" w:sz="4" w:space="0"/>
                                  <w:left w:val="nil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4FD8C13D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497A33E0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7024F5BC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54F41393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continue"/>
                                <w:tcBorders>
                                  <w:top w:val="nil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329FC5FF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 w:val="restart"/>
                                <w:tcBorders>
                                  <w:top w:val="single" w:color="auto" w:sz="18" w:space="0"/>
                                  <w:left w:val="single" w:color="auto" w:sz="18" w:space="0"/>
                                  <w:right w:val="nil"/>
                                </w:tcBorders>
                                <w:vAlign w:val="center"/>
                              </w:tcPr>
                              <w:sdt>
                                <w:sdtPr>
                                  <w:rPr>
                                    <w:szCs w:val="20"/>
                                    <w:lang w:val="ru-RU"/>
                                  </w:rPr>
                                  <w:id w:val="27688554"/>
                                  <w:placeholder>
                                    <w:docPart w:val="F90CB6BF6A5D4625BF8CD2EA732A55FB"/>
                                  </w:placeholder>
                                  <w:comboBox>
                                    <w:listItem w:value="Выберите элемент."/>
                                    <w:listItem w:displayText="3-уч от 14.01.2025" w:value="3-уч от 14.01.2025"/>
                                  </w:comboBox>
                                </w:sdtPr>
                                <w:sdtEndPr>
                                  <w:rPr>
                                    <w:szCs w:val="20"/>
                                    <w:lang w:val="ru-RU"/>
                                  </w:rPr>
                                </w:sdtEndPr>
                                <w:sdtContent>
                                  <w:p w14:paraId="367B8813">
                                    <w:pPr>
                                      <w:pStyle w:val="27"/>
                                      <w:ind w:left="-57" w:right="-57"/>
                                      <w:jc w:val="center"/>
                                      <w:rPr>
                                        <w:szCs w:val="20"/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szCs w:val="20"/>
                                        <w:lang w:val="ru-RU"/>
                                      </w:rPr>
                                      <w:t>3-уч от 14.01.2025.17</w:t>
                                    </w:r>
                                  </w:p>
                                </w:sdtContent>
                              </w:sdt>
                            </w:tc>
                          </w:tr>
                          <w:tr w14:paraId="16B93E73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color="auto" w:sz="4" w:space="0"/>
                                  <w:left w:val="nil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37E52EBB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Н. Контр.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6E3E7E3E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rFonts w:hint="default"/>
                                    <w:sz w:val="20"/>
                                    <w:szCs w:val="20"/>
                                    <w:lang w:val="ru-RU"/>
                                  </w:rPr>
                                  <w:t>Рупперт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6E7E0735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single" w:color="auto" w:sz="4" w:space="0"/>
                                  <w:right w:val="single" w:color="auto" w:sz="18" w:space="0"/>
                                </w:tcBorders>
                              </w:tcPr>
                              <w:p w14:paraId="73E771AA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continue"/>
                                <w:tcBorders>
                                  <w:top w:val="nil"/>
                                  <w:left w:val="single" w:color="auto" w:sz="18" w:space="0"/>
                                  <w:bottom w:val="single" w:color="auto" w:sz="18" w:space="0"/>
                                  <w:right w:val="single" w:color="auto" w:sz="18" w:space="0"/>
                                </w:tcBorders>
                              </w:tcPr>
                              <w:p w14:paraId="110078E0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 w:val="continue"/>
                                <w:tcBorders>
                                  <w:left w:val="single" w:color="auto" w:sz="18" w:space="0"/>
                                  <w:right w:val="nil"/>
                                </w:tcBorders>
                              </w:tcPr>
                              <w:p w14:paraId="5A29F56D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14:paraId="59870736">
                            <w:tblPrEx>
                              <w:tblBorders>
                                <w:top w:val="single" w:color="auto" w:sz="18" w:space="0"/>
                                <w:left w:val="single" w:color="auto" w:sz="18" w:space="0"/>
                                <w:bottom w:val="single" w:color="auto" w:sz="18" w:space="0"/>
                                <w:right w:val="single" w:color="auto" w:sz="18" w:space="0"/>
                                <w:insideH w:val="none" w:color="auto" w:sz="0" w:space="0"/>
                                <w:insideV w:val="none" w:color="auto" w:sz="0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color="auto" w:sz="4" w:space="0"/>
                                  <w:left w:val="nil"/>
                                  <w:bottom w:val="nil"/>
                                  <w:right w:val="single" w:color="auto" w:sz="18" w:space="0"/>
                                </w:tcBorders>
                              </w:tcPr>
                              <w:p w14:paraId="5B9D922D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Утв.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nil"/>
                                  <w:right w:val="single" w:color="auto" w:sz="18" w:space="0"/>
                                </w:tcBorders>
                              </w:tcPr>
                              <w:p w14:paraId="46FD9E5E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Борзенко Н. Ф.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nil"/>
                                  <w:right w:val="single" w:color="auto" w:sz="18" w:space="0"/>
                                </w:tcBorders>
                              </w:tcPr>
                              <w:p w14:paraId="0AB143B5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color="auto" w:sz="4" w:space="0"/>
                                  <w:left w:val="single" w:color="auto" w:sz="18" w:space="0"/>
                                  <w:bottom w:val="nil"/>
                                  <w:right w:val="single" w:color="auto" w:sz="18" w:space="0"/>
                                </w:tcBorders>
                              </w:tcPr>
                              <w:p w14:paraId="4D7F3C23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continue"/>
                                <w:tcBorders>
                                  <w:top w:val="nil"/>
                                  <w:left w:val="single" w:color="auto" w:sz="18" w:space="0"/>
                                  <w:bottom w:val="nil"/>
                                  <w:right w:val="single" w:color="auto" w:sz="18" w:space="0"/>
                                </w:tcBorders>
                              </w:tcPr>
                              <w:p w14:paraId="2532EC33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 w:val="continue"/>
                                <w:tcBorders>
                                  <w:left w:val="single" w:color="auto" w:sz="18" w:space="0"/>
                                  <w:bottom w:val="nil"/>
                                  <w:right w:val="nil"/>
                                </w:tcBorders>
                              </w:tcPr>
                              <w:p w14:paraId="2D9C2011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bookmarkEnd w:id="15"/>
                        </w:tbl>
                        <w:p w14:paraId="2C2C970F">
                          <w:pPr>
                            <w:pStyle w:val="2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Надпись 1" o:spid="_x0000_s1026" o:spt="202" type="#_x0000_t202" style="position:absolute;left:0pt;margin-left:-13.2pt;margin-top:27.9pt;height:153.75pt;width:545.25pt;mso-position-horizontal-relative:margin;z-index:251659264;mso-width-relative:page;mso-height-relative:page;" fillcolor="#FFFFFF [3201]" filled="t" stroked="f" coordsize="21600,21600" o:gfxdata="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">
              <v:fill on="t" focussize="0,0"/>
              <v:stroke on="f" weight="0.5pt"/>
              <v:imagedata o:title=""/>
              <o:lock v:ext="edit" aspectratio="f"/>
              <v:textbox>
                <w:txbxContent>
                  <w:tbl>
                    <w:tblPr>
                      <w:tblStyle w:val="24"/>
                      <w:tblW w:w="10555" w:type="dxa"/>
                      <w:tblInd w:w="0" w:type="dxa"/>
                      <w:tblBorders>
                        <w:top w:val="single" w:color="auto" w:sz="18" w:space="0"/>
                        <w:left w:val="single" w:color="auto" w:sz="18" w:space="0"/>
                        <w:bottom w:val="single" w:color="auto" w:sz="18" w:space="0"/>
                        <w:right w:val="single" w:color="auto" w:sz="18" w:space="0"/>
                        <w:insideH w:val="none" w:color="auto" w:sz="0" w:space="0"/>
                        <w:insideV w:val="none" w:color="auto" w:sz="0" w:space="0"/>
                      </w:tblBorders>
                      <w:tblLayout w:type="autofit"/>
                      <w:tblCellMar>
                        <w:top w:w="0" w:type="dxa"/>
                        <w:left w:w="108" w:type="dxa"/>
                        <w:bottom w:w="0" w:type="dxa"/>
                        <w:right w:w="108" w:type="dxa"/>
                      </w:tblCellMar>
                    </w:tblPr>
                    <w:tblGrid>
                      <w:gridCol w:w="568"/>
                      <w:gridCol w:w="578"/>
                      <w:gridCol w:w="1701"/>
                      <w:gridCol w:w="900"/>
                      <w:gridCol w:w="567"/>
                      <w:gridCol w:w="3695"/>
                      <w:gridCol w:w="267"/>
                      <w:gridCol w:w="268"/>
                      <w:gridCol w:w="268"/>
                      <w:gridCol w:w="803"/>
                      <w:gridCol w:w="940"/>
                    </w:tblGrid>
                    <w:tr w14:paraId="3A312F41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568" w:type="dxa"/>
                          <w:tcBorders>
                            <w:top w:val="single" w:color="auto" w:sz="18" w:space="0"/>
                            <w:left w:val="nil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603C1EFE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bookmarkStart w:id="15" w:name="ColontitleTable1" w:colFirst="0" w:colLast="5"/>
                        </w:p>
                      </w:tc>
                      <w:tc>
                        <w:tcPr>
                          <w:tcW w:w="578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7D7DCDB6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5E49BE58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4E18204B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0E9BAD6C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 w:val="restart"/>
                          <w:tcBorders>
                            <w:top w:val="single" w:color="auto" w:sz="18" w:space="0"/>
                            <w:left w:val="single" w:color="auto" w:sz="18" w:space="0"/>
                            <w:right w:val="nil"/>
                          </w:tcBorders>
                        </w:tcPr>
                        <w:p w14:paraId="0558C95A">
                          <w:pPr>
                            <w:pStyle w:val="27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290442874"/>
                              <w:placeholder>
                                <w:docPart w:val="1B06B76D181A47099D06BACBCA2AFAD8"/>
                              </w:placeholder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EndPr>
                              <w:rPr>
                                <w:sz w:val="32"/>
                                <w:lang w:val="ru-RU"/>
                              </w:rPr>
                            </w:sdtEnd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</w:tr>
                    <w:tr w14:paraId="478BC117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568" w:type="dxa"/>
                          <w:tcBorders>
                            <w:top w:val="single" w:color="auto" w:sz="4" w:space="0"/>
                            <w:left w:val="nil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0BEE94E0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78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5AD21B0F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4964E571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3EC2F578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584FD921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 w:val="continue"/>
                          <w:tcBorders>
                            <w:left w:val="single" w:color="auto" w:sz="18" w:space="0"/>
                            <w:right w:val="nil"/>
                          </w:tcBorders>
                        </w:tcPr>
                        <w:p w14:paraId="0A49AD58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14:paraId="0059B1FE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568" w:type="dxa"/>
                          <w:tcBorders>
                            <w:top w:val="single" w:color="auto" w:sz="18" w:space="0"/>
                            <w:left w:val="nil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577B6B11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578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34C7519B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5D926666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546F2EA5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Подпись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485D56BE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6241" w:type="dxa"/>
                          <w:gridSpan w:val="6"/>
                          <w:vMerge w:val="continue"/>
                          <w:tcBorders>
                            <w:left w:val="single" w:color="auto" w:sz="18" w:space="0"/>
                            <w:bottom w:val="single" w:color="auto" w:sz="18" w:space="0"/>
                            <w:right w:val="nil"/>
                          </w:tcBorders>
                        </w:tcPr>
                        <w:p w14:paraId="3FD598F4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14:paraId="75241DA6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color="auto" w:sz="18" w:space="0"/>
                            <w:left w:val="nil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0C0E1F97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Разраб.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14DE8DD2">
                          <w:pPr>
                            <w:pStyle w:val="27"/>
                            <w:ind w:left="-57"/>
                            <w:rPr>
                              <w:rFonts w:hint="default"/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rFonts w:hint="default"/>
                              <w:sz w:val="20"/>
                              <w:szCs w:val="20"/>
                              <w:lang w:val="ru-RU"/>
                            </w:rPr>
                            <w:t>Рупперт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38F3685A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6CF722B1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restart"/>
                          <w:tcBorders>
                            <w:top w:val="nil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  <w:vAlign w:val="center"/>
                        </w:tcPr>
                        <w:p w14:paraId="32E3104F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4"/>
                              <w:szCs w:val="24"/>
                              <w:lang w:val="ru-RU"/>
                            </w:rPr>
                          </w:pP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Проектирование и разработка интерфейсов пользователя интернет-биржи услуг по компьютерным играм</w:t>
                          </w:r>
                          <w:r>
                            <w:rPr>
                              <w:rFonts w:hint="default"/>
                              <w:sz w:val="24"/>
                              <w:szCs w:val="24"/>
                              <w:lang w:val="en-US"/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Пояснительная записка</w:t>
                          </w:r>
                        </w:p>
                      </w:tc>
                      <w:tc>
                        <w:tcPr>
                          <w:tcW w:w="803" w:type="dxa"/>
                          <w:gridSpan w:val="3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4BF57479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Лит.</w:t>
                          </w:r>
                        </w:p>
                      </w:tc>
                      <w:tc>
                        <w:tcPr>
                          <w:tcW w:w="803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228234A1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nil"/>
                          </w:tcBorders>
                        </w:tcPr>
                        <w:p w14:paraId="7829C2D3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Листов</w:t>
                          </w:r>
                        </w:p>
                      </w:tc>
                    </w:tr>
                    <w:tr w14:paraId="70A39D5C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color="auto" w:sz="4" w:space="0"/>
                            <w:left w:val="nil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05925308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Пров.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598818C5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t>Русанов В. С.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552B269D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73754832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continue"/>
                          <w:tcBorders>
                            <w:top w:val="nil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755FAD55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7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4" w:space="0"/>
                          </w:tcBorders>
                        </w:tcPr>
                        <w:p w14:paraId="728989CA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8" w:type="dxa"/>
                          <w:tcBorders>
                            <w:top w:val="single" w:color="auto" w:sz="18" w:space="0"/>
                            <w:left w:val="single" w:color="auto" w:sz="4" w:space="0"/>
                            <w:bottom w:val="single" w:color="auto" w:sz="18" w:space="0"/>
                            <w:right w:val="single" w:color="auto" w:sz="4" w:space="0"/>
                          </w:tcBorders>
                        </w:tcPr>
                        <w:p w14:paraId="21780A96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</w:t>
                          </w:r>
                        </w:p>
                      </w:tc>
                      <w:tc>
                        <w:tcPr>
                          <w:tcW w:w="268" w:type="dxa"/>
                          <w:tcBorders>
                            <w:top w:val="single" w:color="auto" w:sz="18" w:space="0"/>
                            <w:left w:val="single" w:color="auto" w:sz="4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153AEE3E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03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10D27A85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 xml:space="preserve">PAGE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 xml:space="preserve"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2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color="auto" w:sz="18" w:space="0"/>
                            <w:left w:val="single" w:color="auto" w:sz="18" w:space="0"/>
                            <w:bottom w:val="single" w:color="auto" w:sz="18" w:space="0"/>
                            <w:right w:val="nil"/>
                          </w:tcBorders>
                        </w:tcPr>
                        <w:p w14:paraId="75B30A6B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 xml:space="preserve">NUMPAGES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 xml:space="preserve"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15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</w:tr>
                    <w:tr w14:paraId="3C2022D6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color="auto" w:sz="4" w:space="0"/>
                            <w:left w:val="nil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4FD8C13D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497A33E0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7024F5BC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54F41393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continue"/>
                          <w:tcBorders>
                            <w:top w:val="nil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329FC5FF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 w:val="restart"/>
                          <w:tcBorders>
                            <w:top w:val="single" w:color="auto" w:sz="18" w:space="0"/>
                            <w:left w:val="single" w:color="auto" w:sz="18" w:space="0"/>
                            <w:right w:val="nil"/>
                          </w:tcBorders>
                          <w:vAlign w:val="center"/>
                        </w:tcPr>
                        <w:sdt>
                          <w:sdtPr>
                            <w:rPr>
                              <w:szCs w:val="20"/>
                              <w:lang w:val="ru-RU"/>
                            </w:rPr>
                            <w:id w:val="27688554"/>
                            <w:placeholder>
                              <w:docPart w:val="F90CB6BF6A5D4625BF8CD2EA732A55FB"/>
                            </w:placeholder>
                            <w:comboBox>
                              <w:listItem w:value="Выберите элемент."/>
                              <w:listItem w:displayText="3-уч от 14.01.2025" w:value="3-уч от 14.01.2025"/>
                            </w:comboBox>
                          </w:sdtPr>
                          <w:sdtEndPr>
                            <w:rPr>
                              <w:szCs w:val="20"/>
                              <w:lang w:val="ru-RU"/>
                            </w:rPr>
                          </w:sdtEndPr>
                          <w:sdtContent>
                            <w:p w14:paraId="367B8813">
                              <w:pPr>
                                <w:pStyle w:val="27"/>
                                <w:ind w:left="-57" w:right="-57"/>
                                <w:jc w:val="center"/>
                                <w:rPr>
                                  <w:szCs w:val="20"/>
                                  <w:lang w:val="ru-RU"/>
                                </w:rPr>
                              </w:pPr>
                              <w:r>
                                <w:rPr>
                                  <w:szCs w:val="20"/>
                                  <w:lang w:val="ru-RU"/>
                                </w:rPr>
                                <w:t>3-уч от 14.01.2025.17</w:t>
                              </w:r>
                            </w:p>
                          </w:sdtContent>
                        </w:sdt>
                      </w:tc>
                    </w:tr>
                    <w:tr w14:paraId="16B93E73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color="auto" w:sz="4" w:space="0"/>
                            <w:left w:val="nil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37E52EBB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Н. Контр.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6E3E7E3E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rFonts w:hint="default"/>
                              <w:sz w:val="20"/>
                              <w:szCs w:val="20"/>
                              <w:lang w:val="ru-RU"/>
                            </w:rPr>
                            <w:t>Рупперт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6E7E0735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single" w:color="auto" w:sz="4" w:space="0"/>
                            <w:right w:val="single" w:color="auto" w:sz="18" w:space="0"/>
                          </w:tcBorders>
                        </w:tcPr>
                        <w:p w14:paraId="73E771AA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continue"/>
                          <w:tcBorders>
                            <w:top w:val="nil"/>
                            <w:left w:val="single" w:color="auto" w:sz="18" w:space="0"/>
                            <w:bottom w:val="single" w:color="auto" w:sz="18" w:space="0"/>
                            <w:right w:val="single" w:color="auto" w:sz="18" w:space="0"/>
                          </w:tcBorders>
                        </w:tcPr>
                        <w:p w14:paraId="110078E0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 w:val="continue"/>
                          <w:tcBorders>
                            <w:left w:val="single" w:color="auto" w:sz="18" w:space="0"/>
                            <w:right w:val="nil"/>
                          </w:tcBorders>
                        </w:tcPr>
                        <w:p w14:paraId="5A29F56D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14:paraId="59870736">
                      <w:tblPrEx>
                        <w:tblBorders>
                          <w:top w:val="single" w:color="auto" w:sz="18" w:space="0"/>
                          <w:left w:val="single" w:color="auto" w:sz="18" w:space="0"/>
                          <w:bottom w:val="single" w:color="auto" w:sz="18" w:space="0"/>
                          <w:right w:val="single" w:color="auto" w:sz="18" w:space="0"/>
                          <w:insideH w:val="none" w:color="auto" w:sz="0" w:space="0"/>
                          <w:insideV w:val="none" w:color="auto" w:sz="0" w:space="0"/>
                        </w:tblBorders>
                      </w:tblPrEx>
                      <w:trPr>
                        <w:trHeight w:val="283" w:hRule="atLeast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color="auto" w:sz="4" w:space="0"/>
                            <w:left w:val="nil"/>
                            <w:bottom w:val="nil"/>
                            <w:right w:val="single" w:color="auto" w:sz="18" w:space="0"/>
                          </w:tcBorders>
                        </w:tcPr>
                        <w:p w14:paraId="5B9D922D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Утв.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nil"/>
                            <w:right w:val="single" w:color="auto" w:sz="18" w:space="0"/>
                          </w:tcBorders>
                        </w:tcPr>
                        <w:p w14:paraId="46FD9E5E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Борзенко Н. Ф.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nil"/>
                            <w:right w:val="single" w:color="auto" w:sz="18" w:space="0"/>
                          </w:tcBorders>
                        </w:tcPr>
                        <w:p w14:paraId="0AB143B5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color="auto" w:sz="4" w:space="0"/>
                            <w:left w:val="single" w:color="auto" w:sz="18" w:space="0"/>
                            <w:bottom w:val="nil"/>
                            <w:right w:val="single" w:color="auto" w:sz="18" w:space="0"/>
                          </w:tcBorders>
                        </w:tcPr>
                        <w:p w14:paraId="4D7F3C23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continue"/>
                          <w:tcBorders>
                            <w:top w:val="nil"/>
                            <w:left w:val="single" w:color="auto" w:sz="18" w:space="0"/>
                            <w:bottom w:val="nil"/>
                            <w:right w:val="single" w:color="auto" w:sz="18" w:space="0"/>
                          </w:tcBorders>
                        </w:tcPr>
                        <w:p w14:paraId="2532EC33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 w:val="continue"/>
                          <w:tcBorders>
                            <w:left w:val="single" w:color="auto" w:sz="18" w:space="0"/>
                            <w:bottom w:val="nil"/>
                            <w:right w:val="nil"/>
                          </w:tcBorders>
                        </w:tcPr>
                        <w:p w14:paraId="2D9C2011">
                          <w:pPr>
                            <w:pStyle w:val="27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bookmarkEnd w:id="15"/>
                  </w:tbl>
                  <w:p w14:paraId="2C2C970F">
                    <w:pPr>
                      <w:pStyle w:val="27"/>
                      <w:rPr>
                        <w:sz w:val="20"/>
                        <w:szCs w:val="20"/>
                        <w:lang w:val="ru-RU"/>
                      </w:rPr>
                    </w:pP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DD33B7D">
    <w:pPr>
      <w:pStyle w:val="21"/>
      <w:spacing w:before="1320"/>
    </w:pPr>
    <w:r>
      <w:rPr>
        <w:lang w:eastAsia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page">
                <wp:posOffset>558165</wp:posOffset>
              </wp:positionH>
              <wp:positionV relativeFrom="paragraph">
                <wp:posOffset>393065</wp:posOffset>
              </wp:positionV>
              <wp:extent cx="6934200" cy="771525"/>
              <wp:effectExtent l="0" t="0" r="0" b="9525"/>
              <wp:wrapNone/>
              <wp:docPr id="3" name="Надпись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34200" cy="7715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24"/>
                            <w:tblW w:w="10545" w:type="dxa"/>
                            <w:tblInd w:w="0" w:type="dxa"/>
                            <w:tblBorders>
                              <w:top w:val="single" w:color="auto" w:sz="18" w:space="0"/>
                              <w:left w:val="none" w:color="auto" w:sz="0" w:space="0"/>
                              <w:bottom w:val="none" w:color="auto" w:sz="0" w:space="0"/>
                              <w:right w:val="none" w:color="auto" w:sz="0" w:space="0"/>
                              <w:insideH w:val="single" w:color="auto" w:sz="18" w:space="0"/>
                              <w:insideV w:val="single" w:color="auto" w:sz="18" w:space="0"/>
                            </w:tblBorders>
                            <w:tblLayout w:type="autofit"/>
                            <w:tblCellMar>
                              <w:top w:w="0" w:type="dxa"/>
                              <w:left w:w="108" w:type="dxa"/>
                              <w:bottom w:w="0" w:type="dxa"/>
                              <w:right w:w="108" w:type="dxa"/>
                            </w:tblCellMar>
                          </w:tblPr>
                          <w:tblGrid>
                            <w:gridCol w:w="567"/>
                            <w:gridCol w:w="624"/>
                            <w:gridCol w:w="1644"/>
                            <w:gridCol w:w="850"/>
                            <w:gridCol w:w="567"/>
                            <w:gridCol w:w="5669"/>
                            <w:gridCol w:w="624"/>
                          </w:tblGrid>
                          <w:tr w14:paraId="69B6617B">
                            <w:tblPrEx>
                              <w:tblBorders>
                                <w:top w:val="single" w:color="auto" w:sz="18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18" w:space="0"/>
                                <w:insideV w:val="single" w:color="auto" w:sz="18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91" w:hRule="atLeast"/>
                            </w:trPr>
                            <w:tc>
                              <w:tcPr>
                                <w:tcW w:w="567" w:type="dxa"/>
                              </w:tcPr>
                              <w:p w14:paraId="6C947CEC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</w:rPr>
                                </w:pPr>
                                <w:bookmarkStart w:id="16" w:name="ColontitleTable2" w:colFirst="0" w:colLast="6"/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178949DF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08E3A54A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2048C0FB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22202065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restart"/>
                              </w:tcPr>
                              <w:p w14:paraId="458799E8">
                                <w:pPr>
                                  <w:pStyle w:val="27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1516065644"/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EndPr>
                                    <w:rPr>
                                      <w:sz w:val="32"/>
                                      <w:lang w:val="ru-RU"/>
                                    </w:rPr>
                                  </w:sdtEnd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bottom w:val="nil"/>
                                </w:tcBorders>
                              </w:tcPr>
                              <w:p w14:paraId="7E28439A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14:paraId="7DB1C53F">
                            <w:tblPrEx>
                              <w:tblBorders>
                                <w:top w:val="single" w:color="auto" w:sz="18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18" w:space="0"/>
                                <w:insideV w:val="single" w:color="auto" w:sz="18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35" w:hRule="atLeast"/>
                            </w:trPr>
                            <w:tc>
                              <w:tcPr>
                                <w:tcW w:w="567" w:type="dxa"/>
                              </w:tcPr>
                              <w:p w14:paraId="14C69350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10E1F8F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35DD6CF8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0AAA2C88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3D7B06FE">
                                <w:pPr>
                                  <w:pStyle w:val="27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continue"/>
                              </w:tcPr>
                              <w:p w14:paraId="33C810D8">
                                <w:pPr>
                                  <w:pStyle w:val="27"/>
                                  <w:ind w:left="-57"/>
                                  <w:rPr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nil"/>
                                  <w:bottom w:val="single" w:color="auto" w:sz="18" w:space="0"/>
                                </w:tcBorders>
                              </w:tcPr>
                              <w:p w14:paraId="1D3B0EC1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14:paraId="3570BC4A">
                            <w:tblPrEx>
                              <w:tblBorders>
                                <w:top w:val="single" w:color="auto" w:sz="18" w:space="0"/>
                                <w:left w:val="none" w:color="auto" w:sz="0" w:space="0"/>
                                <w:bottom w:val="none" w:color="auto" w:sz="0" w:space="0"/>
                                <w:right w:val="none" w:color="auto" w:sz="0" w:space="0"/>
                                <w:insideH w:val="single" w:color="auto" w:sz="18" w:space="0"/>
                                <w:insideV w:val="single" w:color="auto" w:sz="18" w:space="0"/>
                              </w:tblBorders>
                              <w:tblCellMar>
                                <w:top w:w="0" w:type="dxa"/>
                                <w:left w:w="108" w:type="dxa"/>
                                <w:bottom w:w="0" w:type="dxa"/>
                                <w:right w:w="108" w:type="dxa"/>
                              </w:tblCellMar>
                            </w:tblPrEx>
                            <w:trPr>
                              <w:trHeight w:val="283" w:hRule="atLeast"/>
                            </w:trPr>
                            <w:tc>
                              <w:tcPr>
                                <w:tcW w:w="567" w:type="dxa"/>
                              </w:tcPr>
                              <w:p w14:paraId="27E8F880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F920EA8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114919CD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3C6F8DFD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1EA6E573">
                                <w:pPr>
                                  <w:pStyle w:val="27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5669" w:type="dxa"/>
                                <w:vMerge w:val="continue"/>
                              </w:tcPr>
                              <w:p w14:paraId="03BD2BA5">
                                <w:pPr>
                                  <w:pStyle w:val="27"/>
                                  <w:ind w:left="-57"/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single" w:color="auto" w:sz="18" w:space="0"/>
                                </w:tcBorders>
                              </w:tcPr>
                              <w:p w14:paraId="0B401BA2">
                                <w:pPr>
                                  <w:pStyle w:val="27"/>
                                  <w:ind w:left="-57" w:right="-57"/>
                                  <w:jc w:val="center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t>15</w:t>
                                </w:r>
                                <w:r>
                                  <w:fldChar w:fldCharType="end"/>
                                </w:r>
                              </w:p>
                            </w:tc>
                          </w:tr>
                          <w:bookmarkEnd w:id="16"/>
                        </w:tbl>
                        <w:p w14:paraId="40F443B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Надпись 3" o:spid="_x0000_s1026" o:spt="202" type="#_x0000_t202" style="position:absolute;left:0pt;margin-left:43.95pt;margin-top:30.95pt;height:60.75pt;width:546pt;mso-position-horizontal-relative:page;z-index:251660288;mso-width-relative:page;mso-height-relative:page;" fillcolor="#FFFFFF [3201]" filled="t" stroked="f" coordsize="21600,21600" o:gfxdata="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">
              <v:fill on="t" focussize="0,0"/>
              <v:stroke on="f" weight="0.5pt"/>
              <v:imagedata o:title=""/>
              <o:lock v:ext="edit" aspectratio="f"/>
              <v:textbox>
                <w:txbxContent>
                  <w:tbl>
                    <w:tblPr>
                      <w:tblStyle w:val="24"/>
                      <w:tblW w:w="10545" w:type="dxa"/>
                      <w:tblInd w:w="0" w:type="dxa"/>
                      <w:tblBorders>
                        <w:top w:val="single" w:color="auto" w:sz="18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single" w:color="auto" w:sz="18" w:space="0"/>
                        <w:insideV w:val="single" w:color="auto" w:sz="18" w:space="0"/>
                      </w:tblBorders>
                      <w:tblLayout w:type="autofit"/>
                      <w:tblCellMar>
                        <w:top w:w="0" w:type="dxa"/>
                        <w:left w:w="108" w:type="dxa"/>
                        <w:bottom w:w="0" w:type="dxa"/>
                        <w:right w:w="108" w:type="dxa"/>
                      </w:tblCellMar>
                    </w:tblPr>
                    <w:tblGrid>
                      <w:gridCol w:w="567"/>
                      <w:gridCol w:w="624"/>
                      <w:gridCol w:w="1644"/>
                      <w:gridCol w:w="850"/>
                      <w:gridCol w:w="567"/>
                      <w:gridCol w:w="5669"/>
                      <w:gridCol w:w="624"/>
                    </w:tblGrid>
                    <w:tr w14:paraId="69B6617B">
                      <w:tblPrEx>
                        <w:tblBorders>
                          <w:top w:val="single" w:color="auto" w:sz="18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18" w:space="0"/>
                          <w:insideV w:val="single" w:color="auto" w:sz="18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91" w:hRule="atLeast"/>
                      </w:trPr>
                      <w:tc>
                        <w:tcPr>
                          <w:tcW w:w="567" w:type="dxa"/>
                        </w:tcPr>
                        <w:p w14:paraId="6C947CEC">
                          <w:pPr>
                            <w:pStyle w:val="27"/>
                            <w:ind w:left="-57"/>
                            <w:rPr>
                              <w:sz w:val="20"/>
                            </w:rPr>
                          </w:pPr>
                          <w:bookmarkStart w:id="16" w:name="ColontitleTable2" w:colFirst="0" w:colLast="6"/>
                        </w:p>
                      </w:tc>
                      <w:tc>
                        <w:tcPr>
                          <w:tcW w:w="624" w:type="dxa"/>
                        </w:tcPr>
                        <w:p w14:paraId="178949DF">
                          <w:pPr>
                            <w:pStyle w:val="27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08E3A54A">
                          <w:pPr>
                            <w:pStyle w:val="27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2048C0FB">
                          <w:pPr>
                            <w:pStyle w:val="27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22202065">
                          <w:pPr>
                            <w:pStyle w:val="27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restart"/>
                        </w:tcPr>
                        <w:p w14:paraId="458799E8">
                          <w:pPr>
                            <w:pStyle w:val="27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1516065644"/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EndPr>
                              <w:rPr>
                                <w:sz w:val="32"/>
                                <w:lang w:val="ru-RU"/>
                              </w:rPr>
                            </w:sdtEnd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  <w:tc>
                        <w:tcPr>
                          <w:tcW w:w="624" w:type="dxa"/>
                          <w:tcBorders>
                            <w:bottom w:val="nil"/>
                          </w:tcBorders>
                        </w:tcPr>
                        <w:p w14:paraId="7E28439A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</w:tr>
                    <w:tr w14:paraId="7DB1C53F">
                      <w:tblPrEx>
                        <w:tblBorders>
                          <w:top w:val="single" w:color="auto" w:sz="18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18" w:space="0"/>
                          <w:insideV w:val="single" w:color="auto" w:sz="18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35" w:hRule="atLeast"/>
                      </w:trPr>
                      <w:tc>
                        <w:tcPr>
                          <w:tcW w:w="567" w:type="dxa"/>
                        </w:tcPr>
                        <w:p w14:paraId="14C69350">
                          <w:pPr>
                            <w:pStyle w:val="27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</w:tcPr>
                        <w:p w14:paraId="210E1F8F">
                          <w:pPr>
                            <w:pStyle w:val="27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35DD6CF8">
                          <w:pPr>
                            <w:pStyle w:val="27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0AAA2C88">
                          <w:pPr>
                            <w:pStyle w:val="27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3D7B06FE">
                          <w:pPr>
                            <w:pStyle w:val="27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continue"/>
                        </w:tcPr>
                        <w:p w14:paraId="33C810D8">
                          <w:pPr>
                            <w:pStyle w:val="27"/>
                            <w:ind w:left="-57"/>
                            <w:rPr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nil"/>
                            <w:bottom w:val="single" w:color="auto" w:sz="18" w:space="0"/>
                          </w:tcBorders>
                        </w:tcPr>
                        <w:p w14:paraId="1D3B0EC1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</w:tr>
                    <w:tr w14:paraId="3570BC4A">
                      <w:tblPrEx>
                        <w:tblBorders>
                          <w:top w:val="single" w:color="auto" w:sz="18" w:space="0"/>
                          <w:left w:val="none" w:color="auto" w:sz="0" w:space="0"/>
                          <w:bottom w:val="none" w:color="auto" w:sz="0" w:space="0"/>
                          <w:right w:val="none" w:color="auto" w:sz="0" w:space="0"/>
                          <w:insideH w:val="single" w:color="auto" w:sz="18" w:space="0"/>
                          <w:insideV w:val="single" w:color="auto" w:sz="18" w:space="0"/>
                        </w:tblBorders>
                        <w:tblCellMar>
                          <w:top w:w="0" w:type="dxa"/>
                          <w:left w:w="108" w:type="dxa"/>
                          <w:bottom w:w="0" w:type="dxa"/>
                          <w:right w:w="108" w:type="dxa"/>
                        </w:tblCellMar>
                      </w:tblPrEx>
                      <w:trPr>
                        <w:trHeight w:val="283" w:hRule="atLeast"/>
                      </w:trPr>
                      <w:tc>
                        <w:tcPr>
                          <w:tcW w:w="567" w:type="dxa"/>
                        </w:tcPr>
                        <w:p w14:paraId="27E8F880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624" w:type="dxa"/>
                        </w:tcPr>
                        <w:p w14:paraId="2F920EA8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644" w:type="dxa"/>
                        </w:tcPr>
                        <w:p w14:paraId="114919CD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850" w:type="dxa"/>
                        </w:tcPr>
                        <w:p w14:paraId="3C6F8DFD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7" w:type="dxa"/>
                        </w:tcPr>
                        <w:p w14:paraId="1EA6E573">
                          <w:pPr>
                            <w:pStyle w:val="27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5669" w:type="dxa"/>
                          <w:vMerge w:val="continue"/>
                        </w:tcPr>
                        <w:p w14:paraId="03BD2BA5">
                          <w:pPr>
                            <w:pStyle w:val="27"/>
                            <w:ind w:left="-57"/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single" w:color="auto" w:sz="18" w:space="0"/>
                          </w:tcBorders>
                        </w:tcPr>
                        <w:p w14:paraId="0B401BA2">
                          <w:pPr>
                            <w:pStyle w:val="27"/>
                            <w:ind w:left="-57" w:right="-57"/>
                            <w:jc w:val="center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t>15</w:t>
                          </w:r>
                          <w:r>
                            <w:fldChar w:fldCharType="end"/>
                          </w:r>
                        </w:p>
                      </w:tc>
                    </w:tr>
                    <w:bookmarkEnd w:id="16"/>
                  </w:tbl>
                  <w:p w14:paraId="40F443B1"/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B9C77FC">
    <w:pPr>
      <w:pStyle w:val="1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48257F2">
    <w:pPr>
      <w:pStyle w:val="1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563E645"/>
    <w:multiLevelType w:val="singleLevel"/>
    <w:tmpl w:val="B563E645"/>
    <w:lvl w:ilvl="0" w:tentative="0">
      <w:start w:val="2"/>
      <w:numFmt w:val="decimal"/>
      <w:suff w:val="space"/>
      <w:lvlText w:val="%1."/>
      <w:lvlJc w:val="left"/>
    </w:lvl>
  </w:abstractNum>
  <w:abstractNum w:abstractNumId="1">
    <w:nsid w:val="1C4532A2"/>
    <w:multiLevelType w:val="singleLevel"/>
    <w:tmpl w:val="1C4532A2"/>
    <w:lvl w:ilvl="0" w:tentative="0">
      <w:start w:val="1"/>
      <w:numFmt w:val="decimal"/>
      <w:suff w:val="space"/>
      <w:lvlText w:val="%1."/>
      <w:lvlJc w:val="left"/>
    </w:lvl>
  </w:abstractNum>
  <w:abstractNum w:abstractNumId="2">
    <w:nsid w:val="1E4038B7"/>
    <w:multiLevelType w:val="multilevel"/>
    <w:tmpl w:val="1E4038B7"/>
    <w:lvl w:ilvl="0" w:tentative="0">
      <w:start w:val="1"/>
      <w:numFmt w:val="bullet"/>
      <w:pStyle w:val="38"/>
      <w:lvlText w:val="‒"/>
      <w:lvlJc w:val="left"/>
      <w:pPr>
        <w:ind w:left="1211" w:hanging="360"/>
      </w:pPr>
      <w:rPr>
        <w:rFonts w:hint="default" w:ascii="Courier New" w:hAnsi="Courier New"/>
      </w:rPr>
    </w:lvl>
    <w:lvl w:ilvl="1" w:tentative="0">
      <w:start w:val="1"/>
      <w:numFmt w:val="bullet"/>
      <w:lvlText w:val="o"/>
      <w:lvlJc w:val="left"/>
      <w:pPr>
        <w:ind w:left="2007" w:hanging="360"/>
      </w:pPr>
      <w:rPr>
        <w:rFonts w:hint="default" w:ascii="Courier New" w:hAnsi="Courier New" w:cs="Courier New"/>
      </w:rPr>
    </w:lvl>
    <w:lvl w:ilvl="2" w:tentative="0">
      <w:start w:val="1"/>
      <w:numFmt w:val="bullet"/>
      <w:lvlText w:val=""/>
      <w:lvlJc w:val="left"/>
      <w:pPr>
        <w:ind w:left="2727" w:hanging="360"/>
      </w:pPr>
      <w:rPr>
        <w:rFonts w:hint="default" w:ascii="Wingdings" w:hAnsi="Wingdings"/>
      </w:rPr>
    </w:lvl>
    <w:lvl w:ilvl="3" w:tentative="0">
      <w:start w:val="1"/>
      <w:numFmt w:val="bullet"/>
      <w:lvlText w:val=""/>
      <w:lvlJc w:val="left"/>
      <w:pPr>
        <w:ind w:left="3447" w:hanging="360"/>
      </w:pPr>
      <w:rPr>
        <w:rFonts w:hint="default" w:ascii="Symbol" w:hAnsi="Symbol"/>
      </w:rPr>
    </w:lvl>
    <w:lvl w:ilvl="4" w:tentative="0">
      <w:start w:val="1"/>
      <w:numFmt w:val="bullet"/>
      <w:lvlText w:val="o"/>
      <w:lvlJc w:val="left"/>
      <w:pPr>
        <w:ind w:left="4167" w:hanging="360"/>
      </w:pPr>
      <w:rPr>
        <w:rFonts w:hint="default" w:ascii="Courier New" w:hAnsi="Courier New" w:cs="Courier New"/>
      </w:rPr>
    </w:lvl>
    <w:lvl w:ilvl="5" w:tentative="0">
      <w:start w:val="1"/>
      <w:numFmt w:val="bullet"/>
      <w:lvlText w:val=""/>
      <w:lvlJc w:val="left"/>
      <w:pPr>
        <w:ind w:left="4887" w:hanging="360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ind w:left="5607" w:hanging="360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ind w:left="6327" w:hanging="360"/>
      </w:pPr>
      <w:rPr>
        <w:rFonts w:hint="default" w:ascii="Courier New" w:hAnsi="Courier New" w:cs="Courier New"/>
      </w:rPr>
    </w:lvl>
    <w:lvl w:ilvl="8" w:tentative="0">
      <w:start w:val="1"/>
      <w:numFmt w:val="bullet"/>
      <w:lvlText w:val=""/>
      <w:lvlJc w:val="left"/>
      <w:pPr>
        <w:ind w:left="7047" w:hanging="360"/>
      </w:pPr>
      <w:rPr>
        <w:rFonts w:hint="default" w:ascii="Wingdings" w:hAnsi="Wingdings"/>
      </w:rPr>
    </w:lvl>
  </w:abstractNum>
  <w:abstractNum w:abstractNumId="3">
    <w:nsid w:val="3E743774"/>
    <w:multiLevelType w:val="multilevel"/>
    <w:tmpl w:val="3E743774"/>
    <w:lvl w:ilvl="0" w:tentative="0">
      <w:start w:val="1"/>
      <w:numFmt w:val="bullet"/>
      <w:pStyle w:val="37"/>
      <w:lvlText w:val=""/>
      <w:lvlJc w:val="left"/>
      <w:pPr>
        <w:ind w:left="1212" w:hanging="360"/>
      </w:pPr>
      <w:rPr>
        <w:rFonts w:hint="default" w:ascii="Symbol" w:hAnsi="Symbol"/>
      </w:rPr>
    </w:lvl>
    <w:lvl w:ilvl="1" w:tentative="0">
      <w:start w:val="1"/>
      <w:numFmt w:val="bullet"/>
      <w:lvlText w:val="o"/>
      <w:lvlJc w:val="left"/>
      <w:pPr>
        <w:ind w:left="2291" w:hanging="360"/>
      </w:pPr>
      <w:rPr>
        <w:rFonts w:hint="default" w:ascii="Courier New" w:hAnsi="Courier New" w:cs="Courier New"/>
      </w:rPr>
    </w:lvl>
    <w:lvl w:ilvl="2" w:tentative="0">
      <w:start w:val="1"/>
      <w:numFmt w:val="bullet"/>
      <w:lvlText w:val=""/>
      <w:lvlJc w:val="left"/>
      <w:pPr>
        <w:ind w:left="3011" w:hanging="360"/>
      </w:pPr>
      <w:rPr>
        <w:rFonts w:hint="default" w:ascii="Wingdings" w:hAnsi="Wingdings"/>
      </w:rPr>
    </w:lvl>
    <w:lvl w:ilvl="3" w:tentative="0">
      <w:start w:val="1"/>
      <w:numFmt w:val="bullet"/>
      <w:lvlText w:val=""/>
      <w:lvlJc w:val="left"/>
      <w:pPr>
        <w:ind w:left="3731" w:hanging="360"/>
      </w:pPr>
      <w:rPr>
        <w:rFonts w:hint="default" w:ascii="Symbol" w:hAnsi="Symbol"/>
      </w:rPr>
    </w:lvl>
    <w:lvl w:ilvl="4" w:tentative="0">
      <w:start w:val="1"/>
      <w:numFmt w:val="bullet"/>
      <w:lvlText w:val="o"/>
      <w:lvlJc w:val="left"/>
      <w:pPr>
        <w:ind w:left="4451" w:hanging="360"/>
      </w:pPr>
      <w:rPr>
        <w:rFonts w:hint="default" w:ascii="Courier New" w:hAnsi="Courier New" w:cs="Courier New"/>
      </w:rPr>
    </w:lvl>
    <w:lvl w:ilvl="5" w:tentative="0">
      <w:start w:val="1"/>
      <w:numFmt w:val="bullet"/>
      <w:lvlText w:val=""/>
      <w:lvlJc w:val="left"/>
      <w:pPr>
        <w:ind w:left="5171" w:hanging="360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ind w:left="5891" w:hanging="360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ind w:left="6611" w:hanging="360"/>
      </w:pPr>
      <w:rPr>
        <w:rFonts w:hint="default" w:ascii="Courier New" w:hAnsi="Courier New" w:cs="Courier New"/>
      </w:rPr>
    </w:lvl>
    <w:lvl w:ilvl="8" w:tentative="0">
      <w:start w:val="1"/>
      <w:numFmt w:val="bullet"/>
      <w:lvlText w:val=""/>
      <w:lvlJc w:val="left"/>
      <w:pPr>
        <w:ind w:left="7331" w:hanging="360"/>
      </w:pPr>
      <w:rPr>
        <w:rFonts w:hint="default" w:ascii="Wingdings" w:hAnsi="Wingdings"/>
      </w:rPr>
    </w:lvl>
  </w:abstractNum>
  <w:abstractNum w:abstractNumId="4">
    <w:nsid w:val="45371727"/>
    <w:multiLevelType w:val="multilevel"/>
    <w:tmpl w:val="45371727"/>
    <w:lvl w:ilvl="0" w:tentative="0">
      <w:start w:val="1"/>
      <w:numFmt w:val="decimal"/>
      <w:pStyle w:val="40"/>
      <w:lvlText w:val="%1"/>
      <w:lvlJc w:val="left"/>
      <w:pPr>
        <w:ind w:left="1287" w:hanging="360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ind w:left="2007" w:hanging="360"/>
      </w:pPr>
    </w:lvl>
    <w:lvl w:ilvl="2" w:tentative="0">
      <w:start w:val="1"/>
      <w:numFmt w:val="lowerRoman"/>
      <w:lvlText w:val="%3."/>
      <w:lvlJc w:val="right"/>
      <w:pPr>
        <w:ind w:left="2727" w:hanging="180"/>
      </w:pPr>
    </w:lvl>
    <w:lvl w:ilvl="3" w:tentative="0">
      <w:start w:val="1"/>
      <w:numFmt w:val="decimal"/>
      <w:lvlText w:val="%4."/>
      <w:lvlJc w:val="left"/>
      <w:pPr>
        <w:ind w:left="3447" w:hanging="360"/>
      </w:pPr>
    </w:lvl>
    <w:lvl w:ilvl="4" w:tentative="0">
      <w:start w:val="1"/>
      <w:numFmt w:val="lowerLetter"/>
      <w:lvlText w:val="%5."/>
      <w:lvlJc w:val="left"/>
      <w:pPr>
        <w:ind w:left="4167" w:hanging="360"/>
      </w:pPr>
    </w:lvl>
    <w:lvl w:ilvl="5" w:tentative="0">
      <w:start w:val="1"/>
      <w:numFmt w:val="lowerRoman"/>
      <w:lvlText w:val="%6."/>
      <w:lvlJc w:val="right"/>
      <w:pPr>
        <w:ind w:left="4887" w:hanging="180"/>
      </w:pPr>
    </w:lvl>
    <w:lvl w:ilvl="6" w:tentative="0">
      <w:start w:val="1"/>
      <w:numFmt w:val="decimal"/>
      <w:lvlText w:val="%7."/>
      <w:lvlJc w:val="left"/>
      <w:pPr>
        <w:ind w:left="5607" w:hanging="360"/>
      </w:pPr>
    </w:lvl>
    <w:lvl w:ilvl="7" w:tentative="0">
      <w:start w:val="1"/>
      <w:numFmt w:val="lowerLetter"/>
      <w:lvlText w:val="%8."/>
      <w:lvlJc w:val="left"/>
      <w:pPr>
        <w:ind w:left="6327" w:hanging="360"/>
      </w:pPr>
    </w:lvl>
    <w:lvl w:ilvl="8" w:tentative="0">
      <w:start w:val="1"/>
      <w:numFmt w:val="lowerRoman"/>
      <w:lvlText w:val="%9."/>
      <w:lvlJc w:val="right"/>
      <w:pPr>
        <w:ind w:left="7047" w:hanging="180"/>
      </w:pPr>
    </w:lvl>
  </w:abstractNum>
  <w:abstractNum w:abstractNumId="5">
    <w:nsid w:val="48B222C0"/>
    <w:multiLevelType w:val="multilevel"/>
    <w:tmpl w:val="48B222C0"/>
    <w:lvl w:ilvl="0" w:tentative="0">
      <w:start w:val="1"/>
      <w:numFmt w:val="decimal"/>
      <w:pStyle w:val="39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4"/>
  </w:num>
  <w:num w:numId="5">
    <w:abstractNumId w:val="0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alignBordersAndEdges w:val="1"/>
  <w:bordersDoNotSurroundHeader w:val="0"/>
  <w:bordersDoNotSurroundFooter w:val="0"/>
  <w:documentProtection w:enforcement="0"/>
  <w:defaultTabStop w:val="709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balanceSingleByteDoubleByteWidth/>
    <w:doNotExpandShiftReturn/>
    <w:adjustLineHeightInTable/>
    <w:doNotWrapTextWithPunct/>
    <w:doNotUseEastAsian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33CD"/>
    <w:rsid w:val="0004652A"/>
    <w:rsid w:val="000C343B"/>
    <w:rsid w:val="001439D0"/>
    <w:rsid w:val="001D1AA7"/>
    <w:rsid w:val="001D507E"/>
    <w:rsid w:val="001F1DEC"/>
    <w:rsid w:val="00210C33"/>
    <w:rsid w:val="00243CEF"/>
    <w:rsid w:val="002A0A7C"/>
    <w:rsid w:val="002F3893"/>
    <w:rsid w:val="003273B6"/>
    <w:rsid w:val="003332B8"/>
    <w:rsid w:val="00334BC2"/>
    <w:rsid w:val="003571F4"/>
    <w:rsid w:val="00367D5F"/>
    <w:rsid w:val="0037510A"/>
    <w:rsid w:val="003833CD"/>
    <w:rsid w:val="003862D6"/>
    <w:rsid w:val="003F4E79"/>
    <w:rsid w:val="00442113"/>
    <w:rsid w:val="0049698F"/>
    <w:rsid w:val="005328D8"/>
    <w:rsid w:val="00541938"/>
    <w:rsid w:val="0055536C"/>
    <w:rsid w:val="005B05EB"/>
    <w:rsid w:val="005E125D"/>
    <w:rsid w:val="00667CFA"/>
    <w:rsid w:val="006B6EDD"/>
    <w:rsid w:val="006D021B"/>
    <w:rsid w:val="00706117"/>
    <w:rsid w:val="007078FA"/>
    <w:rsid w:val="00724F85"/>
    <w:rsid w:val="00752851"/>
    <w:rsid w:val="0078171A"/>
    <w:rsid w:val="00795E7C"/>
    <w:rsid w:val="007B12CE"/>
    <w:rsid w:val="007F1A87"/>
    <w:rsid w:val="0081732C"/>
    <w:rsid w:val="008371B0"/>
    <w:rsid w:val="00883141"/>
    <w:rsid w:val="00912D79"/>
    <w:rsid w:val="00996C4D"/>
    <w:rsid w:val="009B6339"/>
    <w:rsid w:val="009B7889"/>
    <w:rsid w:val="00A84C31"/>
    <w:rsid w:val="00AD0184"/>
    <w:rsid w:val="00B17FF5"/>
    <w:rsid w:val="00B20CDC"/>
    <w:rsid w:val="00B31347"/>
    <w:rsid w:val="00B41801"/>
    <w:rsid w:val="00BA1815"/>
    <w:rsid w:val="00BB3FFD"/>
    <w:rsid w:val="00BD5958"/>
    <w:rsid w:val="00C248F9"/>
    <w:rsid w:val="00C95103"/>
    <w:rsid w:val="00D54C21"/>
    <w:rsid w:val="00DA21A2"/>
    <w:rsid w:val="00DD7BAB"/>
    <w:rsid w:val="00DF0EE5"/>
    <w:rsid w:val="00E03A28"/>
    <w:rsid w:val="00E459BF"/>
    <w:rsid w:val="00EF7474"/>
    <w:rsid w:val="00F2435A"/>
    <w:rsid w:val="00F37971"/>
    <w:rsid w:val="00F869B6"/>
    <w:rsid w:val="00F93FDF"/>
    <w:rsid w:val="00F95B25"/>
    <w:rsid w:val="00FD02B4"/>
    <w:rsid w:val="13ED345E"/>
    <w:rsid w:val="451F26DE"/>
    <w:rsid w:val="57DD6A8E"/>
    <w:rsid w:val="60F02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qFormat="1"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qFormat="1"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qFormat="1" w:uiPriority="99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qFormat="1" w:uiPriority="99" w:semiHidden="0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qFormat="1" w:unhideWhenUsed="0" w:uiPriority="0" w:name="Body Text Indent 2"/>
    <w:lsdException w:uiPriority="99" w:name="Body Text Indent 3"/>
    <w:lsdException w:uiPriority="99" w:name="Block Text"/>
    <w:lsdException w:qFormat="1" w:uiPriority="99" w:semiHidden="0" w:name="Hyperlink"/>
    <w:lsdException w:qFormat="1"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99" w:name="Placeholder Text"/>
    <w:lsdException w:qFormat="1" w:unhideWhenUsed="0" w:uiPriority="34" w:semiHidden="0" w:name="List Paragraph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HAnsi" w:cstheme="minorBidi"/>
      <w:sz w:val="22"/>
      <w:szCs w:val="22"/>
      <w:lang w:val="ru-RU" w:eastAsia="en-US" w:bidi="ar-SA"/>
    </w:rPr>
  </w:style>
  <w:style w:type="paragraph" w:styleId="2">
    <w:name w:val="heading 1"/>
    <w:basedOn w:val="1"/>
    <w:next w:val="1"/>
    <w:link w:val="42"/>
    <w:qFormat/>
    <w:uiPriority w:val="0"/>
    <w:pPr>
      <w:keepNext/>
      <w:spacing w:before="400" w:after="400" w:line="360" w:lineRule="auto"/>
      <w:jc w:val="center"/>
      <w:outlineLvl w:val="0"/>
    </w:pPr>
    <w:rPr>
      <w:rFonts w:ascii="Times New Roman" w:hAnsi="Times New Roman" w:eastAsia="Times New Roman" w:cs="Arial"/>
      <w:bCs/>
      <w:caps/>
      <w:kern w:val="32"/>
      <w:sz w:val="28"/>
      <w:szCs w:val="32"/>
      <w:lang w:eastAsia="ru-RU"/>
    </w:rPr>
  </w:style>
  <w:style w:type="paragraph" w:styleId="3">
    <w:name w:val="heading 2"/>
    <w:basedOn w:val="1"/>
    <w:next w:val="1"/>
    <w:link w:val="43"/>
    <w:unhideWhenUsed/>
    <w:qFormat/>
    <w:uiPriority w:val="9"/>
    <w:pPr>
      <w:keepNext/>
      <w:keepLines/>
      <w:spacing w:before="400" w:after="400" w:line="360" w:lineRule="auto"/>
      <w:jc w:val="both"/>
      <w:outlineLvl w:val="1"/>
    </w:pPr>
    <w:rPr>
      <w:rFonts w:ascii="Times New Roman" w:hAnsi="Times New Roman" w:eastAsiaTheme="majorEastAsia" w:cstheme="majorBidi"/>
      <w:sz w:val="28"/>
      <w:szCs w:val="26"/>
      <w:lang w:eastAsia="ru-RU"/>
    </w:rPr>
  </w:style>
  <w:style w:type="paragraph" w:styleId="4">
    <w:name w:val="heading 3"/>
    <w:basedOn w:val="1"/>
    <w:next w:val="1"/>
    <w:link w:val="44"/>
    <w:unhideWhenUsed/>
    <w:qFormat/>
    <w:uiPriority w:val="9"/>
    <w:pPr>
      <w:keepNext/>
      <w:keepLines/>
      <w:spacing w:before="40" w:after="0" w:line="276" w:lineRule="auto"/>
      <w:outlineLvl w:val="2"/>
    </w:pPr>
    <w:rPr>
      <w:rFonts w:asciiTheme="majorHAnsi" w:hAnsiTheme="majorHAnsi" w:eastAsiaTheme="majorEastAsia" w:cstheme="majorBidi"/>
      <w:color w:val="1F4E79" w:themeColor="accent1" w:themeShade="80"/>
      <w:sz w:val="24"/>
      <w:szCs w:val="24"/>
      <w:lang w:eastAsia="ru-RU"/>
    </w:rPr>
  </w:style>
  <w:style w:type="paragraph" w:styleId="5">
    <w:name w:val="heading 4"/>
    <w:basedOn w:val="1"/>
    <w:next w:val="1"/>
    <w:link w:val="61"/>
    <w:semiHidden/>
    <w:unhideWhenUsed/>
    <w:qFormat/>
    <w:uiPriority w:val="9"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2E75B6" w:themeColor="accent1" w:themeShade="BF"/>
    </w:rPr>
  </w:style>
  <w:style w:type="character" w:default="1" w:styleId="6">
    <w:name w:val="Default Paragraph Font"/>
    <w:unhideWhenUsed/>
    <w:qFormat/>
    <w:uiPriority w:val="1"/>
  </w:style>
  <w:style w:type="table" w:default="1" w:styleId="7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8">
    <w:name w:val="FollowedHyperlink"/>
    <w:basedOn w:val="6"/>
    <w:semiHidden/>
    <w:unhideWhenUsed/>
    <w:qFormat/>
    <w:uiPriority w:val="99"/>
    <w:rPr>
      <w:color w:val="954F72" w:themeColor="followedHyperlink"/>
      <w:u w:val="single"/>
      <w14:textFill>
        <w14:solidFill>
          <w14:schemeClr w14:val="folHlink"/>
        </w14:solidFill>
      </w14:textFill>
    </w:rPr>
  </w:style>
  <w:style w:type="character" w:styleId="9">
    <w:name w:val="footnote reference"/>
    <w:basedOn w:val="6"/>
    <w:semiHidden/>
    <w:unhideWhenUsed/>
    <w:qFormat/>
    <w:uiPriority w:val="99"/>
    <w:rPr>
      <w:vertAlign w:val="superscript"/>
    </w:rPr>
  </w:style>
  <w:style w:type="character" w:styleId="10">
    <w:name w:val="Hyperlink"/>
    <w:basedOn w:val="6"/>
    <w:unhideWhenUsed/>
    <w:qFormat/>
    <w:uiPriority w:val="99"/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11">
    <w:name w:val="Strong"/>
    <w:basedOn w:val="6"/>
    <w:qFormat/>
    <w:uiPriority w:val="22"/>
    <w:rPr>
      <w:b/>
      <w:bCs/>
    </w:rPr>
  </w:style>
  <w:style w:type="paragraph" w:styleId="12">
    <w:name w:val="Balloon Text"/>
    <w:basedOn w:val="1"/>
    <w:link w:val="45"/>
    <w:semiHidden/>
    <w:unhideWhenUsed/>
    <w:qFormat/>
    <w:uiPriority w:val="99"/>
    <w:pPr>
      <w:spacing w:after="200" w:line="276" w:lineRule="auto"/>
    </w:pPr>
    <w:rPr>
      <w:rFonts w:ascii="Tahoma" w:hAnsi="Tahoma" w:eastAsia="Times New Roman" w:cs="Tahoma"/>
      <w:sz w:val="16"/>
      <w:szCs w:val="16"/>
      <w:lang w:eastAsia="ru-RU"/>
    </w:rPr>
  </w:style>
  <w:style w:type="paragraph" w:styleId="13">
    <w:name w:val="caption"/>
    <w:basedOn w:val="1"/>
    <w:next w:val="1"/>
    <w:unhideWhenUsed/>
    <w:qFormat/>
    <w:uiPriority w:val="35"/>
    <w:pPr>
      <w:spacing w:after="200" w:line="240" w:lineRule="auto"/>
    </w:pPr>
    <w:rPr>
      <w:rFonts w:ascii="Times New Roman" w:hAnsi="Times New Roman" w:eastAsia="Times New Roman" w:cs="Times New Roman"/>
      <w:i/>
      <w:iCs/>
      <w:color w:val="44546A" w:themeColor="text2"/>
      <w:sz w:val="18"/>
      <w:szCs w:val="18"/>
      <w:lang w:eastAsia="ru-RU"/>
      <w14:textFill>
        <w14:solidFill>
          <w14:schemeClr w14:val="tx2"/>
        </w14:solidFill>
      </w14:textFill>
    </w:rPr>
  </w:style>
  <w:style w:type="paragraph" w:styleId="14">
    <w:name w:val="footnote text"/>
    <w:basedOn w:val="1"/>
    <w:link w:val="50"/>
    <w:semiHidden/>
    <w:unhideWhenUsed/>
    <w:qFormat/>
    <w:uiPriority w:val="99"/>
    <w:pPr>
      <w:spacing w:after="0" w:line="240" w:lineRule="auto"/>
    </w:pPr>
    <w:rPr>
      <w:rFonts w:ascii="Times New Roman" w:hAnsi="Times New Roman" w:eastAsia="Times New Roman" w:cs="Times New Roman"/>
      <w:sz w:val="20"/>
      <w:szCs w:val="20"/>
      <w:lang w:eastAsia="ru-RU"/>
    </w:rPr>
  </w:style>
  <w:style w:type="paragraph" w:styleId="15">
    <w:name w:val="header"/>
    <w:basedOn w:val="1"/>
    <w:link w:val="32"/>
    <w:unhideWhenUsed/>
    <w:qFormat/>
    <w:uiPriority w:val="99"/>
    <w:pPr>
      <w:tabs>
        <w:tab w:val="center" w:pos="4677"/>
        <w:tab w:val="right" w:pos="9355"/>
      </w:tabs>
      <w:spacing w:after="0" w:line="240" w:lineRule="auto"/>
    </w:pPr>
  </w:style>
  <w:style w:type="paragraph" w:styleId="16">
    <w:name w:val="Body Text"/>
    <w:basedOn w:val="1"/>
    <w:link w:val="51"/>
    <w:unhideWhenUsed/>
    <w:qFormat/>
    <w:uiPriority w:val="99"/>
    <w:pPr>
      <w:spacing w:after="120" w:line="276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17">
    <w:name w:val="toc 1"/>
    <w:basedOn w:val="1"/>
    <w:next w:val="1"/>
    <w:autoRedefine/>
    <w:unhideWhenUsed/>
    <w:qFormat/>
    <w:uiPriority w:val="39"/>
    <w:pPr>
      <w:tabs>
        <w:tab w:val="left" w:pos="1134"/>
        <w:tab w:val="right" w:pos="9639"/>
      </w:tabs>
      <w:spacing w:after="0" w:line="360" w:lineRule="auto"/>
      <w:ind w:left="284" w:right="142" w:firstLine="567"/>
      <w:jc w:val="both"/>
    </w:pPr>
    <w:rPr>
      <w:rFonts w:ascii="Times New Roman" w:hAnsi="Times New Roman" w:eastAsia="Times New Roman" w:cs="Times New Roman"/>
      <w:sz w:val="28"/>
      <w:szCs w:val="24"/>
      <w:lang w:eastAsia="ru-RU"/>
    </w:rPr>
  </w:style>
  <w:style w:type="paragraph" w:styleId="18">
    <w:name w:val="toc 3"/>
    <w:basedOn w:val="1"/>
    <w:next w:val="1"/>
    <w:autoRedefine/>
    <w:semiHidden/>
    <w:unhideWhenUsed/>
    <w:qFormat/>
    <w:uiPriority w:val="39"/>
    <w:pPr>
      <w:spacing w:after="100" w:line="276" w:lineRule="auto"/>
      <w:ind w:left="480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19">
    <w:name w:val="toc 2"/>
    <w:basedOn w:val="1"/>
    <w:next w:val="1"/>
    <w:autoRedefine/>
    <w:unhideWhenUsed/>
    <w:qFormat/>
    <w:uiPriority w:val="39"/>
    <w:pPr>
      <w:tabs>
        <w:tab w:val="left" w:pos="1276"/>
        <w:tab w:val="right" w:pos="9639"/>
      </w:tabs>
      <w:spacing w:after="0" w:line="360" w:lineRule="auto"/>
      <w:ind w:left="284" w:right="709" w:firstLine="567"/>
      <w:jc w:val="both"/>
    </w:pPr>
    <w:rPr>
      <w:rFonts w:ascii="Times New Roman" w:hAnsi="Times New Roman" w:eastAsia="Times New Roman" w:cs="Times New Roman"/>
      <w:sz w:val="28"/>
      <w:szCs w:val="24"/>
      <w:lang w:eastAsia="ru-RU"/>
    </w:rPr>
  </w:style>
  <w:style w:type="paragraph" w:styleId="20">
    <w:name w:val="Body Text First Indent"/>
    <w:basedOn w:val="16"/>
    <w:link w:val="52"/>
    <w:unhideWhenUsed/>
    <w:qFormat/>
    <w:uiPriority w:val="99"/>
    <w:pPr>
      <w:spacing w:after="200"/>
      <w:ind w:firstLine="360"/>
    </w:pPr>
  </w:style>
  <w:style w:type="paragraph" w:styleId="21">
    <w:name w:val="footer"/>
    <w:basedOn w:val="1"/>
    <w:link w:val="33"/>
    <w:unhideWhenUsed/>
    <w:qFormat/>
    <w:uiPriority w:val="99"/>
    <w:pPr>
      <w:tabs>
        <w:tab w:val="center" w:pos="4677"/>
        <w:tab w:val="right" w:pos="9355"/>
      </w:tabs>
      <w:spacing w:after="0" w:line="240" w:lineRule="auto"/>
    </w:pPr>
  </w:style>
  <w:style w:type="paragraph" w:styleId="22">
    <w:name w:val="Normal (Web)"/>
    <w:basedOn w:val="1"/>
    <w:unhideWhenUsed/>
    <w:qFormat/>
    <w:uiPriority w:val="99"/>
    <w:pPr>
      <w:spacing w:before="100" w:beforeAutospacing="1" w:after="100" w:afterAutospacing="1" w:line="276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23">
    <w:name w:val="Body Text Indent 2"/>
    <w:basedOn w:val="1"/>
    <w:link w:val="47"/>
    <w:semiHidden/>
    <w:qFormat/>
    <w:uiPriority w:val="0"/>
    <w:pPr>
      <w:spacing w:after="200" w:line="276" w:lineRule="auto"/>
      <w:ind w:left="800"/>
      <w:jc w:val="both"/>
    </w:pPr>
    <w:rPr>
      <w:rFonts w:ascii="Times New Roman" w:hAnsi="Times New Roman" w:eastAsia="Times New Roman" w:cs="Times New Roman"/>
      <w:sz w:val="28"/>
      <w:szCs w:val="28"/>
      <w:lang w:eastAsia="ru-RU"/>
    </w:rPr>
  </w:style>
  <w:style w:type="table" w:styleId="24">
    <w:name w:val="Table Grid"/>
    <w:basedOn w:val="7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customStyle="1" w:styleId="25">
    <w:name w:val="Мой основа"/>
    <w:basedOn w:val="1"/>
    <w:qFormat/>
    <w:uiPriority w:val="0"/>
    <w:pPr>
      <w:keepNext/>
      <w:keepLines/>
      <w:spacing w:after="240" w:line="240" w:lineRule="auto"/>
      <w:contextualSpacing/>
    </w:pPr>
    <w:rPr>
      <w:rFonts w:ascii="Times New Roman" w:hAnsi="Times New Roman"/>
      <w:sz w:val="28"/>
    </w:rPr>
  </w:style>
  <w:style w:type="paragraph" w:customStyle="1" w:styleId="26">
    <w:name w:val="Мой обычный"/>
    <w:basedOn w:val="1"/>
    <w:link w:val="29"/>
    <w:qFormat/>
    <w:uiPriority w:val="0"/>
    <w:pPr>
      <w:spacing w:line="240" w:lineRule="auto"/>
    </w:pPr>
    <w:rPr>
      <w:rFonts w:ascii="Times New Roman" w:hAnsi="Times New Roman" w:cs="Times New Roman"/>
      <w:sz w:val="28"/>
      <w:szCs w:val="28"/>
      <w:lang w:val="en-US"/>
    </w:rPr>
  </w:style>
  <w:style w:type="paragraph" w:customStyle="1" w:styleId="27">
    <w:name w:val="Мой элемент таблицы"/>
    <w:basedOn w:val="26"/>
    <w:link w:val="30"/>
    <w:qFormat/>
    <w:uiPriority w:val="0"/>
    <w:pPr>
      <w:spacing w:after="0"/>
      <w:ind w:left="-113" w:right="-113"/>
    </w:pPr>
  </w:style>
  <w:style w:type="character" w:styleId="28">
    <w:name w:val="Placeholder Text"/>
    <w:basedOn w:val="6"/>
    <w:semiHidden/>
    <w:qFormat/>
    <w:uiPriority w:val="99"/>
    <w:rPr>
      <w:color w:val="808080"/>
    </w:rPr>
  </w:style>
  <w:style w:type="character" w:customStyle="1" w:styleId="29">
    <w:name w:val="Мой обычный Знак"/>
    <w:basedOn w:val="6"/>
    <w:link w:val="26"/>
    <w:qFormat/>
    <w:uiPriority w:val="0"/>
    <w:rPr>
      <w:rFonts w:ascii="Times New Roman" w:hAnsi="Times New Roman" w:cs="Times New Roman"/>
      <w:sz w:val="28"/>
      <w:szCs w:val="28"/>
      <w:lang w:val="en-US"/>
    </w:rPr>
  </w:style>
  <w:style w:type="character" w:customStyle="1" w:styleId="30">
    <w:name w:val="Мой элемент таблицы Знак"/>
    <w:basedOn w:val="29"/>
    <w:link w:val="27"/>
    <w:qFormat/>
    <w:uiPriority w:val="0"/>
    <w:rPr>
      <w:rFonts w:ascii="Times New Roman" w:hAnsi="Times New Roman" w:cs="Times New Roman"/>
      <w:sz w:val="28"/>
      <w:szCs w:val="28"/>
      <w:lang w:val="en-US"/>
    </w:rPr>
  </w:style>
  <w:style w:type="paragraph" w:customStyle="1" w:styleId="31">
    <w:name w:val="Мой подписи"/>
    <w:basedOn w:val="27"/>
    <w:qFormat/>
    <w:uiPriority w:val="0"/>
    <w:pPr>
      <w:jc w:val="center"/>
    </w:pPr>
    <w:rPr>
      <w:sz w:val="18"/>
      <w:lang w:val="ru-RU"/>
    </w:rPr>
  </w:style>
  <w:style w:type="character" w:customStyle="1" w:styleId="32">
    <w:name w:val="Верхний колонтитул Знак"/>
    <w:basedOn w:val="6"/>
    <w:link w:val="15"/>
    <w:qFormat/>
    <w:uiPriority w:val="99"/>
  </w:style>
  <w:style w:type="character" w:customStyle="1" w:styleId="33">
    <w:name w:val="Нижний колонтитул Знак"/>
    <w:basedOn w:val="6"/>
    <w:link w:val="21"/>
    <w:qFormat/>
    <w:uiPriority w:val="99"/>
  </w:style>
  <w:style w:type="paragraph" w:customStyle="1" w:styleId="34">
    <w:name w:val="Мой текст"/>
    <w:basedOn w:val="1"/>
    <w:qFormat/>
    <w:uiPriority w:val="0"/>
    <w:pPr>
      <w:keepNext/>
      <w:keepLines/>
      <w:spacing w:before="360" w:after="240" w:line="360" w:lineRule="auto"/>
      <w:ind w:left="284" w:right="170" w:firstLine="567"/>
      <w:contextualSpacing/>
      <w:jc w:val="both"/>
    </w:pPr>
    <w:rPr>
      <w:rFonts w:ascii="Times New Roman" w:hAnsi="Times New Roman"/>
      <w:sz w:val="28"/>
    </w:rPr>
  </w:style>
  <w:style w:type="paragraph" w:customStyle="1" w:styleId="35">
    <w:name w:val="Мой оглавление"/>
    <w:basedOn w:val="1"/>
    <w:qFormat/>
    <w:uiPriority w:val="0"/>
    <w:pPr>
      <w:keepNext/>
      <w:keepLines/>
      <w:tabs>
        <w:tab w:val="left" w:pos="9497"/>
      </w:tabs>
      <w:spacing w:before="360" w:after="240" w:line="360" w:lineRule="auto"/>
      <w:ind w:left="851" w:right="851"/>
      <w:contextualSpacing/>
    </w:pPr>
    <w:rPr>
      <w:rFonts w:ascii="Times New Roman" w:hAnsi="Times New Roman"/>
      <w:sz w:val="28"/>
    </w:rPr>
  </w:style>
  <w:style w:type="paragraph" w:customStyle="1" w:styleId="36">
    <w:name w:val="Мой заголовок 1"/>
    <w:basedOn w:val="1"/>
    <w:qFormat/>
    <w:uiPriority w:val="0"/>
    <w:pPr>
      <w:keepNext/>
      <w:keepLines/>
      <w:spacing w:after="240" w:line="240" w:lineRule="auto"/>
      <w:ind w:left="851"/>
      <w:contextualSpacing/>
      <w:outlineLvl w:val="0"/>
    </w:pPr>
    <w:rPr>
      <w:rFonts w:ascii="Times New Roman" w:hAnsi="Times New Roman"/>
      <w:caps/>
      <w:sz w:val="28"/>
    </w:rPr>
  </w:style>
  <w:style w:type="paragraph" w:customStyle="1" w:styleId="37">
    <w:name w:val="Мой список ненумерованный 1"/>
    <w:basedOn w:val="34"/>
    <w:qFormat/>
    <w:uiPriority w:val="0"/>
    <w:pPr>
      <w:numPr>
        <w:ilvl w:val="0"/>
        <w:numId w:val="1"/>
      </w:numPr>
      <w:ind w:left="851" w:hanging="284"/>
    </w:pPr>
  </w:style>
  <w:style w:type="paragraph" w:customStyle="1" w:styleId="38">
    <w:name w:val="Мой список ненумерованный 2"/>
    <w:basedOn w:val="37"/>
    <w:qFormat/>
    <w:uiPriority w:val="0"/>
    <w:pPr>
      <w:numPr>
        <w:numId w:val="2"/>
      </w:numPr>
      <w:ind w:left="1135" w:hanging="284"/>
    </w:pPr>
  </w:style>
  <w:style w:type="paragraph" w:customStyle="1" w:styleId="39">
    <w:name w:val="Мой список нумерованный"/>
    <w:basedOn w:val="1"/>
    <w:qFormat/>
    <w:uiPriority w:val="0"/>
    <w:pPr>
      <w:keepNext/>
      <w:keepLines/>
      <w:numPr>
        <w:ilvl w:val="0"/>
        <w:numId w:val="3"/>
      </w:numPr>
      <w:spacing w:before="360" w:after="240" w:line="360" w:lineRule="auto"/>
      <w:ind w:left="851" w:right="170" w:hanging="284"/>
      <w:contextualSpacing/>
    </w:pPr>
    <w:rPr>
      <w:rFonts w:ascii="Times New Roman" w:hAnsi="Times New Roman"/>
      <w:sz w:val="28"/>
    </w:rPr>
  </w:style>
  <w:style w:type="paragraph" w:customStyle="1" w:styleId="40">
    <w:name w:val="Мой список нумерованный Источники"/>
    <w:basedOn w:val="39"/>
    <w:qFormat/>
    <w:uiPriority w:val="0"/>
    <w:pPr>
      <w:numPr>
        <w:ilvl w:val="0"/>
        <w:numId w:val="4"/>
      </w:numPr>
      <w:ind w:left="709" w:hanging="425"/>
    </w:pPr>
  </w:style>
  <w:style w:type="paragraph" w:customStyle="1" w:styleId="41">
    <w:name w:val="Мой заголовок 2"/>
    <w:basedOn w:val="36"/>
    <w:qFormat/>
    <w:uiPriority w:val="0"/>
    <w:pPr>
      <w:spacing w:before="360"/>
      <w:outlineLvl w:val="1"/>
    </w:pPr>
    <w:rPr>
      <w:caps w:val="0"/>
    </w:rPr>
  </w:style>
  <w:style w:type="character" w:customStyle="1" w:styleId="42">
    <w:name w:val="Заголовок 1 Знак"/>
    <w:basedOn w:val="6"/>
    <w:link w:val="2"/>
    <w:qFormat/>
    <w:uiPriority w:val="0"/>
    <w:rPr>
      <w:rFonts w:ascii="Times New Roman" w:hAnsi="Times New Roman" w:eastAsia="Times New Roman" w:cs="Arial"/>
      <w:bCs/>
      <w:caps/>
      <w:kern w:val="32"/>
      <w:sz w:val="28"/>
      <w:szCs w:val="32"/>
      <w:lang w:eastAsia="ru-RU"/>
    </w:rPr>
  </w:style>
  <w:style w:type="character" w:customStyle="1" w:styleId="43">
    <w:name w:val="Заголовок 2 Знак"/>
    <w:basedOn w:val="6"/>
    <w:link w:val="3"/>
    <w:qFormat/>
    <w:uiPriority w:val="9"/>
    <w:rPr>
      <w:rFonts w:ascii="Times New Roman" w:hAnsi="Times New Roman" w:eastAsiaTheme="majorEastAsia" w:cstheme="majorBidi"/>
      <w:sz w:val="28"/>
      <w:szCs w:val="26"/>
      <w:lang w:eastAsia="ru-RU"/>
    </w:rPr>
  </w:style>
  <w:style w:type="character" w:customStyle="1" w:styleId="44">
    <w:name w:val="Заголовок 3 Знак"/>
    <w:basedOn w:val="6"/>
    <w:link w:val="4"/>
    <w:qFormat/>
    <w:uiPriority w:val="9"/>
    <w:rPr>
      <w:rFonts w:asciiTheme="majorHAnsi" w:hAnsiTheme="majorHAnsi" w:eastAsiaTheme="majorEastAsia" w:cstheme="majorBidi"/>
      <w:color w:val="1F4E79" w:themeColor="accent1" w:themeShade="80"/>
      <w:sz w:val="24"/>
      <w:szCs w:val="24"/>
      <w:lang w:eastAsia="ru-RU"/>
    </w:rPr>
  </w:style>
  <w:style w:type="character" w:customStyle="1" w:styleId="45">
    <w:name w:val="Текст выноски Знак"/>
    <w:basedOn w:val="6"/>
    <w:link w:val="12"/>
    <w:semiHidden/>
    <w:qFormat/>
    <w:uiPriority w:val="99"/>
    <w:rPr>
      <w:rFonts w:ascii="Tahoma" w:hAnsi="Tahoma" w:eastAsia="Times New Roman" w:cs="Tahoma"/>
      <w:sz w:val="16"/>
      <w:szCs w:val="16"/>
      <w:lang w:eastAsia="ru-RU"/>
    </w:rPr>
  </w:style>
  <w:style w:type="paragraph" w:styleId="46">
    <w:name w:val="List Paragraph"/>
    <w:basedOn w:val="1"/>
    <w:link w:val="53"/>
    <w:qFormat/>
    <w:uiPriority w:val="34"/>
    <w:pPr>
      <w:spacing w:after="200" w:line="276" w:lineRule="auto"/>
      <w:ind w:left="720"/>
      <w:contextualSpacing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47">
    <w:name w:val="Основной текст с отступом 2 Знак"/>
    <w:basedOn w:val="6"/>
    <w:link w:val="23"/>
    <w:semiHidden/>
    <w:qFormat/>
    <w:uiPriority w:val="0"/>
    <w:rPr>
      <w:rFonts w:ascii="Times New Roman" w:hAnsi="Times New Roman" w:eastAsia="Times New Roman" w:cs="Times New Roman"/>
      <w:sz w:val="28"/>
      <w:szCs w:val="28"/>
      <w:lang w:eastAsia="ru-RU"/>
    </w:rPr>
  </w:style>
  <w:style w:type="character" w:customStyle="1" w:styleId="48">
    <w:name w:val="Неразрешенное упоминание1"/>
    <w:basedOn w:val="6"/>
    <w:semiHidden/>
    <w:unhideWhenUsed/>
    <w:qFormat/>
    <w:uiPriority w:val="99"/>
    <w:rPr>
      <w:color w:val="605E5C"/>
      <w:shd w:val="clear" w:color="auto" w:fill="E1DFDD"/>
    </w:rPr>
  </w:style>
  <w:style w:type="paragraph" w:customStyle="1" w:styleId="49">
    <w:name w:val="Заголовок оглавления1"/>
    <w:basedOn w:val="2"/>
    <w:next w:val="1"/>
    <w:unhideWhenUsed/>
    <w:qFormat/>
    <w:uiPriority w:val="39"/>
    <w:pPr>
      <w:keepLines/>
      <w:spacing w:after="0" w:line="259" w:lineRule="auto"/>
      <w:outlineLvl w:val="9"/>
    </w:pPr>
    <w:rPr>
      <w:rFonts w:asciiTheme="majorHAnsi" w:hAnsiTheme="majorHAnsi" w:eastAsiaTheme="majorEastAsia" w:cstheme="majorBidi"/>
      <w:b/>
      <w:bCs w:val="0"/>
      <w:color w:val="2E75B6" w:themeColor="accent1" w:themeShade="BF"/>
      <w:kern w:val="0"/>
    </w:rPr>
  </w:style>
  <w:style w:type="character" w:customStyle="1" w:styleId="50">
    <w:name w:val="Текст сноски Знак"/>
    <w:basedOn w:val="6"/>
    <w:link w:val="14"/>
    <w:semiHidden/>
    <w:qFormat/>
    <w:uiPriority w:val="99"/>
    <w:rPr>
      <w:rFonts w:ascii="Times New Roman" w:hAnsi="Times New Roman" w:eastAsia="Times New Roman" w:cs="Times New Roman"/>
      <w:sz w:val="20"/>
      <w:szCs w:val="20"/>
      <w:lang w:eastAsia="ru-RU"/>
    </w:rPr>
  </w:style>
  <w:style w:type="character" w:customStyle="1" w:styleId="51">
    <w:name w:val="Основной текст Знак"/>
    <w:basedOn w:val="6"/>
    <w:link w:val="16"/>
    <w:qFormat/>
    <w:uiPriority w:val="99"/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52">
    <w:name w:val="Красная строка Знак"/>
    <w:basedOn w:val="51"/>
    <w:link w:val="20"/>
    <w:qFormat/>
    <w:uiPriority w:val="99"/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53">
    <w:name w:val="Абзац списка Знак"/>
    <w:basedOn w:val="6"/>
    <w:link w:val="46"/>
    <w:qFormat/>
    <w:uiPriority w:val="34"/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54">
    <w:name w:val="Неразрешенное упоминание2"/>
    <w:basedOn w:val="6"/>
    <w:semiHidden/>
    <w:unhideWhenUsed/>
    <w:qFormat/>
    <w:uiPriority w:val="99"/>
    <w:rPr>
      <w:color w:val="605E5C"/>
      <w:shd w:val="clear" w:color="auto" w:fill="E1DFDD"/>
    </w:rPr>
  </w:style>
  <w:style w:type="character" w:customStyle="1" w:styleId="55">
    <w:name w:val="Неразрешенное упоминание3"/>
    <w:basedOn w:val="6"/>
    <w:semiHidden/>
    <w:unhideWhenUsed/>
    <w:qFormat/>
    <w:uiPriority w:val="99"/>
    <w:rPr>
      <w:color w:val="605E5C"/>
      <w:shd w:val="clear" w:color="auto" w:fill="E1DFDD"/>
    </w:rPr>
  </w:style>
  <w:style w:type="paragraph" w:customStyle="1" w:styleId="56">
    <w:name w:val="Мой рисунок"/>
    <w:basedOn w:val="25"/>
    <w:qFormat/>
    <w:uiPriority w:val="0"/>
    <w:pPr>
      <w:spacing w:before="360"/>
      <w:jc w:val="center"/>
    </w:pPr>
  </w:style>
  <w:style w:type="paragraph" w:customStyle="1" w:styleId="57">
    <w:name w:val="Мой название таблицы"/>
    <w:basedOn w:val="34"/>
    <w:qFormat/>
    <w:uiPriority w:val="0"/>
    <w:pPr>
      <w:ind w:firstLine="0"/>
    </w:pPr>
  </w:style>
  <w:style w:type="paragraph" w:customStyle="1" w:styleId="58">
    <w:name w:val="Мой заголовок 1 основные элементы"/>
    <w:basedOn w:val="36"/>
    <w:qFormat/>
    <w:uiPriority w:val="0"/>
    <w:pPr>
      <w:ind w:left="284" w:right="170"/>
      <w:jc w:val="center"/>
    </w:pPr>
  </w:style>
  <w:style w:type="paragraph" w:customStyle="1" w:styleId="59">
    <w:name w:val="Мой содержание"/>
    <w:basedOn w:val="34"/>
    <w:qFormat/>
    <w:uiPriority w:val="0"/>
    <w:pPr>
      <w:spacing w:before="600"/>
      <w:jc w:val="center"/>
    </w:pPr>
  </w:style>
  <w:style w:type="paragraph" w:customStyle="1" w:styleId="60">
    <w:name w:val="ds-markdown-paragraph"/>
    <w:basedOn w:val="1"/>
    <w:qFormat/>
    <w:uiPriority w:val="0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character" w:customStyle="1" w:styleId="61">
    <w:name w:val="Заголовок 4 Знак"/>
    <w:basedOn w:val="6"/>
    <w:link w:val="5"/>
    <w:semiHidden/>
    <w:qFormat/>
    <w:uiPriority w:val="9"/>
    <w:rPr>
      <w:rFonts w:asciiTheme="majorHAnsi" w:hAnsiTheme="majorHAnsi" w:eastAsiaTheme="majorEastAsia" w:cstheme="majorBidi"/>
      <w:i/>
      <w:iCs/>
      <w:color w:val="2E75B6" w:themeColor="accent1" w:themeShade="BF"/>
      <w:sz w:val="22"/>
      <w:szCs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2.xml"/><Relationship Id="rId7" Type="http://schemas.openxmlformats.org/officeDocument/2006/relationships/footer" Target="footer2.xml"/><Relationship Id="rId6" Type="http://schemas.openxmlformats.org/officeDocument/2006/relationships/header" Target="header1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9" Type="http://schemas.openxmlformats.org/officeDocument/2006/relationships/glossaryDocument" Target="glossary/document.xml"/><Relationship Id="rId18" Type="http://schemas.openxmlformats.org/officeDocument/2006/relationships/fontTable" Target="fontTable.xml"/><Relationship Id="rId17" Type="http://schemas.microsoft.com/office/2006/relationships/vbaProject" Target="vbaProject.bin"/><Relationship Id="rId16" Type="http://schemas.openxmlformats.org/officeDocument/2006/relationships/customXml" Target="../customXml/item2.xml"/><Relationship Id="rId15" Type="http://schemas.openxmlformats.org/officeDocument/2006/relationships/numbering" Target="numbering.xml"/><Relationship Id="rId14" Type="http://schemas.openxmlformats.org/officeDocument/2006/relationships/customXml" Target="../customXml/item1.xml"/><Relationship Id="rId13" Type="http://schemas.openxmlformats.org/officeDocument/2006/relationships/image" Target="media/image3.png"/><Relationship Id="rId12" Type="http://schemas.openxmlformats.org/officeDocument/2006/relationships/image" Target="media/image2.jpeg"/><Relationship Id="rId11" Type="http://schemas.openxmlformats.org/officeDocument/2006/relationships/image" Target="media/image1.png"/><Relationship Id="rId10" Type="http://schemas.openxmlformats.org/officeDocument/2006/relationships/theme" Target="theme/theme1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F90CB6BF6A5D4625BF8CD2EA732A55FB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223041C-10EA-4E7E-967B-5022E352E3F9}"/>
      </w:docPartPr>
      <w:docPartBody>
        <w:p w14:paraId="3B28968A">
          <w:pPr>
            <w:pStyle w:val="5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9183C58C21434BFF81E785F6E0567E01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49E0BE8-52BE-4105-88E9-700CAF94F787}"/>
      </w:docPartPr>
      <w:docPartBody>
        <w:p w14:paraId="2DBA6D62">
          <w:pPr>
            <w:pStyle w:val="6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D2BDFCA3404C4DFE8B6BE338869C8D5D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503F55D-8B84-4509-B4F9-46054864D004}"/>
      </w:docPartPr>
      <w:docPartBody>
        <w:p w14:paraId="679D6429">
          <w:pPr>
            <w:pStyle w:val="7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985A0AC9F148477F89A3C8A2121B6CF9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665E4725-6422-453E-B41C-187E4D2563B1}"/>
      </w:docPartPr>
      <w:docPartBody>
        <w:p w14:paraId="36386D7A">
          <w:pPr>
            <w:pStyle w:val="8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18E2A1C681A6412E8B953EB39F8DBE4B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4D6F0ACC-302E-4239-A780-E17A38D827F9}"/>
      </w:docPartPr>
      <w:docPartBody>
        <w:p w14:paraId="33172A2E">
          <w:pPr>
            <w:pStyle w:val="9"/>
          </w:pPr>
          <w:r>
            <w:rPr>
              <w:rStyle w:val="4"/>
            </w:rPr>
            <w:t>Выберите элемент.</w:t>
          </w:r>
        </w:p>
      </w:docPartBody>
    </w:docPart>
    <w:docPart>
      <w:docPartPr>
        <w:name w:val="1B06B76D181A47099D06BACBCA2AFAD8"/>
        <w:style w:val="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8216669-40F4-4A25-B717-655441C0E1D3}"/>
      </w:docPartPr>
      <w:docPartBody>
        <w:p w14:paraId="35F5AE59">
          <w:pPr>
            <w:pStyle w:val="10"/>
          </w:pPr>
          <w:r>
            <w:rPr>
              <w:rStyle w:val="4"/>
            </w:rPr>
            <w:t>Выберите элемент.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defaultTabStop w:val="708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3C09"/>
    <w:rsid w:val="0035055E"/>
    <w:rsid w:val="00523C09"/>
    <w:rsid w:val="00545E5A"/>
    <w:rsid w:val="0068178C"/>
    <w:rsid w:val="006A4FEF"/>
    <w:rsid w:val="0078703D"/>
    <w:rsid w:val="007B7CF6"/>
    <w:rsid w:val="00864879"/>
    <w:rsid w:val="00912D79"/>
    <w:rsid w:val="00C67541"/>
    <w:rsid w:val="00D37D78"/>
    <w:rsid w:val="00DA6F63"/>
    <w:rsid w:val="00E05108"/>
    <w:rsid w:val="00E81E6B"/>
    <w:rsid w:val="00E911A2"/>
    <w:rsid w:val="00FE4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iPriority="1" w:name="Default Paragraph Font"/>
    <w:lsdException w:uiPriority="99" w:name="Normal Table"/>
    <w:lsdException w:qFormat="1" w:unhideWhenUsed="0" w:uiPriority="99" w:name="Placeholder Text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Placeholder Text"/>
    <w:basedOn w:val="2"/>
    <w:semiHidden/>
    <w:qFormat/>
    <w:uiPriority w:val="99"/>
    <w:rPr>
      <w:color w:val="808080"/>
    </w:rPr>
  </w:style>
  <w:style w:type="paragraph" w:customStyle="1" w:styleId="5">
    <w:name w:val="F90CB6BF6A5D4625BF8CD2EA732A55FB"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6">
    <w:name w:val="9183C58C21434BFF81E785F6E0567E01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7">
    <w:name w:val="D2BDFCA3404C4DFE8B6BE338869C8D5D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8">
    <w:name w:val="985A0AC9F148477F89A3C8A2121B6CF9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9">
    <w:name w:val="18E2A1C681A6412E8B953EB39F8DBE4B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customStyle="1" w:styleId="10">
    <w:name w:val="1B06B76D181A47099D06BACBCA2AFAD8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</w:style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A9AB1DB0-5444-481E-AD2C-977DA7E4C38C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SPecialiST RePack</Company>
  <Pages>19</Pages>
  <Words>1923</Words>
  <Characters>10966</Characters>
  <Lines>1</Lines>
  <Paragraphs>1</Paragraphs>
  <TotalTime>7</TotalTime>
  <ScaleCrop>false</ScaleCrop>
  <LinksUpToDate>false</LinksUpToDate>
  <CharactersWithSpaces>12864</CharactersWithSpaces>
  <Application>WPS Office_12.2.0.21179_F1E327BC-269C-435d-A152-05C5408002CA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2025-05-11T17:13:00Z</dcterms:created>
  <dc:creator>Учетная запись Майкрософт</dc:creator>
  <cp:lastModifiedBy>gamep</cp:lastModifiedBy>
  <dcterms:modified xsi:type="dcterms:W3CDTF">2025-05-17T17:24:02Z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1049-12.2.0.21179</vt:lpwstr>
  </property>
  <property fmtid="{D5CDD505-2E9C-101B-9397-08002B2CF9AE}" pid="3" name="ICV">
    <vt:lpwstr>B35D8ED2095544D98B654AF8018A9213_13</vt:lpwstr>
  </property>
</Properties>
</file>