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5905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6"/>
          <w:szCs w:val="16"/>
        </w:rPr>
        <w:t xml:space="preserve">EMS PROFESSIONAL LEARNING TEAMS · TEAM NORMS WORKSHEET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From Vague to Specific: Norms You Can See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Turning vague values into team commitments you can observe and measure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A norm you can't observe is a norm you can't keep. Vague values — “be respectful,” “show up on time” — sound good, but no one can tell whether the team is actually living them. A specific commitment names the behavior, so anyone in the room can see whether it's happening. Use this worksheet to turn each norm your team cares about into a commitment you can see and measure.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1 · Vague value → specific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Vague value</w:t>
            </w:r>
          </w:p>
        </w:tc>
        <w:tc>
          <w:tcPr>
            <w:tcW w:type="dxa" w:w="63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Specific, observable commitment</w:t>
            </w:r>
          </w:p>
        </w:tc>
      </w:tr>
      <w:tr>
        <w:tc>
          <w:tcPr>
            <w:tcW w:type="dxa" w:w="30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“Be respectful”</w:t>
            </w:r>
          </w:p>
        </w:tc>
        <w:tc>
          <w:tcPr>
            <w:tcW w:type="dxa" w:w="63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One person speaks at a time. We don't interrupt or hold side conversations.</w:t>
            </w:r>
          </w:p>
        </w:tc>
      </w:tr>
      <w:tr>
        <w:tc>
          <w:tcPr>
            <w:tcW w:type="dxa" w:w="30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“Show up on time”</w:t>
            </w:r>
          </w:p>
        </w:tc>
        <w:tc>
          <w:tcPr>
            <w:tcW w:type="dxa" w:w="63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We're seated and ready at the start time. If we'll be late or absent, we tell the team by that morning.</w:t>
            </w:r>
          </w:p>
        </w:tc>
      </w:tr>
      <w:tr>
        <w:tc>
          <w:tcPr>
            <w:tcW w:type="dxa" w:w="30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“Come prepared”</w:t>
            </w:r>
          </w:p>
        </w:tc>
        <w:tc>
          <w:tcPr>
            <w:tcW w:type="dxa" w:w="63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Every member brings scored common-assessment data, broken out by learning target, to each data meeting.</w:t>
            </w:r>
          </w:p>
        </w:tc>
      </w:tr>
      <w:tr>
        <w:tc>
          <w:tcPr>
            <w:tcW w:type="dxa" w:w="30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“Be positive and open-minded”</w:t>
            </w:r>
          </w:p>
        </w:tc>
        <w:tc>
          <w:tcPr>
            <w:tcW w:type="dxa" w:w="63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We give every proposal a full hearing and respond with “yes, and…” before “no, but…”</w:t>
            </w:r>
          </w:p>
        </w:tc>
      </w:tr>
      <w:tr>
        <w:tc>
          <w:tcPr>
            <w:tcW w:type="dxa" w:w="30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“Stay focused”</w:t>
            </w:r>
          </w:p>
        </w:tc>
        <w:tc>
          <w:tcPr>
            <w:tcW w:type="dxa" w:w="63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The agenda stays visible, and the timekeeper redirects off-topic talk within two minutes.</w:t>
            </w:r>
          </w:p>
        </w:tc>
      </w:tr>
      <w:tr>
        <w:tc>
          <w:tcPr>
            <w:tcW w:type="dxa" w:w="30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“Share the work”</w:t>
            </w:r>
          </w:p>
        </w:tc>
        <w:tc>
          <w:tcPr>
            <w:tcW w:type="dxa" w:w="63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Roles — facilitator, recorder, timekeeper, data lead — rotate each quarter, and everyone takes a turn.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Notice the pattern: each specific version names an observable behavior, and several add a number or a trigger you could actually check.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2 · The specificity check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Before you keep a proposed norm, make it pass all four. If it fails any, sharpen it.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Behavior, not value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Does it name something people DO — not a feeling or attitude?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Observable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Could a visitor tell, just by watching, whether we kept it?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Measurable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Can we count it, rate it, or clearly judge it yes / no?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Owned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Is it written as “We will…” — a commitment we all agreed to?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3 · “Looks like / sounds like” builder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For each norm you're considering, describe what it would look like and sound like in the room. If you can't fill both columns, the norm is still too vague — sharpen it before it goes on the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Proposed norm</w:t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Looks like (what we'd see)</w:t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Sounds like (what we'd hear)</w:t>
            </w:r>
          </w:p>
        </w:tc>
      </w:tr>
      <w:tr>
        <w:trPr>
          <w:trHeight w:val="620" w:hRule="atLeast"/>
        </w:trPr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312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4 · Draft your team's norms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Write your team's 4–6 final norms as specific “We will…” commitments.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1.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2.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3.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4.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5.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6.  We will 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5 · Make it measurable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Norms are only measurable if you check them. Score your team on the Collaborative Team Rubric now, and set a date to re-score.</w:t>
      </w:r>
    </w:p>
    <w:p>
      <w:pPr>
        <w:pBdr>
          <w:bottom w:val="single" w:color="94A3B8" w:sz="4" w:space="6"/>
        </w:pBdr>
        <w:spacing w:after="80" w:before="8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Our starting level on the Collaborative Team Rubric:  </w:t>
      </w:r>
    </w:p>
    <w:p>
      <w:pPr>
        <w:pBdr>
          <w:bottom w:val="single" w:color="94A3B8" w:sz="4" w:space="6"/>
        </w:pBdr>
        <w:spacing w:after="80" w:before="8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Date we'll re-score the rubric:  </w:t>
      </w:r>
    </w:p>
    <w:p>
      <w:pPr>
        <w:pBdr>
          <w:bottom w:val="single" w:color="94A3B8" w:sz="4" w:space="6"/>
        </w:pBdr>
        <w:spacing w:after="80" w:before="8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Where we keep this worksheet (team's shared cycle folder):  </w:t>
      </w:r>
    </w:p>
    <w:p>
      <w:pPr>
        <w:pBdr>
          <w:top w:val="single" w:color="E2E2E2" w:sz="4" w:space="8"/>
        </w:pBdr>
        <w:spacing w:before="30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EMS Professional Learning Teams · 2026–27 · Inspired by the PLC at Work process. Norms are behavioral commitments; SMART is the framework for team goals.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Vague to Specific: Norms You Can See</dc:title>
  <dc:creator>Elsinore Middle School PLT</dc:creator>
  <cp:lastModifiedBy>Un-named</cp:lastModifiedBy>
  <cp:revision>1</cp:revision>
  <dcterms:created xsi:type="dcterms:W3CDTF">2026-08-18T03:55:01.851Z</dcterms:created>
  <dcterms:modified xsi:type="dcterms:W3CDTF">2026-08-18T03:55:01.851Z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