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drawing>
          <wp:inline distT="0" distB="0" distL="0" distR="0">
            <wp:extent cx="5524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 cy="361950"/>
                    </a:xfrm>
                    <a:prstGeom prst="rect">
                      <a:avLst/>
                    </a:prstGeom>
                  </pic:spPr>
                </pic:pic>
              </a:graphicData>
            </a:graphic>
          </wp:inline>
        </w:drawing>
      </w:r>
    </w:p>
    <w:p>
      <w:pPr>
        <w:spacing w:after="30"/>
        <w:jc w:val="center"/>
      </w:pPr>
      <w:r>
        <w:rPr>
          <w:rFonts w:ascii="Calibri" w:cs="Calibri" w:eastAsia="Calibri" w:hAnsi="Calibri"/>
          <w:b/>
          <w:bCs/>
          <w:color w:val="9B2C2C"/>
          <w:sz w:val="16"/>
          <w:szCs w:val="16"/>
        </w:rPr>
        <w:t xml:space="preserve">EMS PROFESSIONAL LEARNING TEAMS · STAFF ACTIVITY</w:t>
      </w:r>
    </w:p>
    <w:p>
      <w:pPr>
        <w:spacing w:after="20"/>
        <w:jc w:val="center"/>
      </w:pPr>
      <w:r>
        <w:rPr>
          <w:rFonts w:ascii="Calibri" w:cs="Calibri" w:eastAsia="Calibri" w:hAnsi="Calibri"/>
          <w:b/>
          <w:bCs/>
          <w:color w:val="1F2933"/>
          <w:sz w:val="38"/>
          <w:szCs w:val="38"/>
        </w:rPr>
        <w:t xml:space="preserve">The Norm-Breaker</w:t>
      </w:r>
    </w:p>
    <w:p>
      <w:pPr>
        <w:spacing w:after="160"/>
        <w:jc w:val="center"/>
      </w:pPr>
      <w:r>
        <w:rPr>
          <w:rFonts w:ascii="Calibri" w:cs="Calibri" w:eastAsia="Calibri" w:hAnsi="Calibri"/>
          <w:i/>
          <w:iCs/>
          <w:color w:val="64748B"/>
          <w:sz w:val="21"/>
          <w:szCs w:val="21"/>
        </w:rPr>
        <w:t xml:space="preserve">A quick, fun way to practice holding each other accountable</w:t>
      </w:r>
    </w:p>
    <w:p>
      <w:pPr>
        <w:spacing w:after="120"/>
      </w:pPr>
      <w:r>
        <w:rPr>
          <w:rFonts w:ascii="Calibri" w:cs="Calibri" w:eastAsia="Calibri" w:hAnsi="Calibri"/>
          <w:color w:val="1F2933"/>
          <w:sz w:val="20"/>
          <w:szCs w:val="20"/>
        </w:rPr>
        <w:t xml:space="preserve">Role-play is the fastest way to make the norm-violation conversation feel normal instead of scary. People secretly get assigned to break a norm during a silly mock meeting, and everyone else practices kindly calling it in using the five moves. Because the topic is ridiculous and the “breaking” is obviously an act, the real skill gets rehearsed while everyone's laughing. Pairs with the “Holding Each Other Accountable”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2E2E2" w:sz="4"/>
              <w:left w:val="single" w:color="E2E2E2" w:sz="4"/>
              <w:bottom w:val="single" w:color="E2E2E2" w:sz="4"/>
              <w:right w:val="single" w:color="E2E2E2" w:sz="4"/>
            </w:tcBorders>
            <w:shd w:fill="F7ECEC" w:color="auto" w:val="clear"/>
            <w:tcMar>
              <w:top w:type="dxa" w:w="50"/>
              <w:left w:type="dxa" w:w="110"/>
              <w:bottom w:type="dxa" w:w="50"/>
              <w:right w:type="dxa" w:w="110"/>
            </w:tcMar>
          </w:tcPr>
          <w:p>
            <w:r>
              <w:rPr>
                <w:rFonts w:ascii="Calibri" w:cs="Calibri" w:eastAsia="Calibri" w:hAnsi="Calibri"/>
                <w:b/>
                <w:bCs/>
                <w:color w:val="7A2626"/>
                <w:sz w:val="20"/>
                <w:szCs w:val="20"/>
              </w:rPr>
              <w:t xml:space="preserve">Time</w:t>
            </w:r>
          </w:p>
        </w:tc>
        <w:tc>
          <w:tcPr>
            <w:tcW w:type="dxa" w:w="7860"/>
            <w:tcBorders>
              <w:top w:val="single" w:color="E2E2E2" w:sz="4"/>
              <w:left w:val="single" w:color="E2E2E2" w:sz="4"/>
              <w:bottom w:val="single" w:color="E2E2E2" w:sz="4"/>
              <w:right w:val="single" w:color="E2E2E2" w:sz="4"/>
            </w:tcBorders>
            <w:tcMar>
              <w:top w:type="dxa" w:w="50"/>
              <w:left w:type="dxa" w:w="110"/>
              <w:bottom w:type="dxa" w:w="50"/>
              <w:right w:type="dxa" w:w="110"/>
            </w:tcMar>
          </w:tcPr>
          <w:p>
            <w:r>
              <w:rPr>
                <w:rFonts w:ascii="Calibri" w:cs="Calibri" w:eastAsia="Calibri" w:hAnsi="Calibri"/>
                <w:color w:val="1F2933"/>
                <w:sz w:val="20"/>
                <w:szCs w:val="20"/>
              </w:rPr>
              <w:t xml:space="preserve">About 25 minutes</w:t>
            </w:r>
          </w:p>
        </w:tc>
      </w:tr>
      <w:tr>
        <w:tc>
          <w:tcPr>
            <w:tcW w:type="dxa" w:w="1500"/>
            <w:tcBorders>
              <w:top w:val="single" w:color="E2E2E2" w:sz="4"/>
              <w:left w:val="single" w:color="E2E2E2" w:sz="4"/>
              <w:bottom w:val="single" w:color="E2E2E2" w:sz="4"/>
              <w:right w:val="single" w:color="E2E2E2" w:sz="4"/>
            </w:tcBorders>
            <w:shd w:fill="F7ECEC" w:color="auto" w:val="clear"/>
            <w:tcMar>
              <w:top w:type="dxa" w:w="50"/>
              <w:left w:type="dxa" w:w="110"/>
              <w:bottom w:type="dxa" w:w="50"/>
              <w:right w:type="dxa" w:w="110"/>
            </w:tcMar>
          </w:tcPr>
          <w:p>
            <w:r>
              <w:rPr>
                <w:rFonts w:ascii="Calibri" w:cs="Calibri" w:eastAsia="Calibri" w:hAnsi="Calibri"/>
                <w:b/>
                <w:bCs/>
                <w:color w:val="7A2626"/>
                <w:sz w:val="20"/>
                <w:szCs w:val="20"/>
              </w:rPr>
              <w:t xml:space="preserve">Group size</w:t>
            </w:r>
          </w:p>
        </w:tc>
        <w:tc>
          <w:tcPr>
            <w:tcW w:type="dxa" w:w="7860"/>
            <w:tcBorders>
              <w:top w:val="single" w:color="E2E2E2" w:sz="4"/>
              <w:left w:val="single" w:color="E2E2E2" w:sz="4"/>
              <w:bottom w:val="single" w:color="E2E2E2" w:sz="4"/>
              <w:right w:val="single" w:color="E2E2E2" w:sz="4"/>
            </w:tcBorders>
            <w:tcMar>
              <w:top w:type="dxa" w:w="50"/>
              <w:left w:type="dxa" w:w="110"/>
              <w:bottom w:type="dxa" w:w="50"/>
              <w:right w:type="dxa" w:w="110"/>
            </w:tcMar>
          </w:tcPr>
          <w:p>
            <w:r>
              <w:rPr>
                <w:rFonts w:ascii="Calibri" w:cs="Calibri" w:eastAsia="Calibri" w:hAnsi="Calibri"/>
                <w:color w:val="1F2933"/>
                <w:sz w:val="20"/>
                <w:szCs w:val="20"/>
              </w:rPr>
              <w:t xml:space="preserve">Small groups of 4–5 (PLT or mixed)</w:t>
            </w:r>
          </w:p>
        </w:tc>
      </w:tr>
      <w:tr>
        <w:tc>
          <w:tcPr>
            <w:tcW w:type="dxa" w:w="1500"/>
            <w:tcBorders>
              <w:top w:val="single" w:color="E2E2E2" w:sz="4"/>
              <w:left w:val="single" w:color="E2E2E2" w:sz="4"/>
              <w:bottom w:val="single" w:color="E2E2E2" w:sz="4"/>
              <w:right w:val="single" w:color="E2E2E2" w:sz="4"/>
            </w:tcBorders>
            <w:shd w:fill="F7ECEC" w:color="auto" w:val="clear"/>
            <w:tcMar>
              <w:top w:type="dxa" w:w="50"/>
              <w:left w:type="dxa" w:w="110"/>
              <w:bottom w:type="dxa" w:w="50"/>
              <w:right w:type="dxa" w:w="110"/>
            </w:tcMar>
          </w:tcPr>
          <w:p>
            <w:r>
              <w:rPr>
                <w:rFonts w:ascii="Calibri" w:cs="Calibri" w:eastAsia="Calibri" w:hAnsi="Calibri"/>
                <w:b/>
                <w:bCs/>
                <w:color w:val="7A2626"/>
                <w:sz w:val="20"/>
                <w:szCs w:val="20"/>
              </w:rPr>
              <w:t xml:space="preserve">Materials</w:t>
            </w:r>
          </w:p>
        </w:tc>
        <w:tc>
          <w:tcPr>
            <w:tcW w:type="dxa" w:w="7860"/>
            <w:tcBorders>
              <w:top w:val="single" w:color="E2E2E2" w:sz="4"/>
              <w:left w:val="single" w:color="E2E2E2" w:sz="4"/>
              <w:bottom w:val="single" w:color="E2E2E2" w:sz="4"/>
              <w:right w:val="single" w:color="E2E2E2" w:sz="4"/>
            </w:tcBorders>
            <w:tcMar>
              <w:top w:type="dxa" w:w="50"/>
              <w:left w:type="dxa" w:w="110"/>
              <w:bottom w:type="dxa" w:w="50"/>
              <w:right w:type="dxa" w:w="110"/>
            </w:tcMar>
          </w:tcPr>
          <w:p>
            <w:r>
              <w:rPr>
                <w:rFonts w:ascii="Calibri" w:cs="Calibri" w:eastAsia="Calibri" w:hAnsi="Calibri"/>
                <w:color w:val="1F2933"/>
                <w:sz w:val="20"/>
                <w:szCs w:val="20"/>
              </w:rPr>
              <w:t xml:space="preserve">Norm-Breaker cards (page 2, cut out ahead), sticky notes, the five-move worksheet, and a small prize</w:t>
            </w:r>
          </w:p>
        </w:tc>
      </w:tr>
    </w:tbl>
    <w:p>
      <w:pPr>
        <w:spacing w:after="100" w:before="220"/>
      </w:pPr>
      <w:r>
        <w:rPr>
          <w:rFonts w:ascii="Calibri" w:cs="Calibri" w:eastAsia="Calibri" w:hAnsi="Calibri"/>
          <w:b/>
          <w:bCs/>
          <w:color w:val="9B2C2C"/>
          <w:sz w:val="25"/>
          <w:szCs w:val="25"/>
        </w:rPr>
        <w:t xml:space="preserve">Run of show</w:t>
      </w:r>
    </w:p>
    <w:p>
      <w:pPr>
        <w:spacing w:after="10" w:before="100"/>
      </w:pPr>
      <w:r>
        <w:rPr>
          <w:rFonts w:ascii="Calibri" w:cs="Calibri" w:eastAsia="Calibri" w:hAnsi="Calibri"/>
          <w:b/>
          <w:bCs/>
          <w:color w:val="9B2C2C"/>
          <w:sz w:val="21"/>
          <w:szCs w:val="21"/>
        </w:rPr>
        <w:t xml:space="preserve">1.  </w:t>
      </w:r>
      <w:r>
        <w:rPr>
          <w:rFonts w:ascii="Calibri" w:cs="Calibri" w:eastAsia="Calibri" w:hAnsi="Calibri"/>
          <w:b/>
          <w:bCs/>
          <w:color w:val="1F2933"/>
          <w:sz w:val="21"/>
          <w:szCs w:val="21"/>
        </w:rPr>
        <w:t xml:space="preserve">Confessions of a Norm-Breaker</w:t>
      </w:r>
      <w:r>
        <w:rPr>
          <w:rFonts w:ascii="Calibri" w:cs="Calibri" w:eastAsia="Calibri" w:hAnsi="Calibri"/>
          <w:b/>
          <w:bCs/>
          <w:color w:val="7A2626"/>
          <w:sz w:val="18"/>
          <w:szCs w:val="18"/>
        </w:rPr>
        <w:t xml:space="preserve">   (≈5 min)</w:t>
      </w:r>
    </w:p>
    <w:p>
      <w:pPr>
        <w:spacing w:after="60"/>
        <w:ind w:left="300"/>
      </w:pPr>
      <w:r>
        <w:rPr>
          <w:rFonts w:ascii="Calibri" w:cs="Calibri" w:eastAsia="Calibri" w:hAnsi="Calibri"/>
          <w:color w:val="1F2933"/>
          <w:sz w:val="20"/>
          <w:szCs w:val="20"/>
        </w:rPr>
        <w:t xml:space="preserve">Everyone anonymously writes on a sticky the one norm they're most likely to break (“I check my phone,” “I interrupt when I'm excited”). Collect them in a bowl and read a handful aloud. It lands the whole point out loud: everyone slips — that's normal.</w:t>
      </w:r>
    </w:p>
    <w:p>
      <w:pPr>
        <w:spacing w:after="10" w:before="100"/>
      </w:pPr>
      <w:r>
        <w:rPr>
          <w:rFonts w:ascii="Calibri" w:cs="Calibri" w:eastAsia="Calibri" w:hAnsi="Calibri"/>
          <w:b/>
          <w:bCs/>
          <w:color w:val="9B2C2C"/>
          <w:sz w:val="21"/>
          <w:szCs w:val="21"/>
        </w:rPr>
        <w:t xml:space="preserve">2.  </w:t>
      </w:r>
      <w:r>
        <w:rPr>
          <w:rFonts w:ascii="Calibri" w:cs="Calibri" w:eastAsia="Calibri" w:hAnsi="Calibri"/>
          <w:b/>
          <w:bCs/>
          <w:color w:val="1F2933"/>
          <w:sz w:val="21"/>
          <w:szCs w:val="21"/>
        </w:rPr>
        <w:t xml:space="preserve">Mini-teach</w:t>
      </w:r>
      <w:r>
        <w:rPr>
          <w:rFonts w:ascii="Calibri" w:cs="Calibri" w:eastAsia="Calibri" w:hAnsi="Calibri"/>
          <w:b/>
          <w:bCs/>
          <w:color w:val="7A2626"/>
          <w:sz w:val="18"/>
          <w:szCs w:val="18"/>
        </w:rPr>
        <w:t xml:space="preserve">   (≈3 min)</w:t>
      </w:r>
    </w:p>
    <w:p>
      <w:pPr>
        <w:spacing w:after="60"/>
        <w:ind w:left="300"/>
      </w:pPr>
      <w:r>
        <w:rPr>
          <w:rFonts w:ascii="Calibri" w:cs="Calibri" w:eastAsia="Calibri" w:hAnsi="Calibri"/>
          <w:color w:val="1F2933"/>
          <w:sz w:val="20"/>
          <w:szCs w:val="20"/>
        </w:rPr>
        <w:t xml:space="preserve">Show the five moves from the worksheet and, as a staff, agree on one shared in-the-moment signal (e.g., “let's check our norms,” or a double tap on the table). No lecture.</w:t>
      </w:r>
    </w:p>
    <w:p>
      <w:pPr>
        <w:spacing w:after="10" w:before="100"/>
      </w:pPr>
      <w:r>
        <w:rPr>
          <w:rFonts w:ascii="Calibri" w:cs="Calibri" w:eastAsia="Calibri" w:hAnsi="Calibri"/>
          <w:b/>
          <w:bCs/>
          <w:color w:val="9B2C2C"/>
          <w:sz w:val="21"/>
          <w:szCs w:val="21"/>
        </w:rPr>
        <w:t xml:space="preserve">3.  </w:t>
      </w:r>
      <w:r>
        <w:rPr>
          <w:rFonts w:ascii="Calibri" w:cs="Calibri" w:eastAsia="Calibri" w:hAnsi="Calibri"/>
          <w:b/>
          <w:bCs/>
          <w:color w:val="1F2933"/>
          <w:sz w:val="21"/>
          <w:szCs w:val="21"/>
        </w:rPr>
        <w:t xml:space="preserve">The game</w:t>
      </w:r>
      <w:r>
        <w:rPr>
          <w:rFonts w:ascii="Calibri" w:cs="Calibri" w:eastAsia="Calibri" w:hAnsi="Calibri"/>
          <w:b/>
          <w:bCs/>
          <w:color w:val="7A2626"/>
          <w:sz w:val="18"/>
          <w:szCs w:val="18"/>
        </w:rPr>
        <w:t xml:space="preserve">   (≈12 min)</w:t>
      </w:r>
    </w:p>
    <w:p>
      <w:pPr>
        <w:spacing w:after="60"/>
        <w:ind w:left="300"/>
      </w:pPr>
      <w:r>
        <w:rPr>
          <w:rFonts w:ascii="Calibri" w:cs="Calibri" w:eastAsia="Calibri" w:hAnsi="Calibri"/>
          <w:color w:val="1F2933"/>
          <w:sz w:val="20"/>
          <w:szCs w:val="20"/>
        </w:rPr>
        <w:t xml:space="preserve">Each group runs a 4-minute mock PLT meeting on a silly topic. Before starting, 1–2 people per group secretly draw a Norm-Breaker card — no one else knows who has one. When someone notices a norm being broken, they use the signal, then practice a move + stem to call it in kindly.</w:t>
      </w:r>
    </w:p>
    <w:p>
      <w:pPr>
        <w:spacing w:after="10" w:before="100"/>
      </w:pPr>
      <w:r>
        <w:rPr>
          <w:rFonts w:ascii="Calibri" w:cs="Calibri" w:eastAsia="Calibri" w:hAnsi="Calibri"/>
          <w:b/>
          <w:bCs/>
          <w:color w:val="9B2C2C"/>
          <w:sz w:val="21"/>
          <w:szCs w:val="21"/>
        </w:rPr>
        <w:t xml:space="preserve">4.  </w:t>
      </w:r>
      <w:r>
        <w:rPr>
          <w:rFonts w:ascii="Calibri" w:cs="Calibri" w:eastAsia="Calibri" w:hAnsi="Calibri"/>
          <w:b/>
          <w:bCs/>
          <w:color w:val="1F2933"/>
          <w:sz w:val="21"/>
          <w:szCs w:val="21"/>
        </w:rPr>
        <w:t xml:space="preserve">Debrief + the Golden Redirect</w:t>
      </w:r>
      <w:r>
        <w:rPr>
          <w:rFonts w:ascii="Calibri" w:cs="Calibri" w:eastAsia="Calibri" w:hAnsi="Calibri"/>
          <w:b/>
          <w:bCs/>
          <w:color w:val="7A2626"/>
          <w:sz w:val="18"/>
          <w:szCs w:val="18"/>
        </w:rPr>
        <w:t xml:space="preserve">   (≈5 min)</w:t>
      </w:r>
    </w:p>
    <w:p>
      <w:pPr>
        <w:spacing w:after="60"/>
        <w:ind w:left="300"/>
      </w:pPr>
      <w:r>
        <w:rPr>
          <w:rFonts w:ascii="Calibri" w:cs="Calibri" w:eastAsia="Calibri" w:hAnsi="Calibri"/>
          <w:color w:val="1F2933"/>
          <w:sz w:val="20"/>
          <w:szCs w:val="20"/>
        </w:rPr>
        <w:t xml:space="preserve">Quick debrief: Who felt least awkward being called in? Which stem felt natural? Each group nominates its smoothest, kindest redirect, and an applause-o-meter crowns the staff “Golden Redirect” winner.</w:t>
      </w:r>
    </w:p>
    <w:p>
      <w:pPr>
        <w:spacing w:after="100" w:before="220"/>
      </w:pPr>
      <w:r>
        <w:rPr>
          <w:rFonts w:ascii="Calibri" w:cs="Calibri" w:eastAsia="Calibri" w:hAnsi="Calibri"/>
          <w:b/>
          <w:bCs/>
          <w:color w:val="9B2C2C"/>
          <w:sz w:val="25"/>
          <w:szCs w:val="25"/>
        </w:rPr>
        <w:t xml:space="preserve">Silly meeting topics (pick one per group)</w:t>
      </w:r>
    </w:p>
    <w:p>
      <w:pPr>
        <w:spacing w:after="60"/>
        <w:ind w:left="200"/>
      </w:pPr>
      <w:r>
        <w:rPr>
          <w:rFonts w:ascii="Calibri" w:cs="Calibri" w:eastAsia="Calibri" w:hAnsi="Calibri"/>
          <w:color w:val="9B2C2C"/>
          <w:sz w:val="20"/>
          <w:szCs w:val="20"/>
        </w:rPr>
        <w:t xml:space="preserve">–  </w:t>
      </w:r>
      <w:r>
        <w:rPr>
          <w:rFonts w:ascii="Calibri" w:cs="Calibri" w:eastAsia="Calibri" w:hAnsi="Calibri"/>
          <w:color w:val="1F2933"/>
          <w:sz w:val="20"/>
          <w:szCs w:val="20"/>
        </w:rPr>
        <w:t xml:space="preserve">Plan the school's first field trip to Mars.</w:t>
      </w:r>
    </w:p>
    <w:p>
      <w:pPr>
        <w:spacing w:after="60"/>
        <w:ind w:left="200"/>
      </w:pPr>
      <w:r>
        <w:rPr>
          <w:rFonts w:ascii="Calibri" w:cs="Calibri" w:eastAsia="Calibri" w:hAnsi="Calibri"/>
          <w:color w:val="9B2C2C"/>
          <w:sz w:val="20"/>
          <w:szCs w:val="20"/>
        </w:rPr>
        <w:t xml:space="preserve">–  </w:t>
      </w:r>
      <w:r>
        <w:rPr>
          <w:rFonts w:ascii="Calibri" w:cs="Calibri" w:eastAsia="Calibri" w:hAnsi="Calibri"/>
          <w:color w:val="1F2933"/>
          <w:sz w:val="20"/>
          <w:szCs w:val="20"/>
        </w:rPr>
        <w:t xml:space="preserve">Design the impossible perfect school lunch.</w:t>
      </w:r>
    </w:p>
    <w:p>
      <w:pPr>
        <w:spacing w:after="60"/>
        <w:ind w:left="200"/>
      </w:pPr>
      <w:r>
        <w:rPr>
          <w:rFonts w:ascii="Calibri" w:cs="Calibri" w:eastAsia="Calibri" w:hAnsi="Calibri"/>
          <w:color w:val="9B2C2C"/>
          <w:sz w:val="20"/>
          <w:szCs w:val="20"/>
        </w:rPr>
        <w:t xml:space="preserve">–  </w:t>
      </w:r>
      <w:r>
        <w:rPr>
          <w:rFonts w:ascii="Calibri" w:cs="Calibri" w:eastAsia="Calibri" w:hAnsi="Calibri"/>
          <w:color w:val="1F2933"/>
          <w:sz w:val="20"/>
          <w:szCs w:val="20"/>
        </w:rPr>
        <w:t xml:space="preserve">Choose a new mascot to rival the Tiger.</w:t>
      </w:r>
    </w:p>
    <w:p>
      <w:pPr>
        <w:spacing w:after="60"/>
        <w:ind w:left="200"/>
      </w:pPr>
      <w:r>
        <w:rPr>
          <w:rFonts w:ascii="Calibri" w:cs="Calibri" w:eastAsia="Calibri" w:hAnsi="Calibri"/>
          <w:color w:val="9B2C2C"/>
          <w:sz w:val="20"/>
          <w:szCs w:val="20"/>
        </w:rPr>
        <w:t xml:space="preserve">–  </w:t>
      </w:r>
      <w:r>
        <w:rPr>
          <w:rFonts w:ascii="Calibri" w:cs="Calibri" w:eastAsia="Calibri" w:hAnsi="Calibri"/>
          <w:color w:val="1F2933"/>
          <w:sz w:val="20"/>
          <w:szCs w:val="20"/>
        </w:rPr>
        <w:t xml:space="preserve">Plan the staff talent show.</w:t>
      </w:r>
    </w:p>
    <w:p>
      <w:pPr>
        <w:spacing w:after="100" w:before="220"/>
      </w:pPr>
      <w:r>
        <w:rPr>
          <w:rFonts w:ascii="Calibri" w:cs="Calibri" w:eastAsia="Calibri" w:hAnsi="Calibri"/>
          <w:b/>
          <w:bCs/>
          <w:color w:val="9B2C2C"/>
          <w:sz w:val="25"/>
          <w:szCs w:val="25"/>
        </w:rPr>
        <w:t xml:space="preserve">Two facilitator keys</w:t>
      </w:r>
    </w:p>
    <w:p>
      <w:pPr>
        <w:spacing w:after="60"/>
        <w:ind w:left="200"/>
      </w:pPr>
      <w:r>
        <w:rPr>
          <w:rFonts w:ascii="Calibri" w:cs="Calibri" w:eastAsia="Calibri" w:hAnsi="Calibri"/>
          <w:color w:val="9B2C2C"/>
          <w:sz w:val="20"/>
          <w:szCs w:val="20"/>
        </w:rPr>
        <w:t xml:space="preserve">–  </w:t>
      </w:r>
      <w:r>
        <w:rPr>
          <w:rFonts w:ascii="Calibri" w:cs="Calibri" w:eastAsia="Calibri" w:hAnsi="Calibri"/>
          <w:b/>
          <w:bCs/>
          <w:color w:val="1F2933"/>
          <w:sz w:val="20"/>
          <w:szCs w:val="20"/>
        </w:rPr>
        <w:t xml:space="preserve">Leaders go first — and laugh at yourselves — </w:t>
      </w:r>
      <w:r>
        <w:rPr>
          <w:rFonts w:ascii="Calibri" w:cs="Calibri" w:eastAsia="Calibri" w:hAnsi="Calibri"/>
          <w:color w:val="1F2933"/>
          <w:sz w:val="20"/>
          <w:szCs w:val="20"/>
        </w:rPr>
        <w:t xml:space="preserve">If a leader happily plays the Idea Assassin and gets called in, everyone else relaxes.</w:t>
      </w:r>
    </w:p>
    <w:p>
      <w:pPr>
        <w:spacing w:after="60"/>
        <w:ind w:left="200"/>
      </w:pPr>
      <w:r>
        <w:rPr>
          <w:rFonts w:ascii="Calibri" w:cs="Calibri" w:eastAsia="Calibri" w:hAnsi="Calibri"/>
          <w:color w:val="9B2C2C"/>
          <w:sz w:val="20"/>
          <w:szCs w:val="20"/>
        </w:rPr>
        <w:t xml:space="preserve">–  </w:t>
      </w:r>
      <w:r>
        <w:rPr>
          <w:rFonts w:ascii="Calibri" w:cs="Calibri" w:eastAsia="Calibri" w:hAnsi="Calibri"/>
          <w:b/>
          <w:bCs/>
          <w:color w:val="1F2933"/>
          <w:sz w:val="20"/>
          <w:szCs w:val="20"/>
        </w:rPr>
        <w:t xml:space="preserve">Name the point at the end — </w:t>
      </w:r>
      <w:r>
        <w:rPr>
          <w:rFonts w:ascii="Calibri" w:cs="Calibri" w:eastAsia="Calibri" w:hAnsi="Calibri"/>
          <w:color w:val="1F2933"/>
          <w:sz w:val="20"/>
          <w:szCs w:val="20"/>
        </w:rPr>
        <w:t xml:space="preserve">It felt fine because the call-in was about the behavior, kind, and in the moment — the exact guardrails on the worksheet.</w:t>
      </w:r>
    </w:p>
    <w:p>
      <w:pPr>
        <w:spacing w:after="100" w:before="220"/>
      </w:pPr>
      <w:r>
        <w:rPr>
          <w:rFonts w:ascii="Calibri" w:cs="Calibri" w:eastAsia="Calibri" w:hAnsi="Calibri"/>
          <w:b/>
          <w:bCs/>
          <w:color w:val="9B2C2C"/>
          <w:sz w:val="25"/>
          <w:szCs w:val="25"/>
        </w:rPr>
        <w:t xml:space="preserve">Lower-energy alternative — “Cringe or Coach”</w:t>
      </w:r>
    </w:p>
    <w:p>
      <w:pPr>
        <w:spacing w:after="60"/>
      </w:pPr>
      <w:r>
        <w:rPr>
          <w:rFonts w:ascii="Calibri" w:cs="Calibri" w:eastAsia="Calibri" w:hAnsi="Calibri"/>
          <w:color w:val="1F2933"/>
          <w:sz w:val="20"/>
          <w:szCs w:val="20"/>
        </w:rPr>
        <w:t xml:space="preserve">For staff who'd rather not perform: hand out pairs of responses to the same violation (one accusatory and public, one using a stem). Tables sort each pair into “cringe” vs. “coach,” then rewrite one cringe line into a coach line. Quieter, same learning.</w:t>
      </w:r>
    </w:p>
    <w:p>
      <w:pPr>
        <w:pBdr>
          <w:top w:val="single" w:color="E2E2E2" w:sz="4" w:space="8"/>
        </w:pBdr>
        <w:spacing w:before="220"/>
      </w:pPr>
      <w:r>
        <w:rPr>
          <w:rFonts w:ascii="Calibri" w:cs="Calibri" w:eastAsia="Calibri" w:hAnsi="Calibri"/>
          <w:i/>
          <w:iCs/>
          <w:color w:val="64748B"/>
          <w:sz w:val="16"/>
          <w:szCs w:val="16"/>
        </w:rPr>
        <w:t xml:space="preserve">EMS Professional Learning Teams · 2026–27 · Original EMS staff activity. Pairs with the “Holding Each Other Accountable” worksheet.</w:t>
      </w:r>
    </w:p>
    <w:p>
      <w:r>
        <w:br w:type="page"/>
      </w:r>
    </w:p>
    <w:p>
      <w:pPr>
        <w:spacing w:after="20"/>
        <w:jc w:val="center"/>
      </w:pPr>
      <w:r>
        <w:rPr>
          <w:rFonts w:ascii="Calibri" w:cs="Calibri" w:eastAsia="Calibri" w:hAnsi="Calibri"/>
          <w:b/>
          <w:bCs/>
          <w:color w:val="9B2C2C"/>
          <w:sz w:val="16"/>
          <w:szCs w:val="16"/>
        </w:rPr>
        <w:t xml:space="preserve">EMS PROFESSIONAL LEARNING TEAMS · STAFF ACTIVITY</w:t>
      </w:r>
    </w:p>
    <w:p>
      <w:pPr>
        <w:spacing w:after="40"/>
        <w:jc w:val="center"/>
      </w:pPr>
      <w:r>
        <w:rPr>
          <w:rFonts w:ascii="Calibri" w:cs="Calibri" w:eastAsia="Calibri" w:hAnsi="Calibri"/>
          <w:b/>
          <w:bCs/>
          <w:color w:val="1F2933"/>
          <w:sz w:val="30"/>
          <w:szCs w:val="30"/>
        </w:rPr>
        <w:t xml:space="preserve">Norm-Breaker cards</w:t>
      </w:r>
    </w:p>
    <w:p>
      <w:pPr>
        <w:spacing w:after="160"/>
      </w:pPr>
      <w:r>
        <w:rPr>
          <w:rFonts w:ascii="Calibri" w:cs="Calibri" w:eastAsia="Calibri" w:hAnsi="Calibri"/>
          <w:color w:val="1F2933"/>
          <w:sz w:val="20"/>
          <w:szCs w:val="20"/>
        </w:rPr>
        <w:t xml:space="preserve">Print and cut out. Deal 1–2 per group, face down. Players keep their role secret and (gently, briefly) play it up during the mock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1500" w:hRule="atLeast"/>
        </w:trPr>
        <w:tc>
          <w:tcPr>
            <w:tcW w:type="dxa" w:w="4680"/>
            <w:tcBorders>
              <w:top w:val="dashed" w:color="9B2C2C" w:sz="8"/>
              <w:left w:val="dashed" w:color="9B2C2C" w:sz="8"/>
              <w:bottom w:val="dashed" w:color="9B2C2C" w:sz="8"/>
              <w:right w:val="dashed" w:color="9B2C2C" w:sz="8"/>
            </w:tcBorders>
            <w:tcMar>
              <w:top w:type="dxa" w:w="160"/>
              <w:left w:type="dxa" w:w="200"/>
              <w:bottom w:type="dxa" w:w="160"/>
              <w:right w:type="dxa" w:w="200"/>
            </w:tcMar>
          </w:tcPr>
          <w:p>
            <w:pPr>
              <w:spacing w:after="20"/>
            </w:pPr>
            <w:r>
              <w:rPr>
                <w:rFonts w:ascii="Calibri" w:cs="Calibri" w:eastAsia="Calibri" w:hAnsi="Calibri"/>
                <w:sz w:val="40"/>
                <w:szCs w:val="40"/>
              </w:rPr>
              <w:t xml:space="preserve">📱</w:t>
            </w:r>
          </w:p>
          <w:p>
            <w:pPr>
              <w:spacing w:after="40"/>
            </w:pPr>
            <w:r>
              <w:rPr>
                <w:rFonts w:ascii="Calibri" w:cs="Calibri" w:eastAsia="Calibri" w:hAnsi="Calibri"/>
                <w:b/>
                <w:bCs/>
                <w:color w:val="9B2C2C"/>
                <w:sz w:val="26"/>
                <w:szCs w:val="26"/>
              </w:rPr>
              <w:t xml:space="preserve">The Phantom Texter</w:t>
            </w:r>
          </w:p>
          <w:p>
            <w:r>
              <w:rPr>
                <w:rFonts w:ascii="Calibri" w:cs="Calibri" w:eastAsia="Calibri" w:hAnsi="Calibri"/>
                <w:color w:val="1F2933"/>
                <w:sz w:val="21"/>
                <w:szCs w:val="21"/>
              </w:rPr>
              <w:t xml:space="preserve">Check your phone every 20 seconds like you're awaiting urgent news.</w:t>
            </w:r>
          </w:p>
        </w:tc>
        <w:tc>
          <w:tcPr>
            <w:tcW w:type="dxa" w:w="4680"/>
            <w:tcBorders>
              <w:top w:val="dashed" w:color="9B2C2C" w:sz="8"/>
              <w:left w:val="dashed" w:color="9B2C2C" w:sz="8"/>
              <w:bottom w:val="dashed" w:color="9B2C2C" w:sz="8"/>
              <w:right w:val="dashed" w:color="9B2C2C" w:sz="8"/>
            </w:tcBorders>
            <w:tcMar>
              <w:top w:type="dxa" w:w="160"/>
              <w:left w:type="dxa" w:w="200"/>
              <w:bottom w:type="dxa" w:w="160"/>
              <w:right w:type="dxa" w:w="200"/>
            </w:tcMar>
          </w:tcPr>
          <w:p>
            <w:pPr>
              <w:spacing w:after="20"/>
            </w:pPr>
            <w:r>
              <w:rPr>
                <w:rFonts w:ascii="Calibri" w:cs="Calibri" w:eastAsia="Calibri" w:hAnsi="Calibri"/>
                <w:sz w:val="40"/>
                <w:szCs w:val="40"/>
              </w:rPr>
              <w:t xml:space="preserve">✋</w:t>
            </w:r>
          </w:p>
          <w:p>
            <w:pPr>
              <w:spacing w:after="40"/>
            </w:pPr>
            <w:r>
              <w:rPr>
                <w:rFonts w:ascii="Calibri" w:cs="Calibri" w:eastAsia="Calibri" w:hAnsi="Calibri"/>
                <w:b/>
                <w:bCs/>
                <w:color w:val="9B2C2C"/>
                <w:sz w:val="26"/>
                <w:szCs w:val="26"/>
              </w:rPr>
              <w:t xml:space="preserve">The Interrupter</w:t>
            </w:r>
          </w:p>
          <w:p>
            <w:r>
              <w:rPr>
                <w:rFonts w:ascii="Calibri" w:cs="Calibri" w:eastAsia="Calibri" w:hAnsi="Calibri"/>
                <w:color w:val="1F2933"/>
                <w:sz w:val="21"/>
                <w:szCs w:val="21"/>
              </w:rPr>
              <w:t xml:space="preserve">Never let anyone finish a sentence.</w:t>
            </w:r>
          </w:p>
        </w:tc>
      </w:tr>
      <w:tr>
        <w:trPr>
          <w:trHeight w:val="1500" w:hRule="atLeast"/>
        </w:trPr>
        <w:tc>
          <w:tcPr>
            <w:tcW w:type="dxa" w:w="4680"/>
            <w:tcBorders>
              <w:top w:val="dashed" w:color="9B2C2C" w:sz="8"/>
              <w:left w:val="dashed" w:color="9B2C2C" w:sz="8"/>
              <w:bottom w:val="dashed" w:color="9B2C2C" w:sz="8"/>
              <w:right w:val="dashed" w:color="9B2C2C" w:sz="8"/>
            </w:tcBorders>
            <w:tcMar>
              <w:top w:type="dxa" w:w="160"/>
              <w:left w:type="dxa" w:w="200"/>
              <w:bottom w:type="dxa" w:w="160"/>
              <w:right w:type="dxa" w:w="200"/>
            </w:tcMar>
          </w:tcPr>
          <w:p>
            <w:pPr>
              <w:spacing w:after="20"/>
            </w:pPr>
            <w:r>
              <w:rPr>
                <w:rFonts w:ascii="Calibri" w:cs="Calibri" w:eastAsia="Calibri" w:hAnsi="Calibri"/>
                <w:sz w:val="40"/>
                <w:szCs w:val="40"/>
              </w:rPr>
              <w:t xml:space="preserve">🏖️</w:t>
            </w:r>
          </w:p>
          <w:p>
            <w:pPr>
              <w:spacing w:after="40"/>
            </w:pPr>
            <w:r>
              <w:rPr>
                <w:rFonts w:ascii="Calibri" w:cs="Calibri" w:eastAsia="Calibri" w:hAnsi="Calibri"/>
                <w:b/>
                <w:bCs/>
                <w:color w:val="9B2C2C"/>
                <w:sz w:val="26"/>
                <w:szCs w:val="26"/>
              </w:rPr>
              <w:t xml:space="preserve">The Topic Tourist</w:t>
            </w:r>
          </w:p>
          <w:p>
            <w:r>
              <w:rPr>
                <w:rFonts w:ascii="Calibri" w:cs="Calibri" w:eastAsia="Calibri" w:hAnsi="Calibri"/>
                <w:color w:val="1F2933"/>
                <w:sz w:val="21"/>
                <w:szCs w:val="21"/>
              </w:rPr>
              <w:t xml:space="preserve">Steer every comment back to your weekend, lunch, or a TV show.</w:t>
            </w:r>
          </w:p>
        </w:tc>
        <w:tc>
          <w:tcPr>
            <w:tcW w:type="dxa" w:w="4680"/>
            <w:tcBorders>
              <w:top w:val="dashed" w:color="9B2C2C" w:sz="8"/>
              <w:left w:val="dashed" w:color="9B2C2C" w:sz="8"/>
              <w:bottom w:val="dashed" w:color="9B2C2C" w:sz="8"/>
              <w:right w:val="dashed" w:color="9B2C2C" w:sz="8"/>
            </w:tcBorders>
            <w:tcMar>
              <w:top w:type="dxa" w:w="160"/>
              <w:left w:type="dxa" w:w="200"/>
              <w:bottom w:type="dxa" w:w="160"/>
              <w:right w:type="dxa" w:w="200"/>
            </w:tcMar>
          </w:tcPr>
          <w:p>
            <w:pPr>
              <w:spacing w:after="20"/>
            </w:pPr>
            <w:r>
              <w:rPr>
                <w:rFonts w:ascii="Calibri" w:cs="Calibri" w:eastAsia="Calibri" w:hAnsi="Calibri"/>
                <w:sz w:val="40"/>
                <w:szCs w:val="40"/>
              </w:rPr>
              <w:t xml:space="preserve">❌</w:t>
            </w:r>
          </w:p>
          <w:p>
            <w:pPr>
              <w:spacing w:after="40"/>
            </w:pPr>
            <w:r>
              <w:rPr>
                <w:rFonts w:ascii="Calibri" w:cs="Calibri" w:eastAsia="Calibri" w:hAnsi="Calibri"/>
                <w:b/>
                <w:bCs/>
                <w:color w:val="9B2C2C"/>
                <w:sz w:val="26"/>
                <w:szCs w:val="26"/>
              </w:rPr>
              <w:t xml:space="preserve">The Idea Assassin</w:t>
            </w:r>
          </w:p>
          <w:p>
            <w:r>
              <w:rPr>
                <w:rFonts w:ascii="Calibri" w:cs="Calibri" w:eastAsia="Calibri" w:hAnsi="Calibri"/>
                <w:color w:val="1F2933"/>
                <w:sz w:val="21"/>
                <w:szCs w:val="21"/>
              </w:rPr>
              <w:t xml:space="preserve">Shoot down every suggestion with “that'll never work.”</w:t>
            </w:r>
          </w:p>
        </w:tc>
      </w:tr>
      <w:tr>
        <w:trPr>
          <w:trHeight w:val="1500" w:hRule="atLeast"/>
        </w:trPr>
        <w:tc>
          <w:tcPr>
            <w:tcW w:type="dxa" w:w="4680"/>
            <w:tcBorders>
              <w:top w:val="dashed" w:color="9B2C2C" w:sz="8"/>
              <w:left w:val="dashed" w:color="9B2C2C" w:sz="8"/>
              <w:bottom w:val="dashed" w:color="9B2C2C" w:sz="8"/>
              <w:right w:val="dashed" w:color="9B2C2C" w:sz="8"/>
            </w:tcBorders>
            <w:tcMar>
              <w:top w:type="dxa" w:w="160"/>
              <w:left w:type="dxa" w:w="200"/>
              <w:bottom w:type="dxa" w:w="160"/>
              <w:right w:type="dxa" w:w="200"/>
            </w:tcMar>
          </w:tcPr>
          <w:p>
            <w:pPr>
              <w:spacing w:after="20"/>
            </w:pPr>
            <w:r>
              <w:rPr>
                <w:rFonts w:ascii="Calibri" w:cs="Calibri" w:eastAsia="Calibri" w:hAnsi="Calibri"/>
                <w:sz w:val="40"/>
                <w:szCs w:val="40"/>
              </w:rPr>
              <w:t xml:space="preserve">🎤</w:t>
            </w:r>
          </w:p>
          <w:p>
            <w:pPr>
              <w:spacing w:after="40"/>
            </w:pPr>
            <w:r>
              <w:rPr>
                <w:rFonts w:ascii="Calibri" w:cs="Calibri" w:eastAsia="Calibri" w:hAnsi="Calibri"/>
                <w:b/>
                <w:bCs/>
                <w:color w:val="9B2C2C"/>
                <w:sz w:val="26"/>
                <w:szCs w:val="26"/>
              </w:rPr>
              <w:t xml:space="preserve">The Spotlight Hog</w:t>
            </w:r>
          </w:p>
          <w:p>
            <w:r>
              <w:rPr>
                <w:rFonts w:ascii="Calibri" w:cs="Calibri" w:eastAsia="Calibri" w:hAnsi="Calibri"/>
                <w:color w:val="1F2933"/>
                <w:sz w:val="21"/>
                <w:szCs w:val="21"/>
              </w:rPr>
              <w:t xml:space="preserve">Take credit for every good idea and hog the airtime.</w:t>
            </w:r>
          </w:p>
        </w:tc>
        <w:tc>
          <w:tcPr>
            <w:tcW w:type="dxa" w:w="4680"/>
            <w:tcBorders>
              <w:top w:val="dashed" w:color="9B2C2C" w:sz="8"/>
              <w:left w:val="dashed" w:color="9B2C2C" w:sz="8"/>
              <w:bottom w:val="dashed" w:color="9B2C2C" w:sz="8"/>
              <w:right w:val="dashed" w:color="9B2C2C" w:sz="8"/>
            </w:tcBorders>
            <w:tcMar>
              <w:top w:type="dxa" w:w="160"/>
              <w:left w:type="dxa" w:w="200"/>
              <w:bottom w:type="dxa" w:w="160"/>
              <w:right w:type="dxa" w:w="200"/>
            </w:tcMar>
          </w:tcPr>
          <w:p>
            <w:pPr>
              <w:spacing w:after="20"/>
            </w:pPr>
            <w:r>
              <w:rPr>
                <w:rFonts w:ascii="Calibri" w:cs="Calibri" w:eastAsia="Calibri" w:hAnsi="Calibri"/>
                <w:sz w:val="40"/>
                <w:szCs w:val="40"/>
              </w:rPr>
              <w:t xml:space="preserve">☕</w:t>
            </w:r>
          </w:p>
          <w:p>
            <w:pPr>
              <w:spacing w:after="40"/>
            </w:pPr>
            <w:r>
              <w:rPr>
                <w:rFonts w:ascii="Calibri" w:cs="Calibri" w:eastAsia="Calibri" w:hAnsi="Calibri"/>
                <w:b/>
                <w:bCs/>
                <w:color w:val="9B2C2C"/>
                <w:sz w:val="26"/>
                <w:szCs w:val="26"/>
              </w:rPr>
              <w:t xml:space="preserve">The Side-Barista</w:t>
            </w:r>
          </w:p>
          <w:p>
            <w:r>
              <w:rPr>
                <w:rFonts w:ascii="Calibri" w:cs="Calibri" w:eastAsia="Calibri" w:hAnsi="Calibri"/>
                <w:color w:val="1F2933"/>
                <w:sz w:val="21"/>
                <w:szCs w:val="21"/>
              </w:rPr>
              <w:t xml:space="preserve">Start whispered side conversations with a neighbor.</w:t>
            </w:r>
          </w:p>
        </w:tc>
      </w:tr>
      <w:tr>
        <w:trPr>
          <w:trHeight w:val="1500" w:hRule="atLeast"/>
        </w:trPr>
        <w:tc>
          <w:tcPr>
            <w:tcW w:type="dxa" w:w="4680"/>
            <w:tcBorders>
              <w:top w:val="dashed" w:color="9B2C2C" w:sz="8"/>
              <w:left w:val="dashed" w:color="9B2C2C" w:sz="8"/>
              <w:bottom w:val="dashed" w:color="9B2C2C" w:sz="8"/>
              <w:right w:val="dashed" w:color="9B2C2C" w:sz="8"/>
            </w:tcBorders>
            <w:tcMar>
              <w:top w:type="dxa" w:w="160"/>
              <w:left w:type="dxa" w:w="200"/>
              <w:bottom w:type="dxa" w:w="160"/>
              <w:right w:type="dxa" w:w="200"/>
            </w:tcMar>
          </w:tcPr>
          <w:p>
            <w:pPr>
              <w:spacing w:after="20"/>
            </w:pPr>
            <w:r>
              <w:rPr>
                <w:rFonts w:ascii="Calibri" w:cs="Calibri" w:eastAsia="Calibri" w:hAnsi="Calibri"/>
                <w:sz w:val="40"/>
                <w:szCs w:val="40"/>
              </w:rPr>
              <w:t xml:space="preserve">👻</w:t>
            </w:r>
          </w:p>
          <w:p>
            <w:pPr>
              <w:spacing w:after="40"/>
            </w:pPr>
            <w:r>
              <w:rPr>
                <w:rFonts w:ascii="Calibri" w:cs="Calibri" w:eastAsia="Calibri" w:hAnsi="Calibri"/>
                <w:b/>
                <w:bCs/>
                <w:color w:val="9B2C2C"/>
                <w:sz w:val="26"/>
                <w:szCs w:val="26"/>
              </w:rPr>
              <w:t xml:space="preserve">The Ghost</w:t>
            </w:r>
          </w:p>
          <w:p>
            <w:r>
              <w:rPr>
                <w:rFonts w:ascii="Calibri" w:cs="Calibri" w:eastAsia="Calibri" w:hAnsi="Calibri"/>
                <w:color w:val="1F2933"/>
                <w:sz w:val="21"/>
                <w:szCs w:val="21"/>
              </w:rPr>
              <w:t xml:space="preserve">You're physically there, arms crossed, contributing nothing.</w:t>
            </w:r>
          </w:p>
        </w:tc>
        <w:tc>
          <w:tcPr>
            <w:tcW w:type="dxa" w:w="4680"/>
            <w:tcBorders>
              <w:top w:val="dashed" w:color="9B2C2C" w:sz="8"/>
              <w:left w:val="dashed" w:color="9B2C2C" w:sz="8"/>
              <w:bottom w:val="dashed" w:color="9B2C2C" w:sz="8"/>
              <w:right w:val="dashed" w:color="9B2C2C" w:sz="8"/>
            </w:tcBorders>
            <w:tcMar>
              <w:top w:type="dxa" w:w="160"/>
              <w:left w:type="dxa" w:w="200"/>
              <w:bottom w:type="dxa" w:w="160"/>
              <w:right w:type="dxa" w:w="200"/>
            </w:tcMar>
          </w:tcPr>
          <w:p>
            <w:pPr>
              <w:spacing w:after="20"/>
            </w:pPr>
            <w:r>
              <w:rPr>
                <w:rFonts w:ascii="Calibri" w:cs="Calibri" w:eastAsia="Calibri" w:hAnsi="Calibri"/>
                <w:sz w:val="40"/>
                <w:szCs w:val="40"/>
              </w:rPr>
              <w:t xml:space="preserve">✍️</w:t>
            </w:r>
          </w:p>
          <w:p>
            <w:pPr>
              <w:spacing w:after="40"/>
            </w:pPr>
            <w:r>
              <w:rPr>
                <w:rFonts w:ascii="Calibri" w:cs="Calibri" w:eastAsia="Calibri" w:hAnsi="Calibri"/>
                <w:b/>
                <w:bCs/>
                <w:color w:val="9B2C2C"/>
                <w:sz w:val="26"/>
                <w:szCs w:val="26"/>
              </w:rPr>
              <w:t xml:space="preserve">Make Your Own</w:t>
            </w:r>
          </w:p>
          <w:p>
            <w:r>
              <w:rPr>
                <w:rFonts w:ascii="Calibri" w:cs="Calibri" w:eastAsia="Calibri" w:hAnsi="Calibri"/>
                <w:color w:val="1F2933"/>
                <w:sz w:val="21"/>
                <w:szCs w:val="21"/>
              </w:rPr>
              <w:t xml:space="preserve">Invent a norm to (gently) break — keep it realistic.</w:t>
            </w:r>
          </w:p>
        </w:tc>
      </w:tr>
    </w:tbl>
    <w:sectPr>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9b42b83e4322fd1fa5b08918f52bc312df963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Norm-Breaker</dc:title>
  <dc:creator>Elsinore Middle School PLT</dc:creator>
  <cp:lastModifiedBy>Un-named</cp:lastModifiedBy>
  <cp:revision>1</cp:revision>
  <dcterms:created xsi:type="dcterms:W3CDTF">2026-08-18T05:46:06.451Z</dcterms:created>
  <dcterms:modified xsi:type="dcterms:W3CDTF">2026-08-18T05:46:06.456Z</dcterms:modified>
</cp:coreProperties>
</file>

<file path=docProps/custom.xml><?xml version="1.0" encoding="utf-8"?>
<Properties xmlns="http://schemas.openxmlformats.org/officeDocument/2006/custom-properties" xmlns:vt="http://schemas.openxmlformats.org/officeDocument/2006/docPropsVTypes"/>
</file>