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0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533400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1A1B"/>
                <w:sz w:val="20"/>
                <w:szCs w:val="20"/>
              </w:rPr>
              <w:t xml:space="preserve">Elsinore Middle School PLT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 ·   EMS Editable Template   ·   Guide Step 1</w:t>
            </w:r>
          </w:p>
        </w:tc>
      </w:tr>
    </w:tbl>
    <w:p>
      <w:pPr>
        <w:pBdr>
          <w:bottom w:val="single" w:color="9E2933" w:sz="10"/>
        </w:pBdr>
        <w:spacing w:after="1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7F2028"/>
          <w:sz w:val="30"/>
          <w:szCs w:val="30"/>
        </w:rPr>
        <w:t xml:space="preserve">Team Commitments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41A1B"/>
          <w:sz w:val="20"/>
          <w:szCs w:val="20"/>
        </w:rPr>
        <w:t xml:space="preserve">Team name: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A3AF"/>
          <w:sz w:val="20"/>
          <w:szCs w:val="20"/>
        </w:rPr>
        <w:t xml:space="preserve">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41A1B"/>
          <w:sz w:val="20"/>
          <w:szCs w:val="20"/>
        </w:rPr>
        <w:t xml:space="preserve">Course / grade: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A3AF"/>
          <w:sz w:val="20"/>
          <w:szCs w:val="20"/>
        </w:rPr>
        <w:t xml:space="preserve">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41A1B"/>
          <w:sz w:val="20"/>
          <w:szCs w:val="20"/>
        </w:rPr>
        <w:t xml:space="preserve">Members: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A3AF"/>
          <w:sz w:val="20"/>
          <w:szCs w:val="20"/>
        </w:rPr>
        <w:t xml:space="preserve">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41A1B"/>
          <w:sz w:val="20"/>
          <w:szCs w:val="20"/>
        </w:rPr>
        <w:t xml:space="preserve">Meeting day / time: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A3AF"/>
          <w:sz w:val="20"/>
          <w:szCs w:val="20"/>
        </w:rPr>
        <w:t xml:space="preserve">____________________________________________________________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7F2028"/>
          <w:sz w:val="20"/>
          <w:szCs w:val="20"/>
        </w:rPr>
        <w:t xml:space="preserve">Our team agrees to:</w:t>
      </w:r>
    </w:p>
    <w:p>
      <w:pPr>
        <w:spacing w:after="40"/>
        <w:ind w:left="160"/>
      </w:pPr>
      <w:r>
        <w:rPr>
          <w:rFonts w:ascii="Calibri" w:cs="Calibri" w:eastAsia="Calibri" w:hAnsi="Calibri"/>
          <w:b/>
          <w:bCs/>
          <w:i w:val="false"/>
          <w:iCs w:val="false"/>
          <w:color w:val="9E2933"/>
          <w:sz w:val="20"/>
          <w:szCs w:val="20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A1B"/>
          <w:sz w:val="20"/>
          <w:szCs w:val="20"/>
        </w:rPr>
        <w:t xml:space="preserve">Focus on student learning, not adult preference.</w:t>
      </w:r>
    </w:p>
    <w:p>
      <w:pPr>
        <w:spacing w:after="40"/>
        <w:ind w:left="160"/>
      </w:pPr>
      <w:r>
        <w:rPr>
          <w:rFonts w:ascii="Calibri" w:cs="Calibri" w:eastAsia="Calibri" w:hAnsi="Calibri"/>
          <w:b/>
          <w:bCs/>
          <w:i w:val="false"/>
          <w:iCs w:val="false"/>
          <w:color w:val="9E2933"/>
          <w:sz w:val="20"/>
          <w:szCs w:val="20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A1B"/>
          <w:sz w:val="20"/>
          <w:szCs w:val="20"/>
        </w:rPr>
        <w:t xml:space="preserve">Bring evidence of student learning to the table.</w:t>
      </w:r>
    </w:p>
    <w:p>
      <w:pPr>
        <w:spacing w:after="40"/>
        <w:ind w:left="160"/>
      </w:pPr>
      <w:r>
        <w:rPr>
          <w:rFonts w:ascii="Calibri" w:cs="Calibri" w:eastAsia="Calibri" w:hAnsi="Calibri"/>
          <w:b/>
          <w:bCs/>
          <w:i w:val="false"/>
          <w:iCs w:val="false"/>
          <w:color w:val="9E2933"/>
          <w:sz w:val="20"/>
          <w:szCs w:val="20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A1B"/>
          <w:sz w:val="20"/>
          <w:szCs w:val="20"/>
        </w:rPr>
        <w:t xml:space="preserve">Use common assessments and common expectations.</w:t>
      </w:r>
    </w:p>
    <w:p>
      <w:pPr>
        <w:spacing w:after="40"/>
        <w:ind w:left="160"/>
      </w:pPr>
      <w:r>
        <w:rPr>
          <w:rFonts w:ascii="Calibri" w:cs="Calibri" w:eastAsia="Calibri" w:hAnsi="Calibri"/>
          <w:b/>
          <w:bCs/>
          <w:i w:val="false"/>
          <w:iCs w:val="false"/>
          <w:color w:val="9E2933"/>
          <w:sz w:val="20"/>
          <w:szCs w:val="20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A1B"/>
          <w:sz w:val="20"/>
          <w:szCs w:val="20"/>
        </w:rPr>
        <w:t xml:space="preserve">Be honest about what is and is not working.</w:t>
      </w:r>
    </w:p>
    <w:p>
      <w:pPr>
        <w:spacing w:after="40"/>
        <w:ind w:left="160"/>
      </w:pPr>
      <w:r>
        <w:rPr>
          <w:rFonts w:ascii="Calibri" w:cs="Calibri" w:eastAsia="Calibri" w:hAnsi="Calibri"/>
          <w:b/>
          <w:bCs/>
          <w:i w:val="false"/>
          <w:iCs w:val="false"/>
          <w:color w:val="9E2933"/>
          <w:sz w:val="20"/>
          <w:szCs w:val="20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A1B"/>
          <w:sz w:val="20"/>
          <w:szCs w:val="20"/>
        </w:rPr>
        <w:t xml:space="preserve">Share instructional strategies openly.</w:t>
      </w:r>
    </w:p>
    <w:p>
      <w:pPr>
        <w:spacing w:after="40"/>
        <w:ind w:left="160"/>
      </w:pPr>
      <w:r>
        <w:rPr>
          <w:rFonts w:ascii="Calibri" w:cs="Calibri" w:eastAsia="Calibri" w:hAnsi="Calibri"/>
          <w:b/>
          <w:bCs/>
          <w:i w:val="false"/>
          <w:iCs w:val="false"/>
          <w:color w:val="9E2933"/>
          <w:sz w:val="20"/>
          <w:szCs w:val="20"/>
        </w:rPr>
        <w:t xml:space="preserve">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A1B"/>
          <w:sz w:val="20"/>
          <w:szCs w:val="20"/>
        </w:rPr>
        <w:t xml:space="preserve">Leave each meeting with clear next steps.</w:t>
      </w:r>
    </w:p>
    <w:p>
      <w:pPr>
        <w:spacing w:after="40"/>
        <w:ind w:left="160"/>
      </w:pPr>
      <w:r>
        <w:rPr>
          <w:rFonts w:ascii="Calibri" w:cs="Calibri" w:eastAsia="Calibri" w:hAnsi="Calibri"/>
          <w:b/>
          <w:bCs/>
          <w:i w:val="false"/>
          <w:iCs w:val="false"/>
          <w:color w:val="9E2933"/>
          <w:sz w:val="20"/>
          <w:szCs w:val="20"/>
        </w:rPr>
        <w:t xml:space="preserve">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A1B"/>
          <w:sz w:val="20"/>
          <w:szCs w:val="20"/>
        </w:rPr>
        <w:t xml:space="preserve">Hold ourselves collectively responsible for student growth.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7F2028"/>
          <w:sz w:val="20"/>
          <w:szCs w:val="20"/>
        </w:rPr>
        <w:t xml:space="preserve">Team roles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00"/>
      </w:tblGrid>
      <w:tr>
        <w:trPr>
          <w:tblHeader/>
        </w:trPr>
        <w:tc>
          <w:tcPr>
            <w:tcW w:type="dxa" w:w="320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60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Team Member</w:t>
            </w:r>
          </w:p>
        </w:tc>
      </w:tr>
      <w:tr>
        <w:trPr>
          <w:trHeight w:val="460" w:hRule="atLeast"/>
        </w:trPr>
        <w:tc>
          <w:tcPr>
            <w:tcW w:type="dxa" w:w="32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2028"/>
                <w:sz w:val="20"/>
                <w:szCs w:val="20"/>
              </w:rPr>
              <w:t xml:space="preserve">Facilitator</w:t>
            </w:r>
          </w:p>
        </w:tc>
        <w:tc>
          <w:tcPr>
            <w:tcW w:type="dxa" w:w="76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2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2028"/>
                <w:sz w:val="20"/>
                <w:szCs w:val="20"/>
              </w:rPr>
              <w:t xml:space="preserve">Recorder</w:t>
            </w:r>
          </w:p>
        </w:tc>
        <w:tc>
          <w:tcPr>
            <w:tcW w:type="dxa" w:w="76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2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2028"/>
                <w:sz w:val="20"/>
                <w:szCs w:val="20"/>
              </w:rPr>
              <w:t xml:space="preserve">Timekeeper</w:t>
            </w:r>
          </w:p>
        </w:tc>
        <w:tc>
          <w:tcPr>
            <w:tcW w:type="dxa" w:w="76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2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2028"/>
                <w:sz w:val="20"/>
                <w:szCs w:val="20"/>
              </w:rPr>
              <w:t xml:space="preserve">Data Lead</w:t>
            </w:r>
          </w:p>
        </w:tc>
        <w:tc>
          <w:tcPr>
            <w:tcW w:type="dxa" w:w="76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6"/>
          <w:szCs w:val="16"/>
        </w:rPr>
        <w:t xml:space="preserve">EMS-created editable template, inspired by the PLC at Work process — not a copy of a copyrighted form.</w:t>
      </w:r>
    </w:p>
    <w:sectPr>
      <w:pgSz w:w="12240" w:h="15840" w:orient="portrait"/>
      <w:pgMar w:top="7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1A1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2026-07-30T18:34:40.658Z</dcterms:created>
  <dcterms:modified xsi:type="dcterms:W3CDTF">2026-07-30T18:34:40.665Z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