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3B" w:rsidRPr="005417D2" w:rsidRDefault="00FE4B3B" w:rsidP="00FE4B3B">
      <w:pPr>
        <w:pStyle w:val="Default"/>
        <w:jc w:val="both"/>
      </w:pPr>
    </w:p>
    <w:p w:rsidR="00FE4B3B" w:rsidRPr="000229AC" w:rsidRDefault="00FE4B3B" w:rsidP="00FE4B3B">
      <w:pPr>
        <w:pStyle w:val="Default"/>
        <w:jc w:val="center"/>
        <w:rPr>
          <w:b/>
          <w:sz w:val="20"/>
          <w:szCs w:val="20"/>
        </w:rPr>
      </w:pPr>
      <w:r w:rsidRPr="000229AC">
        <w:rPr>
          <w:b/>
          <w:bCs/>
          <w:sz w:val="20"/>
          <w:szCs w:val="20"/>
        </w:rPr>
        <w:t xml:space="preserve">IEE 572 Design of Experiments (Experiment </w:t>
      </w:r>
      <w:r>
        <w:rPr>
          <w:b/>
          <w:bCs/>
          <w:sz w:val="20"/>
          <w:szCs w:val="20"/>
        </w:rPr>
        <w:t>4</w:t>
      </w:r>
      <w:r w:rsidRPr="000229AC">
        <w:rPr>
          <w:b/>
          <w:bCs/>
          <w:sz w:val="20"/>
          <w:szCs w:val="20"/>
        </w:rPr>
        <w:t>)</w:t>
      </w:r>
    </w:p>
    <w:p w:rsidR="00FE4B3B" w:rsidRPr="005417D2" w:rsidRDefault="00FE4B3B" w:rsidP="00FE4B3B">
      <w:pPr>
        <w:pStyle w:val="Default"/>
        <w:jc w:val="both"/>
        <w:rPr>
          <w:sz w:val="20"/>
          <w:szCs w:val="20"/>
        </w:rPr>
      </w:pPr>
      <w:r w:rsidRPr="005417D2">
        <w:rPr>
          <w:sz w:val="20"/>
          <w:szCs w:val="20"/>
        </w:rPr>
        <w:t>Kush Nilesh Shah</w:t>
      </w:r>
    </w:p>
    <w:p w:rsidR="00FE4B3B" w:rsidRPr="005417D2" w:rsidRDefault="00FE4B3B" w:rsidP="00FE4B3B">
      <w:pPr>
        <w:pStyle w:val="Default"/>
        <w:ind w:left="45"/>
        <w:jc w:val="both"/>
        <w:rPr>
          <w:sz w:val="20"/>
          <w:szCs w:val="20"/>
        </w:rPr>
      </w:pPr>
    </w:p>
    <w:p w:rsidR="00FE4B3B" w:rsidRPr="005417D2" w:rsidRDefault="00FE4B3B" w:rsidP="00FE4B3B">
      <w:pPr>
        <w:pStyle w:val="Default"/>
        <w:jc w:val="both"/>
        <w:rPr>
          <w:sz w:val="20"/>
          <w:szCs w:val="20"/>
        </w:rPr>
      </w:pPr>
      <w:r w:rsidRPr="005417D2">
        <w:rPr>
          <w:sz w:val="20"/>
          <w:szCs w:val="20"/>
        </w:rPr>
        <w:t>Sandesh</w:t>
      </w:r>
      <w:r>
        <w:rPr>
          <w:sz w:val="20"/>
          <w:szCs w:val="20"/>
        </w:rPr>
        <w:t xml:space="preserve"> Ganapati</w:t>
      </w:r>
      <w:r w:rsidRPr="005417D2">
        <w:rPr>
          <w:sz w:val="20"/>
          <w:szCs w:val="20"/>
        </w:rPr>
        <w:t xml:space="preserve"> Bhat </w:t>
      </w:r>
    </w:p>
    <w:p w:rsidR="00FE4B3B" w:rsidRPr="005417D2" w:rsidRDefault="00FE4B3B" w:rsidP="00FE4B3B">
      <w:pPr>
        <w:pStyle w:val="Default"/>
        <w:jc w:val="both"/>
        <w:rPr>
          <w:sz w:val="20"/>
          <w:szCs w:val="20"/>
        </w:rPr>
      </w:pPr>
    </w:p>
    <w:p w:rsidR="00FE4B3B" w:rsidRPr="005417D2" w:rsidRDefault="00FE4B3B" w:rsidP="00FE4B3B">
      <w:pPr>
        <w:pStyle w:val="Default"/>
        <w:numPr>
          <w:ilvl w:val="0"/>
          <w:numId w:val="1"/>
        </w:numPr>
        <w:ind w:left="360"/>
        <w:jc w:val="both"/>
        <w:rPr>
          <w:b/>
          <w:sz w:val="20"/>
          <w:szCs w:val="20"/>
        </w:rPr>
      </w:pPr>
      <w:r w:rsidRPr="005417D2">
        <w:rPr>
          <w:b/>
          <w:sz w:val="20"/>
          <w:szCs w:val="20"/>
        </w:rPr>
        <w:t xml:space="preserve">Objective of Experiment: </w:t>
      </w:r>
    </w:p>
    <w:p w:rsidR="00FE4B3B" w:rsidRPr="005417D2" w:rsidRDefault="00FE4B3B" w:rsidP="00FE4B3B">
      <w:pPr>
        <w:pStyle w:val="Default"/>
        <w:jc w:val="both"/>
        <w:rPr>
          <w:sz w:val="20"/>
          <w:szCs w:val="20"/>
        </w:rPr>
      </w:pPr>
    </w:p>
    <w:p w:rsidR="00FE4B3B" w:rsidRDefault="00FE4B3B" w:rsidP="00FE4B3B">
      <w:pPr>
        <w:pStyle w:val="Default"/>
        <w:jc w:val="both"/>
        <w:rPr>
          <w:sz w:val="20"/>
          <w:szCs w:val="20"/>
        </w:rPr>
      </w:pPr>
      <w:r>
        <w:rPr>
          <w:sz w:val="20"/>
          <w:szCs w:val="20"/>
        </w:rPr>
        <w:t xml:space="preserve">A part was designed (13 mm </w:t>
      </w:r>
      <w:r w:rsidR="000E25C7">
        <w:rPr>
          <w:sz w:val="20"/>
          <w:szCs w:val="20"/>
        </w:rPr>
        <w:t>width</w:t>
      </w:r>
      <w:r>
        <w:rPr>
          <w:sz w:val="20"/>
          <w:szCs w:val="20"/>
        </w:rPr>
        <w:t xml:space="preserve">) and 3D printed 10 times. The 10 parts were measured for </w:t>
      </w:r>
      <w:r w:rsidR="000E25C7">
        <w:rPr>
          <w:sz w:val="20"/>
          <w:szCs w:val="20"/>
        </w:rPr>
        <w:t>width</w:t>
      </w:r>
      <w:r>
        <w:rPr>
          <w:sz w:val="20"/>
          <w:szCs w:val="20"/>
        </w:rPr>
        <w:t xml:space="preserve"> using a digital Vernier caliper. The experiment is conducted to check the </w:t>
      </w:r>
      <w:r w:rsidR="008475FB">
        <w:rPr>
          <w:sz w:val="20"/>
          <w:szCs w:val="20"/>
        </w:rPr>
        <w:t>integrity of the measurement device when compared to the 3D printed parts.</w:t>
      </w:r>
      <w:r>
        <w:rPr>
          <w:sz w:val="20"/>
          <w:szCs w:val="20"/>
        </w:rPr>
        <w:t xml:space="preserve"> </w:t>
      </w:r>
      <w:r w:rsidR="008475FB">
        <w:rPr>
          <w:sz w:val="20"/>
          <w:szCs w:val="20"/>
        </w:rPr>
        <w:t xml:space="preserve"> </w:t>
      </w:r>
    </w:p>
    <w:p w:rsidR="00FE4B3B" w:rsidRPr="005417D2" w:rsidRDefault="00FE4B3B" w:rsidP="00FE4B3B">
      <w:pPr>
        <w:pStyle w:val="Default"/>
        <w:jc w:val="both"/>
        <w:rPr>
          <w:sz w:val="20"/>
          <w:szCs w:val="20"/>
        </w:rPr>
      </w:pPr>
    </w:p>
    <w:p w:rsidR="00FE4B3B" w:rsidRPr="005417D2" w:rsidRDefault="00FE4B3B" w:rsidP="00FE4B3B">
      <w:pPr>
        <w:pStyle w:val="Default"/>
        <w:numPr>
          <w:ilvl w:val="0"/>
          <w:numId w:val="1"/>
        </w:numPr>
        <w:spacing w:after="31"/>
        <w:ind w:left="360"/>
        <w:jc w:val="both"/>
        <w:rPr>
          <w:b/>
          <w:sz w:val="20"/>
          <w:szCs w:val="20"/>
        </w:rPr>
      </w:pPr>
      <w:r w:rsidRPr="005417D2">
        <w:rPr>
          <w:b/>
          <w:sz w:val="20"/>
          <w:szCs w:val="20"/>
        </w:rPr>
        <w:t xml:space="preserve">Factors: </w:t>
      </w:r>
    </w:p>
    <w:p w:rsidR="00FE4B3B" w:rsidRDefault="00FE4B3B" w:rsidP="00FE4B3B">
      <w:pPr>
        <w:pStyle w:val="Default"/>
        <w:numPr>
          <w:ilvl w:val="0"/>
          <w:numId w:val="2"/>
        </w:numPr>
        <w:spacing w:after="31"/>
        <w:jc w:val="both"/>
        <w:rPr>
          <w:sz w:val="20"/>
          <w:szCs w:val="20"/>
        </w:rPr>
      </w:pPr>
      <w:r>
        <w:rPr>
          <w:sz w:val="20"/>
          <w:szCs w:val="20"/>
        </w:rPr>
        <w:t>Operator (1, 2, 3)</w:t>
      </w:r>
    </w:p>
    <w:p w:rsidR="00FE4B3B" w:rsidRDefault="00FE4B3B" w:rsidP="00FE4B3B">
      <w:pPr>
        <w:pStyle w:val="Default"/>
        <w:numPr>
          <w:ilvl w:val="0"/>
          <w:numId w:val="2"/>
        </w:numPr>
        <w:spacing w:after="31"/>
        <w:jc w:val="both"/>
        <w:rPr>
          <w:sz w:val="20"/>
          <w:szCs w:val="20"/>
        </w:rPr>
      </w:pPr>
      <w:r>
        <w:rPr>
          <w:sz w:val="20"/>
          <w:szCs w:val="20"/>
        </w:rPr>
        <w:t>3D printed Parts (10 units)</w:t>
      </w:r>
    </w:p>
    <w:p w:rsidR="008475FB" w:rsidRPr="005417D2" w:rsidRDefault="008475FB" w:rsidP="008475FB">
      <w:pPr>
        <w:pStyle w:val="Default"/>
        <w:spacing w:after="31"/>
        <w:ind w:left="720"/>
        <w:jc w:val="both"/>
        <w:rPr>
          <w:sz w:val="20"/>
          <w:szCs w:val="20"/>
        </w:rPr>
      </w:pPr>
    </w:p>
    <w:p w:rsidR="00FE4B3B" w:rsidRPr="005417D2" w:rsidRDefault="00FE4B3B" w:rsidP="00FE4B3B">
      <w:pPr>
        <w:pStyle w:val="Default"/>
        <w:numPr>
          <w:ilvl w:val="0"/>
          <w:numId w:val="1"/>
        </w:numPr>
        <w:ind w:left="360"/>
        <w:jc w:val="both"/>
        <w:rPr>
          <w:b/>
          <w:sz w:val="20"/>
          <w:szCs w:val="20"/>
        </w:rPr>
      </w:pPr>
      <w:r w:rsidRPr="005417D2">
        <w:rPr>
          <w:b/>
          <w:sz w:val="20"/>
          <w:szCs w:val="20"/>
        </w:rPr>
        <w:t xml:space="preserve">Response: </w:t>
      </w:r>
    </w:p>
    <w:p w:rsidR="00FE4B3B" w:rsidRDefault="00FE4B3B" w:rsidP="00FE4B3B">
      <w:pPr>
        <w:pStyle w:val="Default"/>
        <w:jc w:val="both"/>
        <w:rPr>
          <w:sz w:val="20"/>
          <w:szCs w:val="20"/>
        </w:rPr>
      </w:pPr>
      <w:r w:rsidRPr="005417D2">
        <w:rPr>
          <w:sz w:val="20"/>
          <w:szCs w:val="20"/>
        </w:rPr>
        <w:t xml:space="preserve">The response is the </w:t>
      </w:r>
      <w:r w:rsidR="008475FB">
        <w:rPr>
          <w:sz w:val="20"/>
          <w:szCs w:val="20"/>
        </w:rPr>
        <w:t>measurement shown on the digital caliper screen in mm.</w:t>
      </w:r>
      <w:r w:rsidRPr="005417D2">
        <w:rPr>
          <w:sz w:val="20"/>
          <w:szCs w:val="20"/>
        </w:rPr>
        <w:t xml:space="preserve"> </w:t>
      </w:r>
    </w:p>
    <w:p w:rsidR="00FE4B3B" w:rsidRPr="005417D2" w:rsidRDefault="00FE4B3B" w:rsidP="00FE4B3B">
      <w:pPr>
        <w:pStyle w:val="Default"/>
        <w:jc w:val="both"/>
        <w:rPr>
          <w:sz w:val="20"/>
          <w:szCs w:val="20"/>
        </w:rPr>
      </w:pPr>
    </w:p>
    <w:p w:rsidR="00FE4B3B" w:rsidRPr="005417D2" w:rsidRDefault="00FE4B3B" w:rsidP="00FE4B3B">
      <w:pPr>
        <w:pStyle w:val="Default"/>
        <w:numPr>
          <w:ilvl w:val="0"/>
          <w:numId w:val="1"/>
        </w:numPr>
        <w:ind w:left="360"/>
        <w:jc w:val="both"/>
        <w:rPr>
          <w:b/>
          <w:sz w:val="20"/>
          <w:szCs w:val="20"/>
        </w:rPr>
      </w:pPr>
      <w:r w:rsidRPr="005417D2">
        <w:rPr>
          <w:b/>
          <w:sz w:val="20"/>
          <w:szCs w:val="20"/>
        </w:rPr>
        <w:t xml:space="preserve">Experiment Type: </w:t>
      </w:r>
    </w:p>
    <w:p w:rsidR="00FE4B3B" w:rsidRDefault="008475FB" w:rsidP="00FE4B3B">
      <w:pPr>
        <w:pStyle w:val="Default"/>
        <w:jc w:val="both"/>
        <w:rPr>
          <w:sz w:val="20"/>
          <w:szCs w:val="20"/>
        </w:rPr>
      </w:pPr>
      <w:r>
        <w:rPr>
          <w:sz w:val="20"/>
          <w:szCs w:val="20"/>
        </w:rPr>
        <w:t>Experiment with Random factors (2 factor factorial experiment with Operator and parts as the factors)</w:t>
      </w:r>
    </w:p>
    <w:p w:rsidR="00FE4B3B" w:rsidRPr="005417D2" w:rsidRDefault="00FE4B3B" w:rsidP="00FE4B3B">
      <w:pPr>
        <w:pStyle w:val="Default"/>
        <w:jc w:val="both"/>
        <w:rPr>
          <w:sz w:val="20"/>
          <w:szCs w:val="20"/>
        </w:rPr>
      </w:pPr>
    </w:p>
    <w:p w:rsidR="00FE4B3B" w:rsidRPr="005417D2" w:rsidRDefault="00FE4B3B" w:rsidP="00FE4B3B">
      <w:pPr>
        <w:pStyle w:val="Default"/>
        <w:numPr>
          <w:ilvl w:val="0"/>
          <w:numId w:val="1"/>
        </w:numPr>
        <w:ind w:left="360"/>
        <w:jc w:val="both"/>
        <w:rPr>
          <w:b/>
          <w:sz w:val="20"/>
          <w:szCs w:val="20"/>
        </w:rPr>
      </w:pPr>
      <w:r w:rsidRPr="005417D2">
        <w:rPr>
          <w:b/>
          <w:sz w:val="20"/>
          <w:szCs w:val="20"/>
        </w:rPr>
        <w:t xml:space="preserve">Planning: </w:t>
      </w:r>
    </w:p>
    <w:p w:rsidR="000E25C7" w:rsidRDefault="000E25C7" w:rsidP="00FE4B3B">
      <w:pPr>
        <w:pStyle w:val="Default"/>
        <w:jc w:val="both"/>
        <w:rPr>
          <w:sz w:val="20"/>
          <w:szCs w:val="20"/>
        </w:rPr>
      </w:pPr>
      <w:r>
        <w:rPr>
          <w:sz w:val="20"/>
          <w:szCs w:val="20"/>
        </w:rPr>
        <w:t xml:space="preserve">The parts were measured randomly by the operators and it was ensured the order of measurement for two operators were not the same. </w:t>
      </w:r>
    </w:p>
    <w:p w:rsidR="000E25C7" w:rsidRDefault="000E25C7" w:rsidP="00FE4B3B">
      <w:pPr>
        <w:pStyle w:val="Default"/>
        <w:jc w:val="both"/>
        <w:rPr>
          <w:sz w:val="20"/>
          <w:szCs w:val="20"/>
        </w:rPr>
      </w:pPr>
    </w:p>
    <w:p w:rsidR="00FE4B3B" w:rsidRDefault="000E25C7" w:rsidP="00FE4B3B">
      <w:pPr>
        <w:pStyle w:val="Default"/>
        <w:jc w:val="both"/>
        <w:rPr>
          <w:sz w:val="20"/>
          <w:szCs w:val="20"/>
        </w:rPr>
      </w:pPr>
      <w:r>
        <w:rPr>
          <w:sz w:val="20"/>
          <w:szCs w:val="20"/>
        </w:rPr>
        <w:t xml:space="preserve">Each operator measured the parts under similar conditions: temperature of the room, temperature of the part etc. This ensured there was no </w:t>
      </w:r>
      <w:r w:rsidR="009E4E1E">
        <w:rPr>
          <w:sz w:val="20"/>
          <w:szCs w:val="20"/>
        </w:rPr>
        <w:t>error</w:t>
      </w:r>
      <w:r>
        <w:rPr>
          <w:sz w:val="20"/>
          <w:szCs w:val="20"/>
        </w:rPr>
        <w:t xml:space="preserve"> induced in the measurement due to external factors.   </w:t>
      </w:r>
      <w:r w:rsidR="00FE4B3B" w:rsidRPr="005417D2">
        <w:rPr>
          <w:sz w:val="20"/>
          <w:szCs w:val="20"/>
        </w:rPr>
        <w:t xml:space="preserve"> </w:t>
      </w:r>
    </w:p>
    <w:p w:rsidR="00FE4B3B" w:rsidRPr="005417D2" w:rsidRDefault="00FE4B3B" w:rsidP="00FE4B3B">
      <w:pPr>
        <w:pStyle w:val="Default"/>
        <w:jc w:val="both"/>
        <w:rPr>
          <w:sz w:val="20"/>
          <w:szCs w:val="20"/>
        </w:rPr>
      </w:pPr>
    </w:p>
    <w:p w:rsidR="00FE4B3B" w:rsidRPr="005417D2" w:rsidRDefault="00FE4B3B" w:rsidP="00FE4B3B">
      <w:pPr>
        <w:pStyle w:val="Default"/>
        <w:numPr>
          <w:ilvl w:val="0"/>
          <w:numId w:val="1"/>
        </w:numPr>
        <w:ind w:left="360"/>
        <w:jc w:val="both"/>
        <w:rPr>
          <w:b/>
          <w:bCs/>
          <w:sz w:val="20"/>
          <w:szCs w:val="20"/>
        </w:rPr>
      </w:pPr>
      <w:r w:rsidRPr="005417D2">
        <w:rPr>
          <w:b/>
          <w:bCs/>
          <w:sz w:val="20"/>
          <w:szCs w:val="20"/>
        </w:rPr>
        <w:t xml:space="preserve">Experimental Setup: </w:t>
      </w:r>
    </w:p>
    <w:p w:rsidR="00FE4B3B" w:rsidRPr="005417D2" w:rsidRDefault="00FE4B3B" w:rsidP="00FE4B3B">
      <w:pPr>
        <w:pStyle w:val="Default"/>
        <w:jc w:val="both"/>
        <w:rPr>
          <w:sz w:val="20"/>
          <w:szCs w:val="20"/>
        </w:rPr>
      </w:pPr>
      <w:r w:rsidRPr="000229AC">
        <w:rPr>
          <w:i/>
          <w:sz w:val="20"/>
          <w:szCs w:val="20"/>
          <w:u w:val="single"/>
        </w:rPr>
        <w:t>Apparatus</w:t>
      </w:r>
      <w:r w:rsidRPr="005417D2">
        <w:rPr>
          <w:sz w:val="20"/>
          <w:szCs w:val="20"/>
        </w:rPr>
        <w:t xml:space="preserve">: </w:t>
      </w:r>
      <w:r w:rsidR="00D834F0">
        <w:rPr>
          <w:sz w:val="20"/>
          <w:szCs w:val="20"/>
        </w:rPr>
        <w:t>3D printer (Ultimaker 2), Stl file of part to be printed, Digital Vernier caliper (</w:t>
      </w:r>
      <w:r w:rsidR="00D834F0" w:rsidRPr="00D834F0">
        <w:rPr>
          <w:sz w:val="20"/>
          <w:szCs w:val="20"/>
        </w:rPr>
        <w:t>Mitutoyo 500-196-30CERT 0-6" Digimatic</w:t>
      </w:r>
      <w:r w:rsidR="00D834F0">
        <w:rPr>
          <w:sz w:val="20"/>
          <w:szCs w:val="20"/>
        </w:rPr>
        <w:t>), 3 people to measure the parts (operators).</w:t>
      </w:r>
      <w:r w:rsidRPr="005417D2">
        <w:rPr>
          <w:sz w:val="20"/>
          <w:szCs w:val="20"/>
        </w:rPr>
        <w:t xml:space="preserve"> </w:t>
      </w:r>
    </w:p>
    <w:p w:rsidR="00FE4B3B" w:rsidRPr="005417D2" w:rsidRDefault="00FE4B3B" w:rsidP="00FE4B3B">
      <w:pPr>
        <w:pStyle w:val="Default"/>
        <w:jc w:val="both"/>
        <w:rPr>
          <w:sz w:val="20"/>
          <w:szCs w:val="20"/>
        </w:rPr>
      </w:pPr>
    </w:p>
    <w:p w:rsidR="00FE4B3B" w:rsidRDefault="00FE4B3B" w:rsidP="00FE4B3B">
      <w:pPr>
        <w:pStyle w:val="Default"/>
        <w:jc w:val="both"/>
        <w:rPr>
          <w:sz w:val="20"/>
          <w:szCs w:val="20"/>
        </w:rPr>
      </w:pPr>
      <w:r w:rsidRPr="000229AC">
        <w:rPr>
          <w:i/>
          <w:sz w:val="20"/>
          <w:szCs w:val="20"/>
          <w:u w:val="single"/>
        </w:rPr>
        <w:t>Procedure</w:t>
      </w:r>
      <w:r w:rsidRPr="005417D2">
        <w:rPr>
          <w:sz w:val="20"/>
          <w:szCs w:val="20"/>
        </w:rPr>
        <w:t xml:space="preserve">: </w:t>
      </w:r>
      <w:r w:rsidR="00D834F0">
        <w:rPr>
          <w:sz w:val="20"/>
          <w:szCs w:val="20"/>
        </w:rPr>
        <w:t>The parts were printed on the 3D printer with a tolerance level set. Each operator then randomly selected the parts, one at a time, and measured them. The zero of the gauge was set before the experiment was conducted.</w:t>
      </w:r>
      <w:r w:rsidR="003C745F">
        <w:rPr>
          <w:sz w:val="20"/>
          <w:szCs w:val="20"/>
        </w:rPr>
        <w:t xml:space="preserve"> Each measurement was noted down in its respective space. The data was then analyzed on minitab.</w:t>
      </w:r>
    </w:p>
    <w:p w:rsidR="00FE4B3B" w:rsidRPr="005417D2" w:rsidRDefault="00FE4B3B" w:rsidP="00FE4B3B">
      <w:pPr>
        <w:pStyle w:val="Default"/>
        <w:jc w:val="both"/>
        <w:rPr>
          <w:sz w:val="20"/>
          <w:szCs w:val="20"/>
        </w:rPr>
      </w:pPr>
    </w:p>
    <w:p w:rsidR="00FE4B3B" w:rsidRDefault="00FE4B3B" w:rsidP="00FE4B3B">
      <w:pPr>
        <w:pStyle w:val="Default"/>
        <w:numPr>
          <w:ilvl w:val="0"/>
          <w:numId w:val="3"/>
        </w:numPr>
        <w:ind w:left="360"/>
        <w:jc w:val="both"/>
        <w:rPr>
          <w:b/>
          <w:sz w:val="20"/>
          <w:szCs w:val="20"/>
        </w:rPr>
      </w:pPr>
      <w:r w:rsidRPr="000229AC">
        <w:rPr>
          <w:b/>
          <w:sz w:val="20"/>
          <w:szCs w:val="20"/>
        </w:rPr>
        <w:t xml:space="preserve">Results: </w:t>
      </w:r>
    </w:p>
    <w:p w:rsidR="00764E4E" w:rsidRPr="00764E4E" w:rsidRDefault="00764E4E" w:rsidP="00764E4E">
      <w:pPr>
        <w:pStyle w:val="Default"/>
        <w:ind w:left="360"/>
        <w:jc w:val="both"/>
        <w:rPr>
          <w:sz w:val="20"/>
          <w:szCs w:val="20"/>
        </w:rPr>
      </w:pPr>
      <w:r>
        <w:rPr>
          <w:sz w:val="20"/>
          <w:szCs w:val="20"/>
        </w:rPr>
        <w:t>The data collected are tabulated below along with the minitab output of residual</w:t>
      </w:r>
      <w:r w:rsidR="007A6A2D">
        <w:rPr>
          <w:sz w:val="20"/>
          <w:szCs w:val="20"/>
        </w:rPr>
        <w:t>:</w:t>
      </w:r>
      <w:r>
        <w:rPr>
          <w:sz w:val="20"/>
          <w:szCs w:val="20"/>
        </w:rPr>
        <w:t xml:space="preserve"> </w:t>
      </w: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1120"/>
        <w:gridCol w:w="1017"/>
        <w:gridCol w:w="977"/>
        <w:gridCol w:w="977"/>
        <w:gridCol w:w="750"/>
        <w:gridCol w:w="672"/>
        <w:gridCol w:w="1197"/>
        <w:gridCol w:w="1017"/>
        <w:gridCol w:w="984"/>
        <w:gridCol w:w="1080"/>
      </w:tblGrid>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Order</w:t>
            </w:r>
          </w:p>
        </w:tc>
        <w:tc>
          <w:tcPr>
            <w:tcW w:w="631"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Parts</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Operators</w:t>
            </w:r>
          </w:p>
        </w:tc>
        <w:tc>
          <w:tcPr>
            <w:tcW w:w="996"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Response</w:t>
            </w:r>
          </w:p>
        </w:tc>
        <w:tc>
          <w:tcPr>
            <w:tcW w:w="97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A6A2D">
              <w:rPr>
                <w:rFonts w:ascii="Times New Roman" w:eastAsia="Times New Roman" w:hAnsi="Times New Roman" w:cs="Times New Roman"/>
                <w:b/>
                <w:color w:val="000000"/>
                <w:sz w:val="20"/>
                <w:szCs w:val="20"/>
              </w:rPr>
              <w:t>RESI</w:t>
            </w:r>
          </w:p>
        </w:tc>
        <w:tc>
          <w:tcPr>
            <w:tcW w:w="97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A6A2D">
              <w:rPr>
                <w:rFonts w:ascii="Times New Roman" w:eastAsia="Times New Roman" w:hAnsi="Times New Roman" w:cs="Times New Roman"/>
                <w:b/>
                <w:color w:val="000000"/>
                <w:sz w:val="20"/>
                <w:szCs w:val="20"/>
              </w:rPr>
              <w:t>FITS</w:t>
            </w:r>
          </w:p>
        </w:tc>
        <w:tc>
          <w:tcPr>
            <w:tcW w:w="693"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Order</w:t>
            </w:r>
          </w:p>
        </w:tc>
        <w:tc>
          <w:tcPr>
            <w:tcW w:w="631"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Parts</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Operators</w:t>
            </w:r>
          </w:p>
        </w:tc>
        <w:tc>
          <w:tcPr>
            <w:tcW w:w="996"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Response</w:t>
            </w:r>
          </w:p>
        </w:tc>
        <w:tc>
          <w:tcPr>
            <w:tcW w:w="984"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A6A2D">
              <w:rPr>
                <w:rFonts w:ascii="Times New Roman" w:eastAsia="Times New Roman" w:hAnsi="Times New Roman" w:cs="Times New Roman"/>
                <w:b/>
                <w:color w:val="000000"/>
                <w:sz w:val="20"/>
                <w:szCs w:val="20"/>
              </w:rPr>
              <w:t>RESI</w:t>
            </w:r>
          </w:p>
        </w:tc>
        <w:tc>
          <w:tcPr>
            <w:tcW w:w="108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b/>
                <w:color w:val="000000"/>
                <w:sz w:val="20"/>
                <w:szCs w:val="20"/>
              </w:rPr>
            </w:pPr>
            <w:r w:rsidRPr="007A6A2D">
              <w:rPr>
                <w:rFonts w:ascii="Times New Roman" w:eastAsia="Times New Roman" w:hAnsi="Times New Roman" w:cs="Times New Roman"/>
                <w:b/>
                <w:color w:val="000000"/>
                <w:sz w:val="20"/>
                <w:szCs w:val="20"/>
              </w:rPr>
              <w:t>FITS</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7</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-0.00013</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11.50613</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31</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2</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11.833</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0.001352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11.83165</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6</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12.961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0.001526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12.95947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32</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7</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11.505</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-0.00113</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11.50613</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-0.00555</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12.98655</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33</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4</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13.516</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0.007152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13.50885</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9</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0.002432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11.67957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34</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12.971</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-0.01555</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12.98655</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4</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13.508</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-0.00085</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13.50885</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35</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3</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13.604</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-0.00312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13.60712</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6</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8</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13.338</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-0.00918</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13.34718</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36</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9</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11.666</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-0.01357</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11.67957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7</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3</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13.627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0.019879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13.60712</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37</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8</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13.352</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0.004824</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13.34718</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8</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5</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13.009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0.011419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12.99758</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38</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6</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12.948</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-0.01147</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12.95947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9</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10</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11.608</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-0.00141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11.60941</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39</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10</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11.619</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0.009592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11.60941</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10</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2</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11.829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-0.00265</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11.83165</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40</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5</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Operator1</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13.004</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0.006419</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12.99758</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11</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7</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11.518</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0.009121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11.50888</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41</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5</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12.992</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-0.00833</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13.00033</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12</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2</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11.840</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0.005602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11.8344</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42</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-0.0093</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12.9893</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13</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6</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12.976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0.013776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12.96222</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43</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8</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13.355</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0.005074</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13.34993</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14</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13.010</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0.020704</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12.9893</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44</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6</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12.955</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-0.00722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12.96222</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15</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3</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-0.00087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13.60987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45</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9</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11.683</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0.000682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11.68232</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16</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10</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-0.00016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11.61216</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46</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10</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11.615</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0.002842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11.61216</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17</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4</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13.521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0.009402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13.5116</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47</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4</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13.507</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-0.0046</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13.5116</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18</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9</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11.676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-0.00632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11.68232</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48</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2</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11.828</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-0.0064</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11.8344</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19</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8</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13.357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0.007074</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13.34993</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49</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3</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13.607</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-0.00287</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13.60987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lastRenderedPageBreak/>
              <w:t>20</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5</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12.990</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-0.01033</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13.00033</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50</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7</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2</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11.491</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-0.01788</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11.50888</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21</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12.988</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0.000352</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12.98767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51</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7</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11.505</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-0.00225</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11.50725</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22</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5</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-0.00247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12.9987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52</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10</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11.597</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-0.01353</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11.61053</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23</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7</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11.520</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0.012269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11.50725</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53</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4</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13.502</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-0.00797</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13.50997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24</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4</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-0.00314</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13.50997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54</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8</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13.343</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-0.0053</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13.3483</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25</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6</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12.959</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-0.00201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12.9606</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55</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5</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13.002</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0.003297</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12.9987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26</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2</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0.002861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11.83277</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56</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2</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11.832</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-0.00077</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11.83277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27</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3</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13.597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-0.01077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13.60824</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57</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6</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12.966</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0.005404</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12.9606</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28</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8</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13.346</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-0.0025</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13.3483</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58</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12.997</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0.009332</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12.98767</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29</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10</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11.613</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0.002661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11.61053</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59</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3</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13.606</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-0.00224</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13.60824</w:t>
            </w:r>
          </w:p>
        </w:tc>
      </w:tr>
      <w:tr w:rsidR="00764E4E" w:rsidRPr="007A6A2D" w:rsidTr="00764E4E">
        <w:trPr>
          <w:trHeight w:val="300"/>
        </w:trPr>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30</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9</w:t>
            </w:r>
          </w:p>
        </w:tc>
        <w:tc>
          <w:tcPr>
            <w:tcW w:w="1120"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11.697</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0.016461</w:t>
            </w:r>
          </w:p>
        </w:tc>
        <w:tc>
          <w:tcPr>
            <w:tcW w:w="977"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11.68069</w:t>
            </w:r>
          </w:p>
        </w:tc>
        <w:tc>
          <w:tcPr>
            <w:tcW w:w="693"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b/>
                <w:color w:val="000000"/>
                <w:sz w:val="20"/>
                <w:szCs w:val="20"/>
              </w:rPr>
            </w:pPr>
            <w:r w:rsidRPr="00764E4E">
              <w:rPr>
                <w:rFonts w:ascii="Times New Roman" w:eastAsia="Times New Roman" w:hAnsi="Times New Roman" w:cs="Times New Roman"/>
                <w:b/>
                <w:color w:val="000000"/>
                <w:sz w:val="20"/>
                <w:szCs w:val="20"/>
              </w:rPr>
              <w:t>60</w:t>
            </w:r>
          </w:p>
        </w:tc>
        <w:tc>
          <w:tcPr>
            <w:tcW w:w="631"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9</w:t>
            </w:r>
          </w:p>
        </w:tc>
        <w:tc>
          <w:tcPr>
            <w:tcW w:w="1197" w:type="dxa"/>
            <w:shd w:val="clear" w:color="auto" w:fill="auto"/>
            <w:noWrap/>
            <w:vAlign w:val="bottom"/>
            <w:hideMark/>
          </w:tcPr>
          <w:p w:rsidR="00764E4E" w:rsidRPr="00764E4E" w:rsidRDefault="00764E4E" w:rsidP="00764E4E">
            <w:pPr>
              <w:spacing w:after="0" w:line="240" w:lineRule="auto"/>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Operator 3</w:t>
            </w:r>
          </w:p>
        </w:tc>
        <w:tc>
          <w:tcPr>
            <w:tcW w:w="996"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11.681</w:t>
            </w:r>
          </w:p>
        </w:tc>
        <w:tc>
          <w:tcPr>
            <w:tcW w:w="984"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0.000311</w:t>
            </w:r>
          </w:p>
        </w:tc>
        <w:tc>
          <w:tcPr>
            <w:tcW w:w="1080" w:type="dxa"/>
            <w:shd w:val="clear" w:color="auto" w:fill="auto"/>
            <w:noWrap/>
            <w:vAlign w:val="bottom"/>
            <w:hideMark/>
          </w:tcPr>
          <w:p w:rsidR="00764E4E" w:rsidRPr="00764E4E" w:rsidRDefault="00764E4E" w:rsidP="00764E4E">
            <w:pPr>
              <w:spacing w:after="0" w:line="240" w:lineRule="auto"/>
              <w:jc w:val="right"/>
              <w:rPr>
                <w:rFonts w:ascii="Times New Roman" w:eastAsia="Times New Roman" w:hAnsi="Times New Roman" w:cs="Times New Roman"/>
                <w:color w:val="000000"/>
                <w:sz w:val="20"/>
                <w:szCs w:val="20"/>
              </w:rPr>
            </w:pPr>
            <w:r w:rsidRPr="00764E4E">
              <w:rPr>
                <w:rFonts w:ascii="Times New Roman" w:eastAsia="Times New Roman" w:hAnsi="Times New Roman" w:cs="Times New Roman"/>
                <w:color w:val="000000"/>
                <w:sz w:val="20"/>
                <w:szCs w:val="20"/>
              </w:rPr>
              <w:t>11.68069</w:t>
            </w:r>
          </w:p>
        </w:tc>
      </w:tr>
    </w:tbl>
    <w:p w:rsidR="007A6A2D" w:rsidRDefault="007A6A2D" w:rsidP="00FE4B3B">
      <w:pPr>
        <w:jc w:val="both"/>
        <w:rPr>
          <w:rFonts w:ascii="Times New Roman" w:hAnsi="Times New Roman" w:cs="Times New Roman"/>
          <w:sz w:val="20"/>
          <w:szCs w:val="20"/>
        </w:rPr>
      </w:pPr>
    </w:p>
    <w:p w:rsidR="007A6A2D" w:rsidRPr="00DC2E05" w:rsidRDefault="007A6A2D" w:rsidP="00FE4B3B">
      <w:pPr>
        <w:jc w:val="both"/>
        <w:rPr>
          <w:rFonts w:ascii="Times New Roman" w:hAnsi="Times New Roman" w:cs="Times New Roman"/>
          <w:b/>
          <w:sz w:val="20"/>
          <w:szCs w:val="20"/>
        </w:rPr>
      </w:pPr>
      <w:r w:rsidRPr="00DC2E05">
        <w:rPr>
          <w:rFonts w:ascii="Times New Roman" w:hAnsi="Times New Roman" w:cs="Times New Roman"/>
          <w:b/>
          <w:sz w:val="20"/>
          <w:szCs w:val="20"/>
        </w:rPr>
        <w:t>The ANOVA for our experiment is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1350"/>
        <w:gridCol w:w="1350"/>
        <w:gridCol w:w="3150"/>
      </w:tblGrid>
      <w:tr w:rsidR="007A6A2D" w:rsidRPr="007A6A2D" w:rsidTr="007A6A2D">
        <w:tc>
          <w:tcPr>
            <w:tcW w:w="1345"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 xml:space="preserve">Factor     </w:t>
            </w:r>
          </w:p>
        </w:tc>
        <w:tc>
          <w:tcPr>
            <w:tcW w:w="1350"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Type    </w:t>
            </w:r>
          </w:p>
        </w:tc>
        <w:tc>
          <w:tcPr>
            <w:tcW w:w="1350"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Levels  </w:t>
            </w:r>
          </w:p>
        </w:tc>
        <w:tc>
          <w:tcPr>
            <w:tcW w:w="3150"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Values</w:t>
            </w:r>
          </w:p>
        </w:tc>
      </w:tr>
      <w:tr w:rsidR="007A6A2D" w:rsidRPr="007A6A2D" w:rsidTr="007A6A2D">
        <w:tc>
          <w:tcPr>
            <w:tcW w:w="134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Parts      </w:t>
            </w:r>
          </w:p>
        </w:tc>
        <w:tc>
          <w:tcPr>
            <w:tcW w:w="1350"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random      </w:t>
            </w:r>
          </w:p>
        </w:tc>
        <w:tc>
          <w:tcPr>
            <w:tcW w:w="1350"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10  </w:t>
            </w:r>
          </w:p>
        </w:tc>
        <w:tc>
          <w:tcPr>
            <w:tcW w:w="3150"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1, 2, 3, 4, 5, 6, 7, 8, 9, 10</w:t>
            </w:r>
          </w:p>
        </w:tc>
      </w:tr>
      <w:tr w:rsidR="007A6A2D" w:rsidRPr="007A6A2D" w:rsidTr="007A6A2D">
        <w:tc>
          <w:tcPr>
            <w:tcW w:w="134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Operators  </w:t>
            </w:r>
          </w:p>
        </w:tc>
        <w:tc>
          <w:tcPr>
            <w:tcW w:w="1350"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 xml:space="preserve">random       </w:t>
            </w:r>
          </w:p>
        </w:tc>
        <w:tc>
          <w:tcPr>
            <w:tcW w:w="1350"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3  </w:t>
            </w:r>
          </w:p>
        </w:tc>
        <w:tc>
          <w:tcPr>
            <w:tcW w:w="3150"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Operator1, Operator 2, Operator 3</w:t>
            </w:r>
          </w:p>
        </w:tc>
      </w:tr>
    </w:tbl>
    <w:p w:rsidR="007A6A2D" w:rsidRPr="007A6A2D" w:rsidRDefault="007A6A2D" w:rsidP="007A6A2D">
      <w:pPr>
        <w:shd w:val="clear" w:color="auto" w:fill="FFFFFF"/>
        <w:spacing w:after="0" w:line="240" w:lineRule="auto"/>
        <w:rPr>
          <w:rFonts w:ascii="Arial" w:eastAsia="Times New Roman" w:hAnsi="Arial" w:cs="Arial"/>
          <w:color w:val="222222"/>
          <w:sz w:val="19"/>
          <w:szCs w:val="19"/>
        </w:rPr>
      </w:pPr>
    </w:p>
    <w:p w:rsidR="007A6A2D" w:rsidRPr="00DC2E05" w:rsidRDefault="007A6A2D" w:rsidP="007A6A2D">
      <w:pPr>
        <w:shd w:val="clear" w:color="auto" w:fill="FFFFFF"/>
        <w:spacing w:after="0" w:line="240" w:lineRule="auto"/>
        <w:rPr>
          <w:rFonts w:ascii="Times New Roman" w:eastAsia="Times New Roman" w:hAnsi="Times New Roman" w:cs="Times New Roman"/>
          <w:b/>
          <w:color w:val="222222"/>
          <w:sz w:val="20"/>
          <w:szCs w:val="20"/>
        </w:rPr>
      </w:pPr>
      <w:r w:rsidRPr="00DC2E05">
        <w:rPr>
          <w:rFonts w:ascii="Times New Roman" w:eastAsia="Times New Roman" w:hAnsi="Times New Roman" w:cs="Times New Roman"/>
          <w:b/>
          <w:color w:val="222222"/>
          <w:sz w:val="20"/>
          <w:szCs w:val="20"/>
        </w:rPr>
        <w:t>Analysis of Variance for C4</w:t>
      </w:r>
    </w:p>
    <w:p w:rsidR="007A6A2D" w:rsidRPr="007A6A2D" w:rsidRDefault="007A6A2D" w:rsidP="007A6A2D">
      <w:pPr>
        <w:shd w:val="clear" w:color="auto" w:fill="FFFFFF"/>
        <w:spacing w:after="0" w:line="240" w:lineRule="auto"/>
        <w:rPr>
          <w:rFonts w:ascii="Times New Roman" w:eastAsia="Times New Roman" w:hAnsi="Times New Roman" w:cs="Times New Roman"/>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783"/>
        <w:gridCol w:w="1073"/>
        <w:gridCol w:w="1066"/>
        <w:gridCol w:w="1066"/>
        <w:gridCol w:w="5707"/>
      </w:tblGrid>
      <w:tr w:rsidR="007A6A2D" w:rsidRPr="007A6A2D" w:rsidTr="007A6A2D">
        <w:tc>
          <w:tcPr>
            <w:tcW w:w="1105"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 xml:space="preserve">Source     </w:t>
            </w:r>
          </w:p>
        </w:tc>
        <w:tc>
          <w:tcPr>
            <w:tcW w:w="783"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 xml:space="preserve">DF       </w:t>
            </w:r>
          </w:p>
        </w:tc>
        <w:tc>
          <w:tcPr>
            <w:tcW w:w="1074"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SS      </w:t>
            </w:r>
          </w:p>
        </w:tc>
        <w:tc>
          <w:tcPr>
            <w:tcW w:w="1066"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MS        </w:t>
            </w:r>
          </w:p>
        </w:tc>
        <w:tc>
          <w:tcPr>
            <w:tcW w:w="1007"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F      </w:t>
            </w:r>
          </w:p>
        </w:tc>
        <w:tc>
          <w:tcPr>
            <w:tcW w:w="5755" w:type="dxa"/>
          </w:tcPr>
          <w:p w:rsidR="007A6A2D" w:rsidRPr="007A6A2D" w:rsidRDefault="007A6A2D" w:rsidP="007A6A2D">
            <w:pPr>
              <w:shd w:val="clear" w:color="auto" w:fill="FFFFFF"/>
              <w:rPr>
                <w:rFonts w:ascii="Times New Roman" w:eastAsia="Times New Roman" w:hAnsi="Times New Roman" w:cs="Times New Roman"/>
                <w:b/>
                <w:color w:val="222222"/>
                <w:sz w:val="20"/>
                <w:szCs w:val="20"/>
              </w:rPr>
            </w:pPr>
            <w:r w:rsidRPr="007A6A2D">
              <w:rPr>
                <w:rFonts w:ascii="Times New Roman" w:eastAsia="Times New Roman" w:hAnsi="Times New Roman" w:cs="Times New Roman"/>
                <w:b/>
                <w:color w:val="222222"/>
                <w:sz w:val="20"/>
                <w:szCs w:val="20"/>
              </w:rPr>
              <w:t>P</w:t>
            </w:r>
          </w:p>
        </w:tc>
      </w:tr>
      <w:tr w:rsidR="007A6A2D" w:rsidRPr="007A6A2D" w:rsidTr="007A6A2D">
        <w:tc>
          <w:tcPr>
            <w:tcW w:w="110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 xml:space="preserve">Parts       </w:t>
            </w:r>
          </w:p>
        </w:tc>
        <w:tc>
          <w:tcPr>
            <w:tcW w:w="783"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9  </w:t>
            </w:r>
          </w:p>
        </w:tc>
        <w:tc>
          <w:tcPr>
            <w:tcW w:w="1074"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38.7033  </w:t>
            </w:r>
          </w:p>
        </w:tc>
        <w:tc>
          <w:tcPr>
            <w:tcW w:w="1066"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4.3004  </w:t>
            </w:r>
          </w:p>
        </w:tc>
        <w:tc>
          <w:tcPr>
            <w:tcW w:w="1007"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50601.76  </w:t>
            </w:r>
          </w:p>
        </w:tc>
        <w:tc>
          <w:tcPr>
            <w:tcW w:w="575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0.000</w:t>
            </w:r>
          </w:p>
        </w:tc>
      </w:tr>
      <w:tr w:rsidR="007A6A2D" w:rsidRPr="007A6A2D" w:rsidTr="007A6A2D">
        <w:tc>
          <w:tcPr>
            <w:tcW w:w="110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 xml:space="preserve">Operators   </w:t>
            </w:r>
          </w:p>
        </w:tc>
        <w:tc>
          <w:tcPr>
            <w:tcW w:w="783"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 xml:space="preserve">2   </w:t>
            </w:r>
          </w:p>
        </w:tc>
        <w:tc>
          <w:tcPr>
            <w:tcW w:w="1074"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0.0001  </w:t>
            </w:r>
          </w:p>
        </w:tc>
        <w:tc>
          <w:tcPr>
            <w:tcW w:w="1066"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0.0000      </w:t>
            </w:r>
          </w:p>
        </w:tc>
        <w:tc>
          <w:tcPr>
            <w:tcW w:w="1007"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0.45  </w:t>
            </w:r>
          </w:p>
        </w:tc>
        <w:tc>
          <w:tcPr>
            <w:tcW w:w="575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0.640</w:t>
            </w:r>
          </w:p>
        </w:tc>
      </w:tr>
      <w:tr w:rsidR="007A6A2D" w:rsidRPr="007A6A2D" w:rsidTr="007A6A2D">
        <w:tc>
          <w:tcPr>
            <w:tcW w:w="110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Error      </w:t>
            </w:r>
          </w:p>
        </w:tc>
        <w:tc>
          <w:tcPr>
            <w:tcW w:w="783"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 xml:space="preserve">48   </w:t>
            </w:r>
          </w:p>
        </w:tc>
        <w:tc>
          <w:tcPr>
            <w:tcW w:w="1074"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0.0041  </w:t>
            </w:r>
          </w:p>
        </w:tc>
        <w:tc>
          <w:tcPr>
            <w:tcW w:w="1066"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0.0001</w:t>
            </w:r>
          </w:p>
        </w:tc>
        <w:tc>
          <w:tcPr>
            <w:tcW w:w="1007"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p>
        </w:tc>
        <w:tc>
          <w:tcPr>
            <w:tcW w:w="575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p>
        </w:tc>
      </w:tr>
      <w:tr w:rsidR="007A6A2D" w:rsidRPr="007A6A2D" w:rsidTr="007A6A2D">
        <w:tc>
          <w:tcPr>
            <w:tcW w:w="110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Total      </w:t>
            </w:r>
          </w:p>
        </w:tc>
        <w:tc>
          <w:tcPr>
            <w:tcW w:w="783"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59  </w:t>
            </w:r>
          </w:p>
        </w:tc>
        <w:tc>
          <w:tcPr>
            <w:tcW w:w="1074"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r w:rsidRPr="007A6A2D">
              <w:rPr>
                <w:rFonts w:ascii="Times New Roman" w:eastAsia="Times New Roman" w:hAnsi="Times New Roman" w:cs="Times New Roman"/>
                <w:color w:val="222222"/>
                <w:sz w:val="20"/>
                <w:szCs w:val="20"/>
              </w:rPr>
              <w:t>38.7075</w:t>
            </w:r>
          </w:p>
        </w:tc>
        <w:tc>
          <w:tcPr>
            <w:tcW w:w="1066"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p>
        </w:tc>
        <w:tc>
          <w:tcPr>
            <w:tcW w:w="1007"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p>
        </w:tc>
        <w:tc>
          <w:tcPr>
            <w:tcW w:w="5755" w:type="dxa"/>
          </w:tcPr>
          <w:p w:rsidR="007A6A2D" w:rsidRPr="007A6A2D" w:rsidRDefault="007A6A2D" w:rsidP="007A6A2D">
            <w:pPr>
              <w:shd w:val="clear" w:color="auto" w:fill="FFFFFF"/>
              <w:rPr>
                <w:rFonts w:ascii="Times New Roman" w:eastAsia="Times New Roman" w:hAnsi="Times New Roman" w:cs="Times New Roman"/>
                <w:color w:val="222222"/>
                <w:sz w:val="20"/>
                <w:szCs w:val="20"/>
              </w:rPr>
            </w:pPr>
          </w:p>
        </w:tc>
      </w:tr>
    </w:tbl>
    <w:p w:rsidR="007A6A2D" w:rsidRPr="007A6A2D" w:rsidRDefault="007A6A2D" w:rsidP="007A6A2D">
      <w:pPr>
        <w:shd w:val="clear" w:color="auto" w:fill="FFFFFF"/>
        <w:spacing w:after="0" w:line="240" w:lineRule="auto"/>
        <w:rPr>
          <w:rFonts w:ascii="Times New Roman" w:eastAsia="Times New Roman" w:hAnsi="Times New Roman" w:cs="Times New Roman"/>
          <w:color w:val="222222"/>
          <w:sz w:val="20"/>
          <w:szCs w:val="20"/>
        </w:rPr>
      </w:pPr>
    </w:p>
    <w:p w:rsidR="007A6A2D" w:rsidRPr="00DC2E05" w:rsidRDefault="007A6A2D" w:rsidP="007A6A2D">
      <w:pPr>
        <w:shd w:val="clear" w:color="auto" w:fill="FFFFFF"/>
        <w:spacing w:after="0" w:line="240" w:lineRule="auto"/>
        <w:rPr>
          <w:rFonts w:ascii="Times New Roman" w:eastAsia="Times New Roman" w:hAnsi="Times New Roman" w:cs="Times New Roman"/>
          <w:b/>
          <w:color w:val="222222"/>
          <w:sz w:val="20"/>
          <w:szCs w:val="20"/>
        </w:rPr>
      </w:pPr>
      <w:r w:rsidRPr="00DC2E05">
        <w:rPr>
          <w:rFonts w:ascii="Times New Roman" w:eastAsia="Times New Roman" w:hAnsi="Times New Roman" w:cs="Times New Roman"/>
          <w:b/>
          <w:color w:val="222222"/>
          <w:sz w:val="20"/>
          <w:szCs w:val="20"/>
        </w:rPr>
        <w:t xml:space="preserve">S = 0.00921871   </w:t>
      </w:r>
      <w:r w:rsidR="00DC2E05" w:rsidRPr="00DC2E05">
        <w:rPr>
          <w:rFonts w:ascii="Times New Roman" w:eastAsia="Times New Roman" w:hAnsi="Times New Roman" w:cs="Times New Roman"/>
          <w:b/>
          <w:color w:val="222222"/>
          <w:sz w:val="20"/>
          <w:szCs w:val="20"/>
        </w:rPr>
        <w:tab/>
      </w:r>
      <w:r w:rsidR="00DC2E05" w:rsidRPr="00DC2E05">
        <w:rPr>
          <w:rFonts w:ascii="Times New Roman" w:eastAsia="Times New Roman" w:hAnsi="Times New Roman" w:cs="Times New Roman"/>
          <w:b/>
          <w:color w:val="222222"/>
          <w:sz w:val="20"/>
          <w:szCs w:val="20"/>
        </w:rPr>
        <w:tab/>
      </w:r>
      <w:r w:rsidRPr="00DC2E05">
        <w:rPr>
          <w:rFonts w:ascii="Times New Roman" w:eastAsia="Times New Roman" w:hAnsi="Times New Roman" w:cs="Times New Roman"/>
          <w:b/>
          <w:color w:val="222222"/>
          <w:sz w:val="20"/>
          <w:szCs w:val="20"/>
        </w:rPr>
        <w:t xml:space="preserve">R-Sq = 99.99%   </w:t>
      </w:r>
      <w:r w:rsidR="00DC2E05" w:rsidRPr="00DC2E05">
        <w:rPr>
          <w:rFonts w:ascii="Times New Roman" w:eastAsia="Times New Roman" w:hAnsi="Times New Roman" w:cs="Times New Roman"/>
          <w:b/>
          <w:color w:val="222222"/>
          <w:sz w:val="20"/>
          <w:szCs w:val="20"/>
        </w:rPr>
        <w:tab/>
      </w:r>
      <w:r w:rsidR="00DC2E05" w:rsidRPr="00DC2E05">
        <w:rPr>
          <w:rFonts w:ascii="Times New Roman" w:eastAsia="Times New Roman" w:hAnsi="Times New Roman" w:cs="Times New Roman"/>
          <w:b/>
          <w:color w:val="222222"/>
          <w:sz w:val="20"/>
          <w:szCs w:val="20"/>
        </w:rPr>
        <w:tab/>
      </w:r>
      <w:r w:rsidRPr="00DC2E05">
        <w:rPr>
          <w:rFonts w:ascii="Times New Roman" w:eastAsia="Times New Roman" w:hAnsi="Times New Roman" w:cs="Times New Roman"/>
          <w:b/>
          <w:color w:val="222222"/>
          <w:sz w:val="20"/>
          <w:szCs w:val="20"/>
        </w:rPr>
        <w:t>R-Sq(adj) = 99.99%</w:t>
      </w:r>
    </w:p>
    <w:p w:rsidR="007A6A2D" w:rsidRDefault="007A6A2D" w:rsidP="00FE4B3B">
      <w:pPr>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445"/>
        <w:gridCol w:w="1170"/>
        <w:gridCol w:w="4585"/>
      </w:tblGrid>
      <w:tr w:rsidR="00DC2E05" w:rsidRPr="00DC2E05" w:rsidTr="00DC2E05">
        <w:tc>
          <w:tcPr>
            <w:tcW w:w="1525" w:type="dxa"/>
          </w:tcPr>
          <w:p w:rsidR="00DC2E05" w:rsidRPr="00DC2E05" w:rsidRDefault="00DC2E05" w:rsidP="00FE4B3B">
            <w:pPr>
              <w:jc w:val="both"/>
              <w:rPr>
                <w:rFonts w:ascii="Times New Roman" w:hAnsi="Times New Roman" w:cs="Times New Roman"/>
                <w:b/>
                <w:sz w:val="20"/>
                <w:szCs w:val="20"/>
              </w:rPr>
            </w:pPr>
            <w:r w:rsidRPr="00DC2E05">
              <w:rPr>
                <w:rFonts w:ascii="Times New Roman" w:eastAsia="Times New Roman" w:hAnsi="Times New Roman" w:cs="Times New Roman"/>
                <w:b/>
                <w:color w:val="222222"/>
                <w:sz w:val="20"/>
                <w:szCs w:val="20"/>
              </w:rPr>
              <w:t>Source</w:t>
            </w:r>
          </w:p>
        </w:tc>
        <w:tc>
          <w:tcPr>
            <w:tcW w:w="1445" w:type="dxa"/>
          </w:tcPr>
          <w:p w:rsidR="00DC2E05" w:rsidRPr="00DC2E05" w:rsidRDefault="00DC2E05" w:rsidP="00FE4B3B">
            <w:pPr>
              <w:jc w:val="both"/>
              <w:rPr>
                <w:rFonts w:ascii="Times New Roman" w:hAnsi="Times New Roman" w:cs="Times New Roman"/>
                <w:b/>
                <w:sz w:val="20"/>
                <w:szCs w:val="20"/>
              </w:rPr>
            </w:pPr>
            <w:r w:rsidRPr="00DC2E05">
              <w:rPr>
                <w:rFonts w:ascii="Times New Roman" w:eastAsia="Times New Roman" w:hAnsi="Times New Roman" w:cs="Times New Roman"/>
                <w:b/>
                <w:color w:val="222222"/>
                <w:sz w:val="20"/>
                <w:szCs w:val="20"/>
              </w:rPr>
              <w:t>Variance component</w:t>
            </w:r>
          </w:p>
        </w:tc>
        <w:tc>
          <w:tcPr>
            <w:tcW w:w="1170" w:type="dxa"/>
          </w:tcPr>
          <w:p w:rsidR="00DC2E05" w:rsidRPr="00DC2E05" w:rsidRDefault="00DC2E05" w:rsidP="00FE4B3B">
            <w:pPr>
              <w:jc w:val="both"/>
              <w:rPr>
                <w:rFonts w:ascii="Times New Roman" w:hAnsi="Times New Roman" w:cs="Times New Roman"/>
                <w:b/>
                <w:sz w:val="20"/>
                <w:szCs w:val="20"/>
              </w:rPr>
            </w:pPr>
            <w:r w:rsidRPr="00DC2E05">
              <w:rPr>
                <w:rFonts w:ascii="Times New Roman" w:eastAsia="Times New Roman" w:hAnsi="Times New Roman" w:cs="Times New Roman"/>
                <w:b/>
                <w:color w:val="222222"/>
                <w:sz w:val="20"/>
                <w:szCs w:val="20"/>
              </w:rPr>
              <w:t>Error term</w:t>
            </w:r>
          </w:p>
        </w:tc>
        <w:tc>
          <w:tcPr>
            <w:tcW w:w="4585" w:type="dxa"/>
          </w:tcPr>
          <w:p w:rsidR="00DC2E05" w:rsidRPr="00DC2E05" w:rsidRDefault="00DC2E05" w:rsidP="00DC2E05">
            <w:pPr>
              <w:shd w:val="clear" w:color="auto" w:fill="FFFFFF"/>
              <w:rPr>
                <w:rFonts w:ascii="Times New Roman" w:hAnsi="Times New Roman" w:cs="Times New Roman"/>
                <w:b/>
                <w:sz w:val="20"/>
                <w:szCs w:val="20"/>
              </w:rPr>
            </w:pPr>
            <w:r w:rsidRPr="00DC2E05">
              <w:rPr>
                <w:rFonts w:ascii="Times New Roman" w:eastAsia="Times New Roman" w:hAnsi="Times New Roman" w:cs="Times New Roman"/>
                <w:b/>
                <w:color w:val="222222"/>
                <w:sz w:val="20"/>
                <w:szCs w:val="20"/>
              </w:rPr>
              <w:t>Expected Mean Square for Each Term (using unrestricted model)</w:t>
            </w:r>
          </w:p>
        </w:tc>
      </w:tr>
      <w:tr w:rsidR="00DC2E05" w:rsidRPr="00DC2E05" w:rsidTr="00DC2E05">
        <w:tc>
          <w:tcPr>
            <w:tcW w:w="1525" w:type="dxa"/>
          </w:tcPr>
          <w:p w:rsidR="00DC2E05" w:rsidRPr="00DC2E05" w:rsidRDefault="00DC2E05" w:rsidP="00FE4B3B">
            <w:pPr>
              <w:jc w:val="both"/>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1  Parts</w:t>
            </w:r>
          </w:p>
        </w:tc>
        <w:tc>
          <w:tcPr>
            <w:tcW w:w="1445" w:type="dxa"/>
          </w:tcPr>
          <w:p w:rsidR="00DC2E05" w:rsidRPr="00DC2E05" w:rsidRDefault="00DC2E05" w:rsidP="00FE4B3B">
            <w:pPr>
              <w:jc w:val="both"/>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0.71671    </w:t>
            </w:r>
          </w:p>
        </w:tc>
        <w:tc>
          <w:tcPr>
            <w:tcW w:w="1170" w:type="dxa"/>
          </w:tcPr>
          <w:p w:rsidR="00DC2E05" w:rsidRPr="00DC2E05" w:rsidRDefault="00DC2E05" w:rsidP="00FE4B3B">
            <w:pPr>
              <w:jc w:val="both"/>
              <w:rPr>
                <w:rFonts w:ascii="Times New Roman" w:hAnsi="Times New Roman" w:cs="Times New Roman"/>
                <w:sz w:val="20"/>
                <w:szCs w:val="20"/>
              </w:rPr>
            </w:pPr>
            <w:r w:rsidRPr="00DC2E05">
              <w:rPr>
                <w:rFonts w:ascii="Times New Roman" w:hAnsi="Times New Roman" w:cs="Times New Roman"/>
                <w:sz w:val="20"/>
                <w:szCs w:val="20"/>
              </w:rPr>
              <w:t>3</w:t>
            </w:r>
          </w:p>
        </w:tc>
        <w:tc>
          <w:tcPr>
            <w:tcW w:w="4585" w:type="dxa"/>
          </w:tcPr>
          <w:p w:rsidR="00DC2E05" w:rsidRPr="00DC2E05" w:rsidRDefault="00DC2E05" w:rsidP="00DC2E05">
            <w:pPr>
              <w:shd w:val="clear" w:color="auto" w:fill="FFFFFF"/>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(3) + 6 (1)</w:t>
            </w:r>
          </w:p>
        </w:tc>
      </w:tr>
      <w:tr w:rsidR="00DC2E05" w:rsidRPr="00DC2E05" w:rsidTr="00DC2E05">
        <w:tc>
          <w:tcPr>
            <w:tcW w:w="1525" w:type="dxa"/>
          </w:tcPr>
          <w:p w:rsidR="00DC2E05" w:rsidRPr="00DC2E05" w:rsidRDefault="00DC2E05" w:rsidP="00FE4B3B">
            <w:pPr>
              <w:jc w:val="both"/>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2  Operators  </w:t>
            </w:r>
          </w:p>
        </w:tc>
        <w:tc>
          <w:tcPr>
            <w:tcW w:w="1445" w:type="dxa"/>
          </w:tcPr>
          <w:p w:rsidR="00DC2E05" w:rsidRPr="00DC2E05" w:rsidRDefault="00DC2E05" w:rsidP="00FE4B3B">
            <w:pPr>
              <w:jc w:val="both"/>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-0.00000      </w:t>
            </w:r>
          </w:p>
        </w:tc>
        <w:tc>
          <w:tcPr>
            <w:tcW w:w="1170" w:type="dxa"/>
          </w:tcPr>
          <w:p w:rsidR="00DC2E05" w:rsidRPr="00DC2E05" w:rsidRDefault="00DC2E05" w:rsidP="00FE4B3B">
            <w:pPr>
              <w:jc w:val="both"/>
              <w:rPr>
                <w:rFonts w:ascii="Times New Roman" w:hAnsi="Times New Roman" w:cs="Times New Roman"/>
                <w:sz w:val="20"/>
                <w:szCs w:val="20"/>
              </w:rPr>
            </w:pPr>
            <w:r w:rsidRPr="00DC2E05">
              <w:rPr>
                <w:rFonts w:ascii="Times New Roman" w:hAnsi="Times New Roman" w:cs="Times New Roman"/>
                <w:sz w:val="20"/>
                <w:szCs w:val="20"/>
              </w:rPr>
              <w:t>3</w:t>
            </w:r>
          </w:p>
        </w:tc>
        <w:tc>
          <w:tcPr>
            <w:tcW w:w="4585" w:type="dxa"/>
          </w:tcPr>
          <w:p w:rsidR="00DC2E05" w:rsidRPr="00DC2E05" w:rsidRDefault="00DC2E05" w:rsidP="00DC2E05">
            <w:pPr>
              <w:shd w:val="clear" w:color="auto" w:fill="FFFFFF"/>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(3) + 20 (2)</w:t>
            </w:r>
          </w:p>
        </w:tc>
      </w:tr>
      <w:tr w:rsidR="00DC2E05" w:rsidRPr="00DC2E05" w:rsidTr="00DC2E05">
        <w:tc>
          <w:tcPr>
            <w:tcW w:w="1525" w:type="dxa"/>
          </w:tcPr>
          <w:p w:rsidR="00DC2E05" w:rsidRPr="00DC2E05" w:rsidRDefault="00DC2E05" w:rsidP="00FE4B3B">
            <w:pPr>
              <w:jc w:val="both"/>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3  Error        </w:t>
            </w:r>
          </w:p>
        </w:tc>
        <w:tc>
          <w:tcPr>
            <w:tcW w:w="1445" w:type="dxa"/>
          </w:tcPr>
          <w:p w:rsidR="00DC2E05" w:rsidRPr="00DC2E05" w:rsidRDefault="00DC2E05" w:rsidP="00FE4B3B">
            <w:pPr>
              <w:jc w:val="both"/>
              <w:rPr>
                <w:rFonts w:ascii="Times New Roman" w:hAnsi="Times New Roman" w:cs="Times New Roman"/>
                <w:sz w:val="20"/>
                <w:szCs w:val="20"/>
              </w:rPr>
            </w:pPr>
            <w:r w:rsidRPr="00DC2E05">
              <w:rPr>
                <w:rFonts w:ascii="Times New Roman" w:eastAsia="Times New Roman" w:hAnsi="Times New Roman" w:cs="Times New Roman"/>
                <w:color w:val="222222"/>
                <w:sz w:val="20"/>
                <w:szCs w:val="20"/>
              </w:rPr>
              <w:t>0.00008        </w:t>
            </w:r>
          </w:p>
        </w:tc>
        <w:tc>
          <w:tcPr>
            <w:tcW w:w="1170" w:type="dxa"/>
          </w:tcPr>
          <w:p w:rsidR="00DC2E05" w:rsidRPr="00DC2E05" w:rsidRDefault="00DC2E05" w:rsidP="00FE4B3B">
            <w:pPr>
              <w:jc w:val="both"/>
              <w:rPr>
                <w:rFonts w:ascii="Times New Roman" w:hAnsi="Times New Roman" w:cs="Times New Roman"/>
                <w:sz w:val="20"/>
                <w:szCs w:val="20"/>
              </w:rPr>
            </w:pPr>
          </w:p>
        </w:tc>
        <w:tc>
          <w:tcPr>
            <w:tcW w:w="4585" w:type="dxa"/>
          </w:tcPr>
          <w:p w:rsidR="004516F4" w:rsidRPr="004516F4" w:rsidRDefault="00DC2E05" w:rsidP="00FE4B3B">
            <w:pPr>
              <w:jc w:val="both"/>
              <w:rPr>
                <w:rFonts w:ascii="Times New Roman" w:eastAsia="Times New Roman" w:hAnsi="Times New Roman" w:cs="Times New Roman"/>
                <w:color w:val="222222"/>
                <w:sz w:val="20"/>
                <w:szCs w:val="20"/>
              </w:rPr>
            </w:pPr>
            <w:r w:rsidRPr="00DC2E05">
              <w:rPr>
                <w:rFonts w:ascii="Times New Roman" w:eastAsia="Times New Roman" w:hAnsi="Times New Roman" w:cs="Times New Roman"/>
                <w:color w:val="222222"/>
                <w:sz w:val="20"/>
                <w:szCs w:val="20"/>
              </w:rPr>
              <w:t>(3)</w:t>
            </w:r>
          </w:p>
        </w:tc>
      </w:tr>
    </w:tbl>
    <w:p w:rsidR="004516F4" w:rsidRDefault="004516F4" w:rsidP="00DC2E05">
      <w:pPr>
        <w:jc w:val="both"/>
        <w:rPr>
          <w:rFonts w:ascii="Times New Roman" w:hAnsi="Times New Roman" w:cs="Times New Roman"/>
        </w:rPr>
      </w:pPr>
    </w:p>
    <w:p w:rsidR="004516F4" w:rsidRDefault="004516F4" w:rsidP="004516F4">
      <w:pPr>
        <w:jc w:val="center"/>
        <w:rPr>
          <w:rFonts w:ascii="Times New Roman" w:hAnsi="Times New Roman" w:cs="Times New Roman"/>
        </w:rPr>
      </w:pPr>
      <w:r>
        <w:rPr>
          <w:rFonts w:ascii="Times New Roman" w:hAnsi="Times New Roman" w:cs="Times New Roman"/>
          <w:noProof/>
        </w:rPr>
        <w:drawing>
          <wp:inline distT="0" distB="0" distL="0" distR="0">
            <wp:extent cx="4752975" cy="3207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6">
                      <a:extLst>
                        <a:ext uri="{28A0092B-C50C-407E-A947-70E740481C1C}">
                          <a14:useLocalDpi xmlns:a14="http://schemas.microsoft.com/office/drawing/2010/main" val="0"/>
                        </a:ext>
                      </a:extLst>
                    </a:blip>
                    <a:stretch>
                      <a:fillRect/>
                    </a:stretch>
                  </pic:blipFill>
                  <pic:spPr>
                    <a:xfrm>
                      <a:off x="0" y="0"/>
                      <a:ext cx="4788593" cy="3231415"/>
                    </a:xfrm>
                    <a:prstGeom prst="rect">
                      <a:avLst/>
                    </a:prstGeom>
                  </pic:spPr>
                </pic:pic>
              </a:graphicData>
            </a:graphic>
          </wp:inline>
        </w:drawing>
      </w:r>
    </w:p>
    <w:p w:rsidR="00A35EEF" w:rsidRPr="00A35EEF" w:rsidRDefault="00A35EEF" w:rsidP="004516F4">
      <w:pPr>
        <w:jc w:val="center"/>
        <w:rPr>
          <w:rFonts w:ascii="Times New Roman" w:eastAsia="Times New Roman" w:hAnsi="Times New Roman" w:cs="Times New Roman"/>
          <w:b/>
          <w:color w:val="222222"/>
          <w:sz w:val="20"/>
          <w:szCs w:val="20"/>
        </w:rPr>
      </w:pPr>
      <w:r w:rsidRPr="00A35EEF">
        <w:rPr>
          <w:rFonts w:ascii="Times New Roman" w:hAnsi="Times New Roman" w:cs="Times New Roman"/>
          <w:sz w:val="20"/>
          <w:szCs w:val="20"/>
        </w:rPr>
        <w:t>The above graph</w:t>
      </w:r>
      <w:r>
        <w:rPr>
          <w:rFonts w:ascii="Times New Roman" w:eastAsia="Times New Roman" w:hAnsi="Times New Roman" w:cs="Times New Roman"/>
          <w:b/>
          <w:color w:val="222222"/>
          <w:sz w:val="20"/>
          <w:szCs w:val="20"/>
        </w:rPr>
        <w:t xml:space="preserve"> </w:t>
      </w:r>
      <w:r w:rsidRPr="00A35EEF">
        <w:rPr>
          <w:rFonts w:ascii="Times New Roman" w:eastAsia="Times New Roman" w:hAnsi="Times New Roman" w:cs="Times New Roman"/>
          <w:color w:val="222222"/>
          <w:sz w:val="20"/>
          <w:szCs w:val="20"/>
        </w:rPr>
        <w:t xml:space="preserve">shows </w:t>
      </w:r>
      <w:r>
        <w:rPr>
          <w:rFonts w:ascii="Times New Roman" w:eastAsia="Times New Roman" w:hAnsi="Times New Roman" w:cs="Times New Roman"/>
          <w:color w:val="222222"/>
          <w:sz w:val="20"/>
          <w:szCs w:val="20"/>
        </w:rPr>
        <w:t>normal distribution no recognizable pattern</w:t>
      </w:r>
      <w:r>
        <w:rPr>
          <w:rFonts w:ascii="Times New Roman" w:eastAsia="Times New Roman" w:hAnsi="Times New Roman" w:cs="Times New Roman"/>
          <w:b/>
          <w:color w:val="222222"/>
          <w:sz w:val="20"/>
          <w:szCs w:val="20"/>
        </w:rPr>
        <w:t xml:space="preserve"> </w:t>
      </w:r>
      <w:r w:rsidRPr="00A35EEF">
        <w:rPr>
          <w:rFonts w:ascii="Times New Roman" w:eastAsia="Times New Roman" w:hAnsi="Times New Roman" w:cs="Times New Roman"/>
          <w:b/>
          <w:color w:val="222222"/>
          <w:sz w:val="20"/>
          <w:szCs w:val="20"/>
        </w:rPr>
        <w:t xml:space="preserve"> </w:t>
      </w:r>
    </w:p>
    <w:p w:rsidR="004516F4" w:rsidRPr="00A35EEF" w:rsidRDefault="004516F4" w:rsidP="004516F4">
      <w:pPr>
        <w:shd w:val="clear" w:color="auto" w:fill="FFFFFF"/>
        <w:spacing w:after="0" w:line="240" w:lineRule="auto"/>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lastRenderedPageBreak/>
        <w:t>Gage R&amp;R Study - ANOVA Method </w:t>
      </w: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w:t>
      </w: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Two-Way ANOVA Table With Interaction </w:t>
      </w: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810"/>
        <w:gridCol w:w="990"/>
        <w:gridCol w:w="1170"/>
        <w:gridCol w:w="990"/>
        <w:gridCol w:w="720"/>
      </w:tblGrid>
      <w:tr w:rsidR="004516F4" w:rsidRPr="00A35EEF" w:rsidTr="00A35EEF">
        <w:tc>
          <w:tcPr>
            <w:tcW w:w="1705"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Source             </w:t>
            </w:r>
          </w:p>
        </w:tc>
        <w:tc>
          <w:tcPr>
            <w:tcW w:w="810"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DF       </w:t>
            </w:r>
          </w:p>
        </w:tc>
        <w:tc>
          <w:tcPr>
            <w:tcW w:w="990"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SS       </w:t>
            </w:r>
          </w:p>
        </w:tc>
        <w:tc>
          <w:tcPr>
            <w:tcW w:w="1170"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MS        </w:t>
            </w:r>
          </w:p>
        </w:tc>
        <w:tc>
          <w:tcPr>
            <w:tcW w:w="990"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F      </w:t>
            </w:r>
          </w:p>
        </w:tc>
        <w:tc>
          <w:tcPr>
            <w:tcW w:w="720"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P</w:t>
            </w:r>
          </w:p>
        </w:tc>
      </w:tr>
      <w:tr w:rsidR="004516F4" w:rsidRPr="004516F4" w:rsidTr="00A35EEF">
        <w:tc>
          <w:tcPr>
            <w:tcW w:w="1705"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Parts               </w:t>
            </w:r>
          </w:p>
        </w:tc>
        <w:tc>
          <w:tcPr>
            <w:tcW w:w="81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9  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38.7033  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4.30037  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48656.3  </w:t>
            </w:r>
          </w:p>
        </w:tc>
        <w:tc>
          <w:tcPr>
            <w:tcW w:w="72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w:t>
            </w:r>
          </w:p>
        </w:tc>
      </w:tr>
      <w:tr w:rsidR="004516F4" w:rsidRPr="004516F4" w:rsidTr="00A35EEF">
        <w:tc>
          <w:tcPr>
            <w:tcW w:w="1705"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Operators          </w:t>
            </w:r>
          </w:p>
        </w:tc>
        <w:tc>
          <w:tcPr>
            <w:tcW w:w="81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 2  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0.0001  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0.00004      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0.4  </w:t>
            </w:r>
          </w:p>
        </w:tc>
        <w:tc>
          <w:tcPr>
            <w:tcW w:w="72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0.655</w:t>
            </w:r>
          </w:p>
        </w:tc>
      </w:tr>
      <w:tr w:rsidR="004516F4" w:rsidRPr="004516F4" w:rsidTr="00A35EEF">
        <w:tc>
          <w:tcPr>
            <w:tcW w:w="1705"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Parts * Operators  </w:t>
            </w:r>
          </w:p>
        </w:tc>
        <w:tc>
          <w:tcPr>
            <w:tcW w:w="81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18  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0.0016  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0.00009      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1.1 </w:t>
            </w:r>
          </w:p>
        </w:tc>
        <w:tc>
          <w:tcPr>
            <w:tcW w:w="72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0.427</w:t>
            </w:r>
          </w:p>
        </w:tc>
      </w:tr>
      <w:tr w:rsidR="004516F4" w:rsidRPr="004516F4" w:rsidTr="00A35EEF">
        <w:tc>
          <w:tcPr>
            <w:tcW w:w="1705"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Repeatability      </w:t>
            </w:r>
          </w:p>
        </w:tc>
        <w:tc>
          <w:tcPr>
            <w:tcW w:w="81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30  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0.0025  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0.00008</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c>
          <w:tcPr>
            <w:tcW w:w="72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r>
      <w:tr w:rsidR="004516F4" w:rsidRPr="004516F4" w:rsidTr="00A35EEF">
        <w:tc>
          <w:tcPr>
            <w:tcW w:w="1705"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Total              </w:t>
            </w:r>
          </w:p>
        </w:tc>
        <w:tc>
          <w:tcPr>
            <w:tcW w:w="81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59  </w:t>
            </w: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38.7075</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c>
          <w:tcPr>
            <w:tcW w:w="99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c>
          <w:tcPr>
            <w:tcW w:w="72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r>
    </w:tbl>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α to remove interaction term = 0.05</w:t>
      </w: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Two-Way ANOVA Table Without Interaction </w:t>
      </w: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83"/>
        <w:gridCol w:w="1076"/>
        <w:gridCol w:w="1170"/>
        <w:gridCol w:w="966"/>
        <w:gridCol w:w="666"/>
      </w:tblGrid>
      <w:tr w:rsidR="004516F4" w:rsidRPr="00A35EEF" w:rsidTr="00A35EEF">
        <w:tc>
          <w:tcPr>
            <w:tcW w:w="1383"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Source         </w:t>
            </w:r>
          </w:p>
        </w:tc>
        <w:tc>
          <w:tcPr>
            <w:tcW w:w="772"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DF       </w:t>
            </w:r>
          </w:p>
        </w:tc>
        <w:tc>
          <w:tcPr>
            <w:tcW w:w="1076"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SS       </w:t>
            </w:r>
          </w:p>
        </w:tc>
        <w:tc>
          <w:tcPr>
            <w:tcW w:w="1170"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MS       </w:t>
            </w:r>
          </w:p>
        </w:tc>
        <w:tc>
          <w:tcPr>
            <w:tcW w:w="966"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F      </w:t>
            </w:r>
          </w:p>
        </w:tc>
        <w:tc>
          <w:tcPr>
            <w:tcW w:w="658"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P</w:t>
            </w:r>
          </w:p>
        </w:tc>
      </w:tr>
      <w:tr w:rsidR="004516F4" w:rsidRPr="004516F4" w:rsidTr="00A35EEF">
        <w:tc>
          <w:tcPr>
            <w:tcW w:w="1383"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Parts           </w:t>
            </w:r>
          </w:p>
        </w:tc>
        <w:tc>
          <w:tcPr>
            <w:tcW w:w="77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9  </w:t>
            </w:r>
          </w:p>
        </w:tc>
        <w:tc>
          <w:tcPr>
            <w:tcW w:w="107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38.7033  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4.30037  </w:t>
            </w:r>
          </w:p>
        </w:tc>
        <w:tc>
          <w:tcPr>
            <w:tcW w:w="96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50601.8  </w:t>
            </w:r>
          </w:p>
        </w:tc>
        <w:tc>
          <w:tcPr>
            <w:tcW w:w="658"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w:t>
            </w:r>
          </w:p>
        </w:tc>
      </w:tr>
      <w:tr w:rsidR="004516F4" w:rsidRPr="004516F4" w:rsidTr="00A35EEF">
        <w:tc>
          <w:tcPr>
            <w:tcW w:w="1383"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Operators       </w:t>
            </w:r>
          </w:p>
        </w:tc>
        <w:tc>
          <w:tcPr>
            <w:tcW w:w="77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2   </w:t>
            </w:r>
          </w:p>
        </w:tc>
        <w:tc>
          <w:tcPr>
            <w:tcW w:w="107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0.0001  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0.00004      </w:t>
            </w:r>
          </w:p>
        </w:tc>
        <w:tc>
          <w:tcPr>
            <w:tcW w:w="96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0.4  </w:t>
            </w:r>
          </w:p>
        </w:tc>
        <w:tc>
          <w:tcPr>
            <w:tcW w:w="658"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0.640</w:t>
            </w:r>
          </w:p>
        </w:tc>
      </w:tr>
      <w:tr w:rsidR="004516F4" w:rsidRPr="004516F4" w:rsidTr="00A35EEF">
        <w:tc>
          <w:tcPr>
            <w:tcW w:w="1383"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Repeatability  </w:t>
            </w:r>
          </w:p>
        </w:tc>
        <w:tc>
          <w:tcPr>
            <w:tcW w:w="77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48   </w:t>
            </w:r>
          </w:p>
        </w:tc>
        <w:tc>
          <w:tcPr>
            <w:tcW w:w="107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0.0041  </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0.00008</w:t>
            </w:r>
          </w:p>
        </w:tc>
        <w:tc>
          <w:tcPr>
            <w:tcW w:w="96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c>
          <w:tcPr>
            <w:tcW w:w="658"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r>
      <w:tr w:rsidR="004516F4" w:rsidRPr="004516F4" w:rsidTr="00A35EEF">
        <w:tc>
          <w:tcPr>
            <w:tcW w:w="1383"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Total          </w:t>
            </w:r>
          </w:p>
        </w:tc>
        <w:tc>
          <w:tcPr>
            <w:tcW w:w="77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59  </w:t>
            </w:r>
          </w:p>
        </w:tc>
        <w:tc>
          <w:tcPr>
            <w:tcW w:w="107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38.7075</w:t>
            </w:r>
          </w:p>
        </w:tc>
        <w:tc>
          <w:tcPr>
            <w:tcW w:w="1170"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c>
          <w:tcPr>
            <w:tcW w:w="96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c>
          <w:tcPr>
            <w:tcW w:w="658"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p>
        </w:tc>
      </w:tr>
    </w:tbl>
    <w:p w:rsid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p w:rsidR="00A35EEF" w:rsidRDefault="00A35EEF" w:rsidP="004516F4">
      <w:pPr>
        <w:shd w:val="clear" w:color="auto" w:fill="FFFFFF"/>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Hence we can see that the interaction doesn’t have a significant effect on the outcome of our experiment.</w:t>
      </w:r>
    </w:p>
    <w:p w:rsidR="00A35EEF" w:rsidRPr="004516F4" w:rsidRDefault="00A35EEF" w:rsidP="004516F4">
      <w:pPr>
        <w:shd w:val="clear" w:color="auto" w:fill="FFFFFF"/>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w:t>
      </w:r>
    </w:p>
    <w:p w:rsidR="004516F4" w:rsidRPr="00A35EEF" w:rsidRDefault="004516F4" w:rsidP="004516F4">
      <w:pPr>
        <w:shd w:val="clear" w:color="auto" w:fill="FFFFFF"/>
        <w:spacing w:after="0" w:line="240" w:lineRule="auto"/>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Gage R&amp;R </w:t>
      </w:r>
    </w:p>
    <w:p w:rsidR="00A35EEF" w:rsidRDefault="00A35EEF" w:rsidP="004516F4">
      <w:pPr>
        <w:shd w:val="clear" w:color="auto" w:fill="FFFFFF"/>
        <w:spacing w:after="0" w:line="240" w:lineRule="auto"/>
        <w:rPr>
          <w:rFonts w:ascii="Times New Roman" w:eastAsia="Times New Roman" w:hAnsi="Times New Roman" w:cs="Times New Roman"/>
          <w:color w:val="222222"/>
          <w:sz w:val="20"/>
          <w:szCs w:val="20"/>
        </w:rPr>
        <w:sectPr w:rsidR="00A35EEF" w:rsidSect="004516F4">
          <w:type w:val="continuous"/>
          <w:pgSz w:w="12240" w:h="16340"/>
          <w:pgMar w:top="720" w:right="720" w:bottom="720" w:left="720" w:header="720" w:footer="720" w:gutter="0"/>
          <w:cols w:space="720"/>
          <w:noEndnote/>
          <w:docGrid w:linePitch="299"/>
        </w:sectPr>
      </w:pP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516"/>
        <w:gridCol w:w="2002"/>
      </w:tblGrid>
      <w:tr w:rsidR="004516F4" w:rsidRPr="00A35EEF" w:rsidTr="00A35EEF">
        <w:tc>
          <w:tcPr>
            <w:tcW w:w="1787"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Source              </w:t>
            </w:r>
          </w:p>
        </w:tc>
        <w:tc>
          <w:tcPr>
            <w:tcW w:w="1516"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VarComp   </w:t>
            </w:r>
          </w:p>
        </w:tc>
        <w:tc>
          <w:tcPr>
            <w:tcW w:w="2002" w:type="dxa"/>
          </w:tcPr>
          <w:p w:rsidR="004516F4" w:rsidRPr="00A35EEF" w:rsidRDefault="004516F4" w:rsidP="004516F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(%Contribution of VarComp)</w:t>
            </w:r>
          </w:p>
        </w:tc>
      </w:tr>
      <w:tr w:rsidR="004516F4" w:rsidRPr="004516F4" w:rsidTr="00A35EEF">
        <w:tc>
          <w:tcPr>
            <w:tcW w:w="1787"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Total Gage R&amp;R     </w:t>
            </w:r>
          </w:p>
        </w:tc>
        <w:tc>
          <w:tcPr>
            <w:tcW w:w="151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0.000085           </w:t>
            </w:r>
          </w:p>
        </w:tc>
        <w:tc>
          <w:tcPr>
            <w:tcW w:w="200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0.01</w:t>
            </w:r>
          </w:p>
        </w:tc>
      </w:tr>
      <w:tr w:rsidR="004516F4" w:rsidRPr="004516F4" w:rsidTr="00A35EEF">
        <w:tc>
          <w:tcPr>
            <w:tcW w:w="1787"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Repeatability   </w:t>
            </w:r>
          </w:p>
        </w:tc>
        <w:tc>
          <w:tcPr>
            <w:tcW w:w="151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 0.000085           </w:t>
            </w:r>
          </w:p>
        </w:tc>
        <w:tc>
          <w:tcPr>
            <w:tcW w:w="200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0.01</w:t>
            </w:r>
          </w:p>
        </w:tc>
      </w:tr>
      <w:tr w:rsidR="004516F4" w:rsidRPr="004516F4" w:rsidTr="00A35EEF">
        <w:tc>
          <w:tcPr>
            <w:tcW w:w="1787"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Reproducibility </w:t>
            </w:r>
          </w:p>
        </w:tc>
        <w:tc>
          <w:tcPr>
            <w:tcW w:w="151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 0.000000           </w:t>
            </w:r>
          </w:p>
        </w:tc>
        <w:tc>
          <w:tcPr>
            <w:tcW w:w="200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w:t>
            </w:r>
          </w:p>
        </w:tc>
      </w:tr>
      <w:tr w:rsidR="004516F4" w:rsidRPr="004516F4" w:rsidTr="00A35EEF">
        <w:tc>
          <w:tcPr>
            <w:tcW w:w="1787"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Operators     </w:t>
            </w:r>
          </w:p>
        </w:tc>
        <w:tc>
          <w:tcPr>
            <w:tcW w:w="151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 0.000000           </w:t>
            </w:r>
          </w:p>
        </w:tc>
        <w:tc>
          <w:tcPr>
            <w:tcW w:w="200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0.00</w:t>
            </w:r>
          </w:p>
        </w:tc>
      </w:tr>
      <w:tr w:rsidR="004516F4" w:rsidRPr="004516F4" w:rsidTr="00A35EEF">
        <w:tc>
          <w:tcPr>
            <w:tcW w:w="1787"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Part-To-Part       </w:t>
            </w:r>
          </w:p>
        </w:tc>
        <w:tc>
          <w:tcPr>
            <w:tcW w:w="151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0.716714          </w:t>
            </w:r>
          </w:p>
        </w:tc>
        <w:tc>
          <w:tcPr>
            <w:tcW w:w="200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99.99</w:t>
            </w:r>
          </w:p>
        </w:tc>
      </w:tr>
      <w:tr w:rsidR="004516F4" w:rsidRPr="004516F4" w:rsidTr="00A35EEF">
        <w:tc>
          <w:tcPr>
            <w:tcW w:w="1787"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Total Variation    </w:t>
            </w:r>
          </w:p>
        </w:tc>
        <w:tc>
          <w:tcPr>
            <w:tcW w:w="1516"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0.716799         </w:t>
            </w:r>
          </w:p>
        </w:tc>
        <w:tc>
          <w:tcPr>
            <w:tcW w:w="2002" w:type="dxa"/>
          </w:tcPr>
          <w:p w:rsidR="004516F4" w:rsidRPr="004516F4" w:rsidRDefault="004516F4" w:rsidP="004516F4">
            <w:pPr>
              <w:shd w:val="clear" w:color="auto" w:fill="FFFFFF"/>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100.00</w:t>
            </w:r>
          </w:p>
        </w:tc>
      </w:tr>
    </w:tbl>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229"/>
        <w:gridCol w:w="1266"/>
        <w:gridCol w:w="877"/>
      </w:tblGrid>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Source             </w:t>
            </w:r>
          </w:p>
        </w:tc>
        <w:tc>
          <w:tcPr>
            <w:tcW w:w="1257" w:type="dxa"/>
          </w:tcPr>
          <w:p w:rsidR="00A35EEF" w:rsidRPr="00A35EEF" w:rsidRDefault="00A35EEF" w:rsidP="00D4430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(SD)   </w:t>
            </w:r>
          </w:p>
        </w:tc>
        <w:tc>
          <w:tcPr>
            <w:tcW w:w="1266" w:type="dxa"/>
          </w:tcPr>
          <w:p w:rsidR="00A35EEF" w:rsidRPr="00A35EEF" w:rsidRDefault="00A35EEF" w:rsidP="00D4430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 xml:space="preserve">(6 × SD)       </w:t>
            </w:r>
          </w:p>
        </w:tc>
        <w:tc>
          <w:tcPr>
            <w:tcW w:w="909" w:type="dxa"/>
          </w:tcPr>
          <w:p w:rsidR="00A35EEF" w:rsidRPr="00A35EEF" w:rsidRDefault="00A35EEF" w:rsidP="00D44304">
            <w:pPr>
              <w:shd w:val="clear" w:color="auto" w:fill="FFFFFF"/>
              <w:rPr>
                <w:rFonts w:ascii="Times New Roman" w:eastAsia="Times New Roman" w:hAnsi="Times New Roman" w:cs="Times New Roman"/>
                <w:b/>
                <w:color w:val="222222"/>
                <w:sz w:val="20"/>
                <w:szCs w:val="20"/>
              </w:rPr>
            </w:pPr>
            <w:r w:rsidRPr="00A35EEF">
              <w:rPr>
                <w:rFonts w:ascii="Times New Roman" w:eastAsia="Times New Roman" w:hAnsi="Times New Roman" w:cs="Times New Roman"/>
                <w:b/>
                <w:color w:val="222222"/>
                <w:sz w:val="20"/>
                <w:szCs w:val="20"/>
              </w:rPr>
              <w:t>(%SV)</w:t>
            </w:r>
          </w:p>
        </w:tc>
      </w:tr>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Total Gage R&amp;R        </w:t>
            </w:r>
          </w:p>
        </w:tc>
        <w:tc>
          <w:tcPr>
            <w:tcW w:w="1257"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0.009219    </w:t>
            </w:r>
          </w:p>
        </w:tc>
        <w:tc>
          <w:tcPr>
            <w:tcW w:w="1266"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0.05531        </w:t>
            </w:r>
          </w:p>
        </w:tc>
        <w:tc>
          <w:tcPr>
            <w:tcW w:w="909"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1.09</w:t>
            </w:r>
          </w:p>
        </w:tc>
      </w:tr>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Repeatability      </w:t>
            </w:r>
          </w:p>
        </w:tc>
        <w:tc>
          <w:tcPr>
            <w:tcW w:w="1257"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 xml:space="preserve"> 0.009219    </w:t>
            </w:r>
          </w:p>
        </w:tc>
        <w:tc>
          <w:tcPr>
            <w:tcW w:w="1266"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0.05531        </w:t>
            </w:r>
          </w:p>
        </w:tc>
        <w:tc>
          <w:tcPr>
            <w:tcW w:w="909"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1.09</w:t>
            </w:r>
          </w:p>
        </w:tc>
      </w:tr>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 xml:space="preserve">Reproducibility     </w:t>
            </w:r>
          </w:p>
        </w:tc>
        <w:tc>
          <w:tcPr>
            <w:tcW w:w="1257"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0.000000    </w:t>
            </w:r>
          </w:p>
        </w:tc>
        <w:tc>
          <w:tcPr>
            <w:tcW w:w="1266"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0.00000        </w:t>
            </w:r>
          </w:p>
        </w:tc>
        <w:tc>
          <w:tcPr>
            <w:tcW w:w="909"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w:t>
            </w:r>
          </w:p>
        </w:tc>
      </w:tr>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 xml:space="preserve">Operators         </w:t>
            </w:r>
          </w:p>
        </w:tc>
        <w:tc>
          <w:tcPr>
            <w:tcW w:w="1257"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0.000000    </w:t>
            </w:r>
          </w:p>
        </w:tc>
        <w:tc>
          <w:tcPr>
            <w:tcW w:w="1266"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0.00000        </w:t>
            </w:r>
          </w:p>
        </w:tc>
        <w:tc>
          <w:tcPr>
            <w:tcW w:w="909"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0.00</w:t>
            </w:r>
          </w:p>
        </w:tc>
      </w:tr>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Part-To-Part          </w:t>
            </w:r>
          </w:p>
        </w:tc>
        <w:tc>
          <w:tcPr>
            <w:tcW w:w="1257"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0.846590    </w:t>
            </w:r>
          </w:p>
        </w:tc>
        <w:tc>
          <w:tcPr>
            <w:tcW w:w="1266"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 xml:space="preserve">5.07954       </w:t>
            </w:r>
          </w:p>
        </w:tc>
        <w:tc>
          <w:tcPr>
            <w:tcW w:w="909"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99.99</w:t>
            </w:r>
          </w:p>
        </w:tc>
      </w:tr>
      <w:tr w:rsidR="00A35EEF" w:rsidRPr="00A35EEF" w:rsidTr="00A35EEF">
        <w:tc>
          <w:tcPr>
            <w:tcW w:w="2053"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 xml:space="preserve">Total Variation       </w:t>
            </w:r>
          </w:p>
        </w:tc>
        <w:tc>
          <w:tcPr>
            <w:tcW w:w="1257"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0.846640    </w:t>
            </w:r>
          </w:p>
        </w:tc>
        <w:tc>
          <w:tcPr>
            <w:tcW w:w="1266"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5.07984      </w:t>
            </w:r>
          </w:p>
        </w:tc>
        <w:tc>
          <w:tcPr>
            <w:tcW w:w="909" w:type="dxa"/>
          </w:tcPr>
          <w:p w:rsidR="00A35EEF" w:rsidRPr="00A35EEF" w:rsidRDefault="00A35EEF" w:rsidP="00D44304">
            <w:pPr>
              <w:shd w:val="clear" w:color="auto" w:fill="FFFFFF"/>
              <w:rPr>
                <w:rFonts w:ascii="Times New Roman" w:eastAsia="Times New Roman" w:hAnsi="Times New Roman" w:cs="Times New Roman"/>
                <w:color w:val="222222"/>
                <w:sz w:val="20"/>
                <w:szCs w:val="20"/>
              </w:rPr>
            </w:pPr>
            <w:r w:rsidRPr="00A35EEF">
              <w:rPr>
                <w:rFonts w:ascii="Times New Roman" w:eastAsia="Times New Roman" w:hAnsi="Times New Roman" w:cs="Times New Roman"/>
                <w:color w:val="222222"/>
                <w:sz w:val="20"/>
                <w:szCs w:val="20"/>
              </w:rPr>
              <w:t>100.00</w:t>
            </w:r>
          </w:p>
        </w:tc>
      </w:tr>
    </w:tbl>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p w:rsidR="00A35EEF" w:rsidRDefault="00A35EEF" w:rsidP="004516F4">
      <w:pPr>
        <w:shd w:val="clear" w:color="auto" w:fill="FFFFFF"/>
        <w:spacing w:after="0" w:line="240" w:lineRule="auto"/>
        <w:rPr>
          <w:rFonts w:ascii="Times New Roman" w:eastAsia="Times New Roman" w:hAnsi="Times New Roman" w:cs="Times New Roman"/>
          <w:color w:val="222222"/>
          <w:sz w:val="20"/>
          <w:szCs w:val="20"/>
        </w:rPr>
        <w:sectPr w:rsidR="00A35EEF" w:rsidSect="00A35EEF">
          <w:type w:val="continuous"/>
          <w:pgSz w:w="12240" w:h="16340"/>
          <w:pgMar w:top="720" w:right="720" w:bottom="720" w:left="720" w:header="720" w:footer="720" w:gutter="0"/>
          <w:cols w:num="2" w:space="180"/>
          <w:noEndnote/>
          <w:docGrid w:linePitch="299"/>
        </w:sectPr>
      </w:pPr>
    </w:p>
    <w:p w:rsidR="004516F4" w:rsidRPr="004516F4" w:rsidRDefault="004516F4" w:rsidP="004516F4">
      <w:pPr>
        <w:shd w:val="clear" w:color="auto" w:fill="FFFFFF"/>
        <w:spacing w:after="0" w:line="240" w:lineRule="auto"/>
        <w:rPr>
          <w:rFonts w:ascii="Times New Roman" w:eastAsia="Times New Roman" w:hAnsi="Times New Roman" w:cs="Times New Roman"/>
          <w:color w:val="222222"/>
          <w:sz w:val="20"/>
          <w:szCs w:val="20"/>
        </w:rPr>
      </w:pPr>
    </w:p>
    <w:p w:rsidR="004516F4" w:rsidRPr="00CF3B9D" w:rsidRDefault="004516F4" w:rsidP="00CF3B9D">
      <w:pPr>
        <w:shd w:val="clear" w:color="auto" w:fill="FFFFFF"/>
        <w:spacing w:after="0" w:line="240" w:lineRule="auto"/>
        <w:rPr>
          <w:rFonts w:ascii="Times New Roman" w:eastAsia="Times New Roman" w:hAnsi="Times New Roman" w:cs="Times New Roman"/>
          <w:color w:val="222222"/>
          <w:sz w:val="20"/>
          <w:szCs w:val="20"/>
        </w:rPr>
      </w:pPr>
      <w:r w:rsidRPr="004516F4">
        <w:rPr>
          <w:rFonts w:ascii="Times New Roman" w:eastAsia="Times New Roman" w:hAnsi="Times New Roman" w:cs="Times New Roman"/>
          <w:color w:val="222222"/>
          <w:sz w:val="20"/>
          <w:szCs w:val="20"/>
        </w:rPr>
        <w:t>Numb</w:t>
      </w:r>
      <w:r w:rsidR="00CF3B9D">
        <w:rPr>
          <w:rFonts w:ascii="Times New Roman" w:eastAsia="Times New Roman" w:hAnsi="Times New Roman" w:cs="Times New Roman"/>
          <w:color w:val="222222"/>
          <w:sz w:val="20"/>
          <w:szCs w:val="20"/>
        </w:rPr>
        <w:t>er of Distinct Categories = 129</w:t>
      </w:r>
    </w:p>
    <w:p w:rsidR="00A35EEF" w:rsidRDefault="004516F4" w:rsidP="00A35EEF">
      <w:pPr>
        <w:jc w:val="center"/>
        <w:rPr>
          <w:rFonts w:ascii="Times New Roman" w:hAnsi="Times New Roman" w:cs="Times New Roman"/>
        </w:rPr>
      </w:pPr>
      <w:r>
        <w:rPr>
          <w:rFonts w:ascii="Times New Roman" w:hAnsi="Times New Roman" w:cs="Times New Roman"/>
          <w:noProof/>
        </w:rPr>
        <w:drawing>
          <wp:inline distT="0" distB="0" distL="0" distR="0" wp14:anchorId="35CDCDBB" wp14:editId="335A4E49">
            <wp:extent cx="4953000" cy="37642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5748" cy="3773967"/>
                    </a:xfrm>
                    <a:prstGeom prst="rect">
                      <a:avLst/>
                    </a:prstGeom>
                  </pic:spPr>
                </pic:pic>
              </a:graphicData>
            </a:graphic>
          </wp:inline>
        </w:drawing>
      </w:r>
    </w:p>
    <w:p w:rsidR="00CF3B9D" w:rsidRDefault="00CF3B9D" w:rsidP="00A35EEF">
      <w:pPr>
        <w:jc w:val="center"/>
        <w:rPr>
          <w:rFonts w:ascii="Times New Roman" w:hAnsi="Times New Roman" w:cs="Times New Roman"/>
        </w:rPr>
        <w:sectPr w:rsidR="00CF3B9D" w:rsidSect="004516F4">
          <w:type w:val="continuous"/>
          <w:pgSz w:w="12240" w:h="16340"/>
          <w:pgMar w:top="720" w:right="720" w:bottom="720" w:left="720" w:header="720" w:footer="720" w:gutter="0"/>
          <w:cols w:space="720"/>
          <w:noEndnote/>
          <w:docGrid w:linePitch="299"/>
        </w:sectPr>
      </w:pPr>
    </w:p>
    <w:p w:rsidR="008A5145" w:rsidRDefault="00CF3B9D" w:rsidP="00CF3B9D">
      <w:pPr>
        <w:jc w:val="center"/>
        <w:rPr>
          <w:rFonts w:ascii="Times New Roman" w:hAnsi="Times New Roman" w:cs="Times New Roman"/>
          <w:sz w:val="20"/>
          <w:szCs w:val="20"/>
        </w:rPr>
      </w:pPr>
      <w:r>
        <w:rPr>
          <w:rFonts w:ascii="Times New Roman" w:hAnsi="Times New Roman" w:cs="Times New Roman"/>
          <w:sz w:val="20"/>
          <w:szCs w:val="20"/>
        </w:rPr>
        <w:t>The above graph shows that the variation is high due to parts. Hence proving that the gauge is more precise than the parts and it is a proper measuring tool for the 3D printed parts.</w:t>
      </w:r>
    </w:p>
    <w:p w:rsidR="00CF3B9D" w:rsidRDefault="00CF3B9D" w:rsidP="00CF3B9D">
      <w:pPr>
        <w:pStyle w:val="Default"/>
        <w:numPr>
          <w:ilvl w:val="0"/>
          <w:numId w:val="3"/>
        </w:numPr>
        <w:ind w:left="360"/>
        <w:jc w:val="both"/>
        <w:rPr>
          <w:b/>
          <w:sz w:val="20"/>
          <w:szCs w:val="20"/>
        </w:rPr>
      </w:pPr>
      <w:r>
        <w:rPr>
          <w:b/>
          <w:sz w:val="20"/>
          <w:szCs w:val="20"/>
        </w:rPr>
        <w:lastRenderedPageBreak/>
        <w:t>Conclusion</w:t>
      </w:r>
      <w:r w:rsidRPr="000229AC">
        <w:rPr>
          <w:b/>
          <w:sz w:val="20"/>
          <w:szCs w:val="20"/>
        </w:rPr>
        <w:t xml:space="preserve">: </w:t>
      </w:r>
    </w:p>
    <w:p w:rsidR="007273C9" w:rsidRDefault="007273C9" w:rsidP="007273C9">
      <w:pPr>
        <w:pStyle w:val="Default"/>
        <w:jc w:val="both"/>
        <w:rPr>
          <w:sz w:val="20"/>
          <w:szCs w:val="20"/>
        </w:rPr>
      </w:pPr>
      <w:r>
        <w:rPr>
          <w:sz w:val="20"/>
          <w:szCs w:val="20"/>
        </w:rPr>
        <w:t>The goal was to check the reliability of the gauge when measuring the 3D printed parts. By conducting this experiment and analyzing all the results we obtained it is safe to say that the gauge is a proper measurement device for these parts. The variation in measurement is higher due to the parts (It is well known that the 3D printers are not a very reliable manufacturing equipment when it comes to tolerance and precision). It is also noticeable that there is almost no variation due to the operator. This only goes to prove that the gauge is easy to use and even when used by different people, it will give us similar measurements.</w:t>
      </w:r>
    </w:p>
    <w:p w:rsidR="007273C9" w:rsidRPr="007273C9" w:rsidRDefault="007273C9" w:rsidP="007273C9">
      <w:pPr>
        <w:pStyle w:val="Default"/>
        <w:jc w:val="both"/>
        <w:rPr>
          <w:sz w:val="20"/>
          <w:szCs w:val="20"/>
        </w:rPr>
      </w:pPr>
    </w:p>
    <w:p w:rsidR="007273C9" w:rsidRDefault="007273C9" w:rsidP="007273C9">
      <w:pPr>
        <w:pStyle w:val="Default"/>
        <w:numPr>
          <w:ilvl w:val="0"/>
          <w:numId w:val="3"/>
        </w:numPr>
        <w:ind w:left="360"/>
        <w:jc w:val="both"/>
        <w:rPr>
          <w:b/>
          <w:sz w:val="20"/>
          <w:szCs w:val="20"/>
        </w:rPr>
      </w:pPr>
      <w:r>
        <w:rPr>
          <w:b/>
          <w:sz w:val="20"/>
          <w:szCs w:val="20"/>
        </w:rPr>
        <w:t>Problems and Recommendations</w:t>
      </w:r>
      <w:r w:rsidRPr="000229AC">
        <w:rPr>
          <w:b/>
          <w:sz w:val="20"/>
          <w:szCs w:val="20"/>
        </w:rPr>
        <w:t xml:space="preserve">: </w:t>
      </w:r>
    </w:p>
    <w:p w:rsidR="00CF3B9D" w:rsidRPr="00CF3B9D" w:rsidRDefault="007273C9" w:rsidP="00CF3B9D">
      <w:pPr>
        <w:rPr>
          <w:rFonts w:ascii="Times New Roman" w:hAnsi="Times New Roman" w:cs="Times New Roman"/>
          <w:sz w:val="20"/>
          <w:szCs w:val="20"/>
        </w:rPr>
      </w:pPr>
      <w:r>
        <w:rPr>
          <w:rFonts w:ascii="Times New Roman" w:hAnsi="Times New Roman" w:cs="Times New Roman"/>
          <w:sz w:val="20"/>
          <w:szCs w:val="20"/>
        </w:rPr>
        <w:t xml:space="preserve">3D printers have a variable tolerance level. The quality of the print can be changed but it increases the print time. In the above experiment a compromise between time and quality was made. In any further iteration of this experiment where time is not of concern, a higher quality of print can be obtained to decrease the variation in the measurement of the parts. Also, the gauge used is a very precise gauge. 3D printed parts are usually measured using </w:t>
      </w:r>
      <w:r w:rsidR="009D5AB7">
        <w:rPr>
          <w:rFonts w:ascii="Times New Roman" w:hAnsi="Times New Roman" w:cs="Times New Roman"/>
          <w:sz w:val="20"/>
          <w:szCs w:val="20"/>
        </w:rPr>
        <w:t>gauges with lower precision. So the combination of the parts and gauge was bound to give us the above obtained results. It would be wise to use a different gauge or a better and precise part in any further experimentation.</w:t>
      </w:r>
      <w:bookmarkStart w:id="0" w:name="_GoBack"/>
      <w:bookmarkEnd w:id="0"/>
    </w:p>
    <w:sectPr w:rsidR="00CF3B9D" w:rsidRPr="00CF3B9D" w:rsidSect="004516F4">
      <w:type w:val="continuous"/>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0FB"/>
    <w:multiLevelType w:val="hybridMultilevel"/>
    <w:tmpl w:val="51E8A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471A4"/>
    <w:multiLevelType w:val="hybridMultilevel"/>
    <w:tmpl w:val="CCBAA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16088"/>
    <w:multiLevelType w:val="hybridMultilevel"/>
    <w:tmpl w:val="1C06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97"/>
    <w:rsid w:val="000E25C7"/>
    <w:rsid w:val="00274654"/>
    <w:rsid w:val="00314597"/>
    <w:rsid w:val="003C745F"/>
    <w:rsid w:val="004516F4"/>
    <w:rsid w:val="007273C9"/>
    <w:rsid w:val="00764E4E"/>
    <w:rsid w:val="007A6A2D"/>
    <w:rsid w:val="008475FB"/>
    <w:rsid w:val="008A5145"/>
    <w:rsid w:val="009D5AB7"/>
    <w:rsid w:val="009E4E1E"/>
    <w:rsid w:val="00A35EEF"/>
    <w:rsid w:val="00CF3B9D"/>
    <w:rsid w:val="00D47FAE"/>
    <w:rsid w:val="00D834F0"/>
    <w:rsid w:val="00DC2E05"/>
    <w:rsid w:val="00EE76CC"/>
    <w:rsid w:val="00FE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769D"/>
  <w15:chartTrackingRefBased/>
  <w15:docId w15:val="{BAA37D57-DCCC-4EF0-A49E-55D87F7E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4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B3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A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C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8194">
      <w:bodyDiv w:val="1"/>
      <w:marLeft w:val="0"/>
      <w:marRight w:val="0"/>
      <w:marTop w:val="0"/>
      <w:marBottom w:val="0"/>
      <w:divBdr>
        <w:top w:val="none" w:sz="0" w:space="0" w:color="auto"/>
        <w:left w:val="none" w:sz="0" w:space="0" w:color="auto"/>
        <w:bottom w:val="none" w:sz="0" w:space="0" w:color="auto"/>
        <w:right w:val="none" w:sz="0" w:space="0" w:color="auto"/>
      </w:divBdr>
    </w:div>
    <w:div w:id="694429388">
      <w:bodyDiv w:val="1"/>
      <w:marLeft w:val="0"/>
      <w:marRight w:val="0"/>
      <w:marTop w:val="0"/>
      <w:marBottom w:val="0"/>
      <w:divBdr>
        <w:top w:val="none" w:sz="0" w:space="0" w:color="auto"/>
        <w:left w:val="none" w:sz="0" w:space="0" w:color="auto"/>
        <w:bottom w:val="none" w:sz="0" w:space="0" w:color="auto"/>
        <w:right w:val="none" w:sz="0" w:space="0" w:color="auto"/>
      </w:divBdr>
      <w:divsChild>
        <w:div w:id="297882265">
          <w:marLeft w:val="0"/>
          <w:marRight w:val="0"/>
          <w:marTop w:val="0"/>
          <w:marBottom w:val="0"/>
          <w:divBdr>
            <w:top w:val="none" w:sz="0" w:space="0" w:color="auto"/>
            <w:left w:val="none" w:sz="0" w:space="0" w:color="auto"/>
            <w:bottom w:val="none" w:sz="0" w:space="0" w:color="auto"/>
            <w:right w:val="none" w:sz="0" w:space="0" w:color="auto"/>
          </w:divBdr>
        </w:div>
        <w:div w:id="1171795788">
          <w:marLeft w:val="0"/>
          <w:marRight w:val="0"/>
          <w:marTop w:val="0"/>
          <w:marBottom w:val="0"/>
          <w:divBdr>
            <w:top w:val="none" w:sz="0" w:space="0" w:color="auto"/>
            <w:left w:val="none" w:sz="0" w:space="0" w:color="auto"/>
            <w:bottom w:val="none" w:sz="0" w:space="0" w:color="auto"/>
            <w:right w:val="none" w:sz="0" w:space="0" w:color="auto"/>
          </w:divBdr>
        </w:div>
        <w:div w:id="2116778188">
          <w:marLeft w:val="0"/>
          <w:marRight w:val="0"/>
          <w:marTop w:val="0"/>
          <w:marBottom w:val="0"/>
          <w:divBdr>
            <w:top w:val="none" w:sz="0" w:space="0" w:color="auto"/>
            <w:left w:val="none" w:sz="0" w:space="0" w:color="auto"/>
            <w:bottom w:val="none" w:sz="0" w:space="0" w:color="auto"/>
            <w:right w:val="none" w:sz="0" w:space="0" w:color="auto"/>
          </w:divBdr>
        </w:div>
        <w:div w:id="1153334899">
          <w:marLeft w:val="0"/>
          <w:marRight w:val="0"/>
          <w:marTop w:val="0"/>
          <w:marBottom w:val="0"/>
          <w:divBdr>
            <w:top w:val="none" w:sz="0" w:space="0" w:color="auto"/>
            <w:left w:val="none" w:sz="0" w:space="0" w:color="auto"/>
            <w:bottom w:val="none" w:sz="0" w:space="0" w:color="auto"/>
            <w:right w:val="none" w:sz="0" w:space="0" w:color="auto"/>
          </w:divBdr>
        </w:div>
        <w:div w:id="1029526093">
          <w:marLeft w:val="0"/>
          <w:marRight w:val="0"/>
          <w:marTop w:val="0"/>
          <w:marBottom w:val="0"/>
          <w:divBdr>
            <w:top w:val="none" w:sz="0" w:space="0" w:color="auto"/>
            <w:left w:val="none" w:sz="0" w:space="0" w:color="auto"/>
            <w:bottom w:val="none" w:sz="0" w:space="0" w:color="auto"/>
            <w:right w:val="none" w:sz="0" w:space="0" w:color="auto"/>
          </w:divBdr>
        </w:div>
        <w:div w:id="70932469">
          <w:marLeft w:val="0"/>
          <w:marRight w:val="0"/>
          <w:marTop w:val="0"/>
          <w:marBottom w:val="0"/>
          <w:divBdr>
            <w:top w:val="none" w:sz="0" w:space="0" w:color="auto"/>
            <w:left w:val="none" w:sz="0" w:space="0" w:color="auto"/>
            <w:bottom w:val="none" w:sz="0" w:space="0" w:color="auto"/>
            <w:right w:val="none" w:sz="0" w:space="0" w:color="auto"/>
          </w:divBdr>
        </w:div>
        <w:div w:id="2127461117">
          <w:marLeft w:val="0"/>
          <w:marRight w:val="0"/>
          <w:marTop w:val="0"/>
          <w:marBottom w:val="0"/>
          <w:divBdr>
            <w:top w:val="none" w:sz="0" w:space="0" w:color="auto"/>
            <w:left w:val="none" w:sz="0" w:space="0" w:color="auto"/>
            <w:bottom w:val="none" w:sz="0" w:space="0" w:color="auto"/>
            <w:right w:val="none" w:sz="0" w:space="0" w:color="auto"/>
          </w:divBdr>
        </w:div>
        <w:div w:id="1720277796">
          <w:marLeft w:val="0"/>
          <w:marRight w:val="0"/>
          <w:marTop w:val="0"/>
          <w:marBottom w:val="0"/>
          <w:divBdr>
            <w:top w:val="none" w:sz="0" w:space="0" w:color="auto"/>
            <w:left w:val="none" w:sz="0" w:space="0" w:color="auto"/>
            <w:bottom w:val="none" w:sz="0" w:space="0" w:color="auto"/>
            <w:right w:val="none" w:sz="0" w:space="0" w:color="auto"/>
          </w:divBdr>
        </w:div>
        <w:div w:id="360515215">
          <w:marLeft w:val="0"/>
          <w:marRight w:val="0"/>
          <w:marTop w:val="0"/>
          <w:marBottom w:val="0"/>
          <w:divBdr>
            <w:top w:val="none" w:sz="0" w:space="0" w:color="auto"/>
            <w:left w:val="none" w:sz="0" w:space="0" w:color="auto"/>
            <w:bottom w:val="none" w:sz="0" w:space="0" w:color="auto"/>
            <w:right w:val="none" w:sz="0" w:space="0" w:color="auto"/>
          </w:divBdr>
        </w:div>
        <w:div w:id="368184953">
          <w:marLeft w:val="0"/>
          <w:marRight w:val="0"/>
          <w:marTop w:val="0"/>
          <w:marBottom w:val="0"/>
          <w:divBdr>
            <w:top w:val="none" w:sz="0" w:space="0" w:color="auto"/>
            <w:left w:val="none" w:sz="0" w:space="0" w:color="auto"/>
            <w:bottom w:val="none" w:sz="0" w:space="0" w:color="auto"/>
            <w:right w:val="none" w:sz="0" w:space="0" w:color="auto"/>
          </w:divBdr>
        </w:div>
        <w:div w:id="882669577">
          <w:marLeft w:val="0"/>
          <w:marRight w:val="0"/>
          <w:marTop w:val="0"/>
          <w:marBottom w:val="0"/>
          <w:divBdr>
            <w:top w:val="none" w:sz="0" w:space="0" w:color="auto"/>
            <w:left w:val="none" w:sz="0" w:space="0" w:color="auto"/>
            <w:bottom w:val="none" w:sz="0" w:space="0" w:color="auto"/>
            <w:right w:val="none" w:sz="0" w:space="0" w:color="auto"/>
          </w:divBdr>
        </w:div>
        <w:div w:id="746928121">
          <w:marLeft w:val="0"/>
          <w:marRight w:val="0"/>
          <w:marTop w:val="0"/>
          <w:marBottom w:val="0"/>
          <w:divBdr>
            <w:top w:val="none" w:sz="0" w:space="0" w:color="auto"/>
            <w:left w:val="none" w:sz="0" w:space="0" w:color="auto"/>
            <w:bottom w:val="none" w:sz="0" w:space="0" w:color="auto"/>
            <w:right w:val="none" w:sz="0" w:space="0" w:color="auto"/>
          </w:divBdr>
        </w:div>
        <w:div w:id="1933198307">
          <w:marLeft w:val="0"/>
          <w:marRight w:val="0"/>
          <w:marTop w:val="0"/>
          <w:marBottom w:val="0"/>
          <w:divBdr>
            <w:top w:val="none" w:sz="0" w:space="0" w:color="auto"/>
            <w:left w:val="none" w:sz="0" w:space="0" w:color="auto"/>
            <w:bottom w:val="none" w:sz="0" w:space="0" w:color="auto"/>
            <w:right w:val="none" w:sz="0" w:space="0" w:color="auto"/>
          </w:divBdr>
        </w:div>
        <w:div w:id="1797287412">
          <w:marLeft w:val="0"/>
          <w:marRight w:val="0"/>
          <w:marTop w:val="0"/>
          <w:marBottom w:val="0"/>
          <w:divBdr>
            <w:top w:val="none" w:sz="0" w:space="0" w:color="auto"/>
            <w:left w:val="none" w:sz="0" w:space="0" w:color="auto"/>
            <w:bottom w:val="none" w:sz="0" w:space="0" w:color="auto"/>
            <w:right w:val="none" w:sz="0" w:space="0" w:color="auto"/>
          </w:divBdr>
        </w:div>
        <w:div w:id="1508327341">
          <w:marLeft w:val="0"/>
          <w:marRight w:val="0"/>
          <w:marTop w:val="0"/>
          <w:marBottom w:val="0"/>
          <w:divBdr>
            <w:top w:val="none" w:sz="0" w:space="0" w:color="auto"/>
            <w:left w:val="none" w:sz="0" w:space="0" w:color="auto"/>
            <w:bottom w:val="none" w:sz="0" w:space="0" w:color="auto"/>
            <w:right w:val="none" w:sz="0" w:space="0" w:color="auto"/>
          </w:divBdr>
        </w:div>
        <w:div w:id="1614701653">
          <w:marLeft w:val="0"/>
          <w:marRight w:val="0"/>
          <w:marTop w:val="0"/>
          <w:marBottom w:val="0"/>
          <w:divBdr>
            <w:top w:val="none" w:sz="0" w:space="0" w:color="auto"/>
            <w:left w:val="none" w:sz="0" w:space="0" w:color="auto"/>
            <w:bottom w:val="none" w:sz="0" w:space="0" w:color="auto"/>
            <w:right w:val="none" w:sz="0" w:space="0" w:color="auto"/>
          </w:divBdr>
        </w:div>
        <w:div w:id="974606059">
          <w:marLeft w:val="0"/>
          <w:marRight w:val="0"/>
          <w:marTop w:val="0"/>
          <w:marBottom w:val="0"/>
          <w:divBdr>
            <w:top w:val="none" w:sz="0" w:space="0" w:color="auto"/>
            <w:left w:val="none" w:sz="0" w:space="0" w:color="auto"/>
            <w:bottom w:val="none" w:sz="0" w:space="0" w:color="auto"/>
            <w:right w:val="none" w:sz="0" w:space="0" w:color="auto"/>
          </w:divBdr>
        </w:div>
        <w:div w:id="753624722">
          <w:marLeft w:val="0"/>
          <w:marRight w:val="0"/>
          <w:marTop w:val="0"/>
          <w:marBottom w:val="0"/>
          <w:divBdr>
            <w:top w:val="none" w:sz="0" w:space="0" w:color="auto"/>
            <w:left w:val="none" w:sz="0" w:space="0" w:color="auto"/>
            <w:bottom w:val="none" w:sz="0" w:space="0" w:color="auto"/>
            <w:right w:val="none" w:sz="0" w:space="0" w:color="auto"/>
          </w:divBdr>
        </w:div>
        <w:div w:id="189074490">
          <w:marLeft w:val="0"/>
          <w:marRight w:val="0"/>
          <w:marTop w:val="0"/>
          <w:marBottom w:val="0"/>
          <w:divBdr>
            <w:top w:val="none" w:sz="0" w:space="0" w:color="auto"/>
            <w:left w:val="none" w:sz="0" w:space="0" w:color="auto"/>
            <w:bottom w:val="none" w:sz="0" w:space="0" w:color="auto"/>
            <w:right w:val="none" w:sz="0" w:space="0" w:color="auto"/>
          </w:divBdr>
        </w:div>
        <w:div w:id="684407775">
          <w:marLeft w:val="0"/>
          <w:marRight w:val="0"/>
          <w:marTop w:val="0"/>
          <w:marBottom w:val="0"/>
          <w:divBdr>
            <w:top w:val="none" w:sz="0" w:space="0" w:color="auto"/>
            <w:left w:val="none" w:sz="0" w:space="0" w:color="auto"/>
            <w:bottom w:val="none" w:sz="0" w:space="0" w:color="auto"/>
            <w:right w:val="none" w:sz="0" w:space="0" w:color="auto"/>
          </w:divBdr>
        </w:div>
        <w:div w:id="34472454">
          <w:marLeft w:val="0"/>
          <w:marRight w:val="0"/>
          <w:marTop w:val="0"/>
          <w:marBottom w:val="0"/>
          <w:divBdr>
            <w:top w:val="none" w:sz="0" w:space="0" w:color="auto"/>
            <w:left w:val="none" w:sz="0" w:space="0" w:color="auto"/>
            <w:bottom w:val="none" w:sz="0" w:space="0" w:color="auto"/>
            <w:right w:val="none" w:sz="0" w:space="0" w:color="auto"/>
          </w:divBdr>
        </w:div>
        <w:div w:id="628633578">
          <w:marLeft w:val="0"/>
          <w:marRight w:val="0"/>
          <w:marTop w:val="0"/>
          <w:marBottom w:val="0"/>
          <w:divBdr>
            <w:top w:val="none" w:sz="0" w:space="0" w:color="auto"/>
            <w:left w:val="none" w:sz="0" w:space="0" w:color="auto"/>
            <w:bottom w:val="none" w:sz="0" w:space="0" w:color="auto"/>
            <w:right w:val="none" w:sz="0" w:space="0" w:color="auto"/>
          </w:divBdr>
        </w:div>
        <w:div w:id="759255360">
          <w:marLeft w:val="0"/>
          <w:marRight w:val="0"/>
          <w:marTop w:val="0"/>
          <w:marBottom w:val="0"/>
          <w:divBdr>
            <w:top w:val="none" w:sz="0" w:space="0" w:color="auto"/>
            <w:left w:val="none" w:sz="0" w:space="0" w:color="auto"/>
            <w:bottom w:val="none" w:sz="0" w:space="0" w:color="auto"/>
            <w:right w:val="none" w:sz="0" w:space="0" w:color="auto"/>
          </w:divBdr>
        </w:div>
        <w:div w:id="543443999">
          <w:marLeft w:val="0"/>
          <w:marRight w:val="0"/>
          <w:marTop w:val="0"/>
          <w:marBottom w:val="0"/>
          <w:divBdr>
            <w:top w:val="none" w:sz="0" w:space="0" w:color="auto"/>
            <w:left w:val="none" w:sz="0" w:space="0" w:color="auto"/>
            <w:bottom w:val="none" w:sz="0" w:space="0" w:color="auto"/>
            <w:right w:val="none" w:sz="0" w:space="0" w:color="auto"/>
          </w:divBdr>
        </w:div>
        <w:div w:id="1308632245">
          <w:marLeft w:val="0"/>
          <w:marRight w:val="0"/>
          <w:marTop w:val="0"/>
          <w:marBottom w:val="0"/>
          <w:divBdr>
            <w:top w:val="none" w:sz="0" w:space="0" w:color="auto"/>
            <w:left w:val="none" w:sz="0" w:space="0" w:color="auto"/>
            <w:bottom w:val="none" w:sz="0" w:space="0" w:color="auto"/>
            <w:right w:val="none" w:sz="0" w:space="0" w:color="auto"/>
          </w:divBdr>
        </w:div>
        <w:div w:id="1055466568">
          <w:marLeft w:val="0"/>
          <w:marRight w:val="0"/>
          <w:marTop w:val="0"/>
          <w:marBottom w:val="0"/>
          <w:divBdr>
            <w:top w:val="none" w:sz="0" w:space="0" w:color="auto"/>
            <w:left w:val="none" w:sz="0" w:space="0" w:color="auto"/>
            <w:bottom w:val="none" w:sz="0" w:space="0" w:color="auto"/>
            <w:right w:val="none" w:sz="0" w:space="0" w:color="auto"/>
          </w:divBdr>
        </w:div>
        <w:div w:id="1764260316">
          <w:marLeft w:val="0"/>
          <w:marRight w:val="0"/>
          <w:marTop w:val="0"/>
          <w:marBottom w:val="0"/>
          <w:divBdr>
            <w:top w:val="none" w:sz="0" w:space="0" w:color="auto"/>
            <w:left w:val="none" w:sz="0" w:space="0" w:color="auto"/>
            <w:bottom w:val="none" w:sz="0" w:space="0" w:color="auto"/>
            <w:right w:val="none" w:sz="0" w:space="0" w:color="auto"/>
          </w:divBdr>
        </w:div>
        <w:div w:id="655452576">
          <w:marLeft w:val="0"/>
          <w:marRight w:val="0"/>
          <w:marTop w:val="0"/>
          <w:marBottom w:val="0"/>
          <w:divBdr>
            <w:top w:val="none" w:sz="0" w:space="0" w:color="auto"/>
            <w:left w:val="none" w:sz="0" w:space="0" w:color="auto"/>
            <w:bottom w:val="none" w:sz="0" w:space="0" w:color="auto"/>
            <w:right w:val="none" w:sz="0" w:space="0" w:color="auto"/>
          </w:divBdr>
        </w:div>
        <w:div w:id="1064640512">
          <w:marLeft w:val="0"/>
          <w:marRight w:val="0"/>
          <w:marTop w:val="0"/>
          <w:marBottom w:val="0"/>
          <w:divBdr>
            <w:top w:val="none" w:sz="0" w:space="0" w:color="auto"/>
            <w:left w:val="none" w:sz="0" w:space="0" w:color="auto"/>
            <w:bottom w:val="none" w:sz="0" w:space="0" w:color="auto"/>
            <w:right w:val="none" w:sz="0" w:space="0" w:color="auto"/>
          </w:divBdr>
        </w:div>
        <w:div w:id="699401921">
          <w:marLeft w:val="0"/>
          <w:marRight w:val="0"/>
          <w:marTop w:val="0"/>
          <w:marBottom w:val="0"/>
          <w:divBdr>
            <w:top w:val="none" w:sz="0" w:space="0" w:color="auto"/>
            <w:left w:val="none" w:sz="0" w:space="0" w:color="auto"/>
            <w:bottom w:val="none" w:sz="0" w:space="0" w:color="auto"/>
            <w:right w:val="none" w:sz="0" w:space="0" w:color="auto"/>
          </w:divBdr>
        </w:div>
        <w:div w:id="436947035">
          <w:marLeft w:val="0"/>
          <w:marRight w:val="0"/>
          <w:marTop w:val="0"/>
          <w:marBottom w:val="0"/>
          <w:divBdr>
            <w:top w:val="none" w:sz="0" w:space="0" w:color="auto"/>
            <w:left w:val="none" w:sz="0" w:space="0" w:color="auto"/>
            <w:bottom w:val="none" w:sz="0" w:space="0" w:color="auto"/>
            <w:right w:val="none" w:sz="0" w:space="0" w:color="auto"/>
          </w:divBdr>
        </w:div>
        <w:div w:id="1947761513">
          <w:marLeft w:val="0"/>
          <w:marRight w:val="0"/>
          <w:marTop w:val="0"/>
          <w:marBottom w:val="0"/>
          <w:divBdr>
            <w:top w:val="none" w:sz="0" w:space="0" w:color="auto"/>
            <w:left w:val="none" w:sz="0" w:space="0" w:color="auto"/>
            <w:bottom w:val="none" w:sz="0" w:space="0" w:color="auto"/>
            <w:right w:val="none" w:sz="0" w:space="0" w:color="auto"/>
          </w:divBdr>
        </w:div>
        <w:div w:id="632298136">
          <w:marLeft w:val="0"/>
          <w:marRight w:val="0"/>
          <w:marTop w:val="0"/>
          <w:marBottom w:val="0"/>
          <w:divBdr>
            <w:top w:val="none" w:sz="0" w:space="0" w:color="auto"/>
            <w:left w:val="none" w:sz="0" w:space="0" w:color="auto"/>
            <w:bottom w:val="none" w:sz="0" w:space="0" w:color="auto"/>
            <w:right w:val="none" w:sz="0" w:space="0" w:color="auto"/>
          </w:divBdr>
        </w:div>
        <w:div w:id="1440904352">
          <w:marLeft w:val="0"/>
          <w:marRight w:val="0"/>
          <w:marTop w:val="0"/>
          <w:marBottom w:val="0"/>
          <w:divBdr>
            <w:top w:val="none" w:sz="0" w:space="0" w:color="auto"/>
            <w:left w:val="none" w:sz="0" w:space="0" w:color="auto"/>
            <w:bottom w:val="none" w:sz="0" w:space="0" w:color="auto"/>
            <w:right w:val="none" w:sz="0" w:space="0" w:color="auto"/>
          </w:divBdr>
        </w:div>
        <w:div w:id="1094860713">
          <w:marLeft w:val="0"/>
          <w:marRight w:val="0"/>
          <w:marTop w:val="0"/>
          <w:marBottom w:val="0"/>
          <w:divBdr>
            <w:top w:val="none" w:sz="0" w:space="0" w:color="auto"/>
            <w:left w:val="none" w:sz="0" w:space="0" w:color="auto"/>
            <w:bottom w:val="none" w:sz="0" w:space="0" w:color="auto"/>
            <w:right w:val="none" w:sz="0" w:space="0" w:color="auto"/>
          </w:divBdr>
        </w:div>
        <w:div w:id="1559704485">
          <w:marLeft w:val="0"/>
          <w:marRight w:val="0"/>
          <w:marTop w:val="0"/>
          <w:marBottom w:val="0"/>
          <w:divBdr>
            <w:top w:val="none" w:sz="0" w:space="0" w:color="auto"/>
            <w:left w:val="none" w:sz="0" w:space="0" w:color="auto"/>
            <w:bottom w:val="none" w:sz="0" w:space="0" w:color="auto"/>
            <w:right w:val="none" w:sz="0" w:space="0" w:color="auto"/>
          </w:divBdr>
        </w:div>
        <w:div w:id="1504202786">
          <w:marLeft w:val="0"/>
          <w:marRight w:val="0"/>
          <w:marTop w:val="0"/>
          <w:marBottom w:val="0"/>
          <w:divBdr>
            <w:top w:val="none" w:sz="0" w:space="0" w:color="auto"/>
            <w:left w:val="none" w:sz="0" w:space="0" w:color="auto"/>
            <w:bottom w:val="none" w:sz="0" w:space="0" w:color="auto"/>
            <w:right w:val="none" w:sz="0" w:space="0" w:color="auto"/>
          </w:divBdr>
        </w:div>
        <w:div w:id="1347171588">
          <w:marLeft w:val="0"/>
          <w:marRight w:val="0"/>
          <w:marTop w:val="0"/>
          <w:marBottom w:val="0"/>
          <w:divBdr>
            <w:top w:val="none" w:sz="0" w:space="0" w:color="auto"/>
            <w:left w:val="none" w:sz="0" w:space="0" w:color="auto"/>
            <w:bottom w:val="none" w:sz="0" w:space="0" w:color="auto"/>
            <w:right w:val="none" w:sz="0" w:space="0" w:color="auto"/>
          </w:divBdr>
        </w:div>
        <w:div w:id="1972401632">
          <w:marLeft w:val="0"/>
          <w:marRight w:val="0"/>
          <w:marTop w:val="0"/>
          <w:marBottom w:val="0"/>
          <w:divBdr>
            <w:top w:val="none" w:sz="0" w:space="0" w:color="auto"/>
            <w:left w:val="none" w:sz="0" w:space="0" w:color="auto"/>
            <w:bottom w:val="none" w:sz="0" w:space="0" w:color="auto"/>
            <w:right w:val="none" w:sz="0" w:space="0" w:color="auto"/>
          </w:divBdr>
        </w:div>
        <w:div w:id="743144864">
          <w:marLeft w:val="0"/>
          <w:marRight w:val="0"/>
          <w:marTop w:val="0"/>
          <w:marBottom w:val="0"/>
          <w:divBdr>
            <w:top w:val="none" w:sz="0" w:space="0" w:color="auto"/>
            <w:left w:val="none" w:sz="0" w:space="0" w:color="auto"/>
            <w:bottom w:val="none" w:sz="0" w:space="0" w:color="auto"/>
            <w:right w:val="none" w:sz="0" w:space="0" w:color="auto"/>
          </w:divBdr>
        </w:div>
        <w:div w:id="157577867">
          <w:marLeft w:val="0"/>
          <w:marRight w:val="0"/>
          <w:marTop w:val="0"/>
          <w:marBottom w:val="0"/>
          <w:divBdr>
            <w:top w:val="none" w:sz="0" w:space="0" w:color="auto"/>
            <w:left w:val="none" w:sz="0" w:space="0" w:color="auto"/>
            <w:bottom w:val="none" w:sz="0" w:space="0" w:color="auto"/>
            <w:right w:val="none" w:sz="0" w:space="0" w:color="auto"/>
          </w:divBdr>
        </w:div>
        <w:div w:id="1765302825">
          <w:marLeft w:val="0"/>
          <w:marRight w:val="0"/>
          <w:marTop w:val="0"/>
          <w:marBottom w:val="0"/>
          <w:divBdr>
            <w:top w:val="none" w:sz="0" w:space="0" w:color="auto"/>
            <w:left w:val="none" w:sz="0" w:space="0" w:color="auto"/>
            <w:bottom w:val="none" w:sz="0" w:space="0" w:color="auto"/>
            <w:right w:val="none" w:sz="0" w:space="0" w:color="auto"/>
          </w:divBdr>
        </w:div>
        <w:div w:id="2002152749">
          <w:marLeft w:val="0"/>
          <w:marRight w:val="0"/>
          <w:marTop w:val="0"/>
          <w:marBottom w:val="0"/>
          <w:divBdr>
            <w:top w:val="none" w:sz="0" w:space="0" w:color="auto"/>
            <w:left w:val="none" w:sz="0" w:space="0" w:color="auto"/>
            <w:bottom w:val="none" w:sz="0" w:space="0" w:color="auto"/>
            <w:right w:val="none" w:sz="0" w:space="0" w:color="auto"/>
          </w:divBdr>
        </w:div>
        <w:div w:id="1928803732">
          <w:marLeft w:val="0"/>
          <w:marRight w:val="0"/>
          <w:marTop w:val="0"/>
          <w:marBottom w:val="0"/>
          <w:divBdr>
            <w:top w:val="none" w:sz="0" w:space="0" w:color="auto"/>
            <w:left w:val="none" w:sz="0" w:space="0" w:color="auto"/>
            <w:bottom w:val="none" w:sz="0" w:space="0" w:color="auto"/>
            <w:right w:val="none" w:sz="0" w:space="0" w:color="auto"/>
          </w:divBdr>
        </w:div>
        <w:div w:id="215094842">
          <w:marLeft w:val="0"/>
          <w:marRight w:val="0"/>
          <w:marTop w:val="0"/>
          <w:marBottom w:val="0"/>
          <w:divBdr>
            <w:top w:val="none" w:sz="0" w:space="0" w:color="auto"/>
            <w:left w:val="none" w:sz="0" w:space="0" w:color="auto"/>
            <w:bottom w:val="none" w:sz="0" w:space="0" w:color="auto"/>
            <w:right w:val="none" w:sz="0" w:space="0" w:color="auto"/>
          </w:divBdr>
        </w:div>
        <w:div w:id="807820888">
          <w:marLeft w:val="0"/>
          <w:marRight w:val="0"/>
          <w:marTop w:val="0"/>
          <w:marBottom w:val="0"/>
          <w:divBdr>
            <w:top w:val="none" w:sz="0" w:space="0" w:color="auto"/>
            <w:left w:val="none" w:sz="0" w:space="0" w:color="auto"/>
            <w:bottom w:val="none" w:sz="0" w:space="0" w:color="auto"/>
            <w:right w:val="none" w:sz="0" w:space="0" w:color="auto"/>
          </w:divBdr>
        </w:div>
        <w:div w:id="1734619370">
          <w:marLeft w:val="0"/>
          <w:marRight w:val="0"/>
          <w:marTop w:val="0"/>
          <w:marBottom w:val="0"/>
          <w:divBdr>
            <w:top w:val="none" w:sz="0" w:space="0" w:color="auto"/>
            <w:left w:val="none" w:sz="0" w:space="0" w:color="auto"/>
            <w:bottom w:val="none" w:sz="0" w:space="0" w:color="auto"/>
            <w:right w:val="none" w:sz="0" w:space="0" w:color="auto"/>
          </w:divBdr>
        </w:div>
      </w:divsChild>
    </w:div>
    <w:div w:id="1303848806">
      <w:bodyDiv w:val="1"/>
      <w:marLeft w:val="0"/>
      <w:marRight w:val="0"/>
      <w:marTop w:val="0"/>
      <w:marBottom w:val="0"/>
      <w:divBdr>
        <w:top w:val="none" w:sz="0" w:space="0" w:color="auto"/>
        <w:left w:val="none" w:sz="0" w:space="0" w:color="auto"/>
        <w:bottom w:val="none" w:sz="0" w:space="0" w:color="auto"/>
        <w:right w:val="none" w:sz="0" w:space="0" w:color="auto"/>
      </w:divBdr>
    </w:div>
    <w:div w:id="1468089910">
      <w:bodyDiv w:val="1"/>
      <w:marLeft w:val="0"/>
      <w:marRight w:val="0"/>
      <w:marTop w:val="0"/>
      <w:marBottom w:val="0"/>
      <w:divBdr>
        <w:top w:val="none" w:sz="0" w:space="0" w:color="auto"/>
        <w:left w:val="none" w:sz="0" w:space="0" w:color="auto"/>
        <w:bottom w:val="none" w:sz="0" w:space="0" w:color="auto"/>
        <w:right w:val="none" w:sz="0" w:space="0" w:color="auto"/>
      </w:divBdr>
      <w:divsChild>
        <w:div w:id="726025601">
          <w:marLeft w:val="0"/>
          <w:marRight w:val="0"/>
          <w:marTop w:val="0"/>
          <w:marBottom w:val="0"/>
          <w:divBdr>
            <w:top w:val="none" w:sz="0" w:space="0" w:color="auto"/>
            <w:left w:val="none" w:sz="0" w:space="0" w:color="auto"/>
            <w:bottom w:val="none" w:sz="0" w:space="0" w:color="auto"/>
            <w:right w:val="none" w:sz="0" w:space="0" w:color="auto"/>
          </w:divBdr>
        </w:div>
        <w:div w:id="307590487">
          <w:marLeft w:val="0"/>
          <w:marRight w:val="0"/>
          <w:marTop w:val="0"/>
          <w:marBottom w:val="0"/>
          <w:divBdr>
            <w:top w:val="none" w:sz="0" w:space="0" w:color="auto"/>
            <w:left w:val="none" w:sz="0" w:space="0" w:color="auto"/>
            <w:bottom w:val="none" w:sz="0" w:space="0" w:color="auto"/>
            <w:right w:val="none" w:sz="0" w:space="0" w:color="auto"/>
          </w:divBdr>
        </w:div>
        <w:div w:id="729229179">
          <w:marLeft w:val="0"/>
          <w:marRight w:val="0"/>
          <w:marTop w:val="0"/>
          <w:marBottom w:val="0"/>
          <w:divBdr>
            <w:top w:val="none" w:sz="0" w:space="0" w:color="auto"/>
            <w:left w:val="none" w:sz="0" w:space="0" w:color="auto"/>
            <w:bottom w:val="none" w:sz="0" w:space="0" w:color="auto"/>
            <w:right w:val="none" w:sz="0" w:space="0" w:color="auto"/>
          </w:divBdr>
        </w:div>
        <w:div w:id="462621812">
          <w:marLeft w:val="0"/>
          <w:marRight w:val="0"/>
          <w:marTop w:val="0"/>
          <w:marBottom w:val="0"/>
          <w:divBdr>
            <w:top w:val="none" w:sz="0" w:space="0" w:color="auto"/>
            <w:left w:val="none" w:sz="0" w:space="0" w:color="auto"/>
            <w:bottom w:val="none" w:sz="0" w:space="0" w:color="auto"/>
            <w:right w:val="none" w:sz="0" w:space="0" w:color="auto"/>
          </w:divBdr>
        </w:div>
        <w:div w:id="1276868476">
          <w:marLeft w:val="0"/>
          <w:marRight w:val="0"/>
          <w:marTop w:val="0"/>
          <w:marBottom w:val="0"/>
          <w:divBdr>
            <w:top w:val="none" w:sz="0" w:space="0" w:color="auto"/>
            <w:left w:val="none" w:sz="0" w:space="0" w:color="auto"/>
            <w:bottom w:val="none" w:sz="0" w:space="0" w:color="auto"/>
            <w:right w:val="none" w:sz="0" w:space="0" w:color="auto"/>
          </w:divBdr>
        </w:div>
        <w:div w:id="1928346515">
          <w:marLeft w:val="0"/>
          <w:marRight w:val="0"/>
          <w:marTop w:val="0"/>
          <w:marBottom w:val="0"/>
          <w:divBdr>
            <w:top w:val="none" w:sz="0" w:space="0" w:color="auto"/>
            <w:left w:val="none" w:sz="0" w:space="0" w:color="auto"/>
            <w:bottom w:val="none" w:sz="0" w:space="0" w:color="auto"/>
            <w:right w:val="none" w:sz="0" w:space="0" w:color="auto"/>
          </w:divBdr>
        </w:div>
        <w:div w:id="496380225">
          <w:marLeft w:val="0"/>
          <w:marRight w:val="0"/>
          <w:marTop w:val="0"/>
          <w:marBottom w:val="0"/>
          <w:divBdr>
            <w:top w:val="none" w:sz="0" w:space="0" w:color="auto"/>
            <w:left w:val="none" w:sz="0" w:space="0" w:color="auto"/>
            <w:bottom w:val="none" w:sz="0" w:space="0" w:color="auto"/>
            <w:right w:val="none" w:sz="0" w:space="0" w:color="auto"/>
          </w:divBdr>
        </w:div>
        <w:div w:id="1156458691">
          <w:marLeft w:val="0"/>
          <w:marRight w:val="0"/>
          <w:marTop w:val="0"/>
          <w:marBottom w:val="0"/>
          <w:divBdr>
            <w:top w:val="none" w:sz="0" w:space="0" w:color="auto"/>
            <w:left w:val="none" w:sz="0" w:space="0" w:color="auto"/>
            <w:bottom w:val="none" w:sz="0" w:space="0" w:color="auto"/>
            <w:right w:val="none" w:sz="0" w:space="0" w:color="auto"/>
          </w:divBdr>
        </w:div>
      </w:divsChild>
    </w:div>
    <w:div w:id="1479616969">
      <w:bodyDiv w:val="1"/>
      <w:marLeft w:val="0"/>
      <w:marRight w:val="0"/>
      <w:marTop w:val="0"/>
      <w:marBottom w:val="0"/>
      <w:divBdr>
        <w:top w:val="none" w:sz="0" w:space="0" w:color="auto"/>
        <w:left w:val="none" w:sz="0" w:space="0" w:color="auto"/>
        <w:bottom w:val="none" w:sz="0" w:space="0" w:color="auto"/>
        <w:right w:val="none" w:sz="0" w:space="0" w:color="auto"/>
      </w:divBdr>
    </w:div>
    <w:div w:id="1542665286">
      <w:bodyDiv w:val="1"/>
      <w:marLeft w:val="0"/>
      <w:marRight w:val="0"/>
      <w:marTop w:val="0"/>
      <w:marBottom w:val="0"/>
      <w:divBdr>
        <w:top w:val="none" w:sz="0" w:space="0" w:color="auto"/>
        <w:left w:val="none" w:sz="0" w:space="0" w:color="auto"/>
        <w:bottom w:val="none" w:sz="0" w:space="0" w:color="auto"/>
        <w:right w:val="none" w:sz="0" w:space="0" w:color="auto"/>
      </w:divBdr>
      <w:divsChild>
        <w:div w:id="964388345">
          <w:marLeft w:val="0"/>
          <w:marRight w:val="0"/>
          <w:marTop w:val="0"/>
          <w:marBottom w:val="0"/>
          <w:divBdr>
            <w:top w:val="none" w:sz="0" w:space="0" w:color="auto"/>
            <w:left w:val="none" w:sz="0" w:space="0" w:color="auto"/>
            <w:bottom w:val="none" w:sz="0" w:space="0" w:color="auto"/>
            <w:right w:val="none" w:sz="0" w:space="0" w:color="auto"/>
          </w:divBdr>
        </w:div>
        <w:div w:id="519004283">
          <w:marLeft w:val="0"/>
          <w:marRight w:val="0"/>
          <w:marTop w:val="0"/>
          <w:marBottom w:val="0"/>
          <w:divBdr>
            <w:top w:val="none" w:sz="0" w:space="0" w:color="auto"/>
            <w:left w:val="none" w:sz="0" w:space="0" w:color="auto"/>
            <w:bottom w:val="none" w:sz="0" w:space="0" w:color="auto"/>
            <w:right w:val="none" w:sz="0" w:space="0" w:color="auto"/>
          </w:divBdr>
        </w:div>
        <w:div w:id="1926835857">
          <w:marLeft w:val="0"/>
          <w:marRight w:val="0"/>
          <w:marTop w:val="0"/>
          <w:marBottom w:val="0"/>
          <w:divBdr>
            <w:top w:val="none" w:sz="0" w:space="0" w:color="auto"/>
            <w:left w:val="none" w:sz="0" w:space="0" w:color="auto"/>
            <w:bottom w:val="none" w:sz="0" w:space="0" w:color="auto"/>
            <w:right w:val="none" w:sz="0" w:space="0" w:color="auto"/>
          </w:divBdr>
        </w:div>
        <w:div w:id="254901816">
          <w:marLeft w:val="0"/>
          <w:marRight w:val="0"/>
          <w:marTop w:val="0"/>
          <w:marBottom w:val="0"/>
          <w:divBdr>
            <w:top w:val="none" w:sz="0" w:space="0" w:color="auto"/>
            <w:left w:val="none" w:sz="0" w:space="0" w:color="auto"/>
            <w:bottom w:val="none" w:sz="0" w:space="0" w:color="auto"/>
            <w:right w:val="none" w:sz="0" w:space="0" w:color="auto"/>
          </w:divBdr>
        </w:div>
        <w:div w:id="1202012586">
          <w:marLeft w:val="0"/>
          <w:marRight w:val="0"/>
          <w:marTop w:val="0"/>
          <w:marBottom w:val="0"/>
          <w:divBdr>
            <w:top w:val="none" w:sz="0" w:space="0" w:color="auto"/>
            <w:left w:val="none" w:sz="0" w:space="0" w:color="auto"/>
            <w:bottom w:val="none" w:sz="0" w:space="0" w:color="auto"/>
            <w:right w:val="none" w:sz="0" w:space="0" w:color="auto"/>
          </w:divBdr>
        </w:div>
        <w:div w:id="948199591">
          <w:marLeft w:val="0"/>
          <w:marRight w:val="0"/>
          <w:marTop w:val="0"/>
          <w:marBottom w:val="0"/>
          <w:divBdr>
            <w:top w:val="none" w:sz="0" w:space="0" w:color="auto"/>
            <w:left w:val="none" w:sz="0" w:space="0" w:color="auto"/>
            <w:bottom w:val="none" w:sz="0" w:space="0" w:color="auto"/>
            <w:right w:val="none" w:sz="0" w:space="0" w:color="auto"/>
          </w:divBdr>
        </w:div>
        <w:div w:id="2021853629">
          <w:marLeft w:val="0"/>
          <w:marRight w:val="0"/>
          <w:marTop w:val="0"/>
          <w:marBottom w:val="0"/>
          <w:divBdr>
            <w:top w:val="none" w:sz="0" w:space="0" w:color="auto"/>
            <w:left w:val="none" w:sz="0" w:space="0" w:color="auto"/>
            <w:bottom w:val="none" w:sz="0" w:space="0" w:color="auto"/>
            <w:right w:val="none" w:sz="0" w:space="0" w:color="auto"/>
          </w:divBdr>
        </w:div>
        <w:div w:id="541796291">
          <w:marLeft w:val="0"/>
          <w:marRight w:val="0"/>
          <w:marTop w:val="0"/>
          <w:marBottom w:val="0"/>
          <w:divBdr>
            <w:top w:val="none" w:sz="0" w:space="0" w:color="auto"/>
            <w:left w:val="none" w:sz="0" w:space="0" w:color="auto"/>
            <w:bottom w:val="none" w:sz="0" w:space="0" w:color="auto"/>
            <w:right w:val="none" w:sz="0" w:space="0" w:color="auto"/>
          </w:divBdr>
        </w:div>
        <w:div w:id="171384297">
          <w:marLeft w:val="0"/>
          <w:marRight w:val="0"/>
          <w:marTop w:val="0"/>
          <w:marBottom w:val="0"/>
          <w:divBdr>
            <w:top w:val="none" w:sz="0" w:space="0" w:color="auto"/>
            <w:left w:val="none" w:sz="0" w:space="0" w:color="auto"/>
            <w:bottom w:val="none" w:sz="0" w:space="0" w:color="auto"/>
            <w:right w:val="none" w:sz="0" w:space="0" w:color="auto"/>
          </w:divBdr>
        </w:div>
        <w:div w:id="171380546">
          <w:marLeft w:val="0"/>
          <w:marRight w:val="0"/>
          <w:marTop w:val="0"/>
          <w:marBottom w:val="0"/>
          <w:divBdr>
            <w:top w:val="none" w:sz="0" w:space="0" w:color="auto"/>
            <w:left w:val="none" w:sz="0" w:space="0" w:color="auto"/>
            <w:bottom w:val="none" w:sz="0" w:space="0" w:color="auto"/>
            <w:right w:val="none" w:sz="0" w:space="0" w:color="auto"/>
          </w:divBdr>
        </w:div>
        <w:div w:id="1700348714">
          <w:marLeft w:val="0"/>
          <w:marRight w:val="0"/>
          <w:marTop w:val="0"/>
          <w:marBottom w:val="0"/>
          <w:divBdr>
            <w:top w:val="none" w:sz="0" w:space="0" w:color="auto"/>
            <w:left w:val="none" w:sz="0" w:space="0" w:color="auto"/>
            <w:bottom w:val="none" w:sz="0" w:space="0" w:color="auto"/>
            <w:right w:val="none" w:sz="0" w:space="0" w:color="auto"/>
          </w:divBdr>
        </w:div>
        <w:div w:id="847601732">
          <w:marLeft w:val="0"/>
          <w:marRight w:val="0"/>
          <w:marTop w:val="0"/>
          <w:marBottom w:val="0"/>
          <w:divBdr>
            <w:top w:val="none" w:sz="0" w:space="0" w:color="auto"/>
            <w:left w:val="none" w:sz="0" w:space="0" w:color="auto"/>
            <w:bottom w:val="none" w:sz="0" w:space="0" w:color="auto"/>
            <w:right w:val="none" w:sz="0" w:space="0" w:color="auto"/>
          </w:divBdr>
        </w:div>
        <w:div w:id="1082727150">
          <w:marLeft w:val="0"/>
          <w:marRight w:val="0"/>
          <w:marTop w:val="0"/>
          <w:marBottom w:val="0"/>
          <w:divBdr>
            <w:top w:val="none" w:sz="0" w:space="0" w:color="auto"/>
            <w:left w:val="none" w:sz="0" w:space="0" w:color="auto"/>
            <w:bottom w:val="none" w:sz="0" w:space="0" w:color="auto"/>
            <w:right w:val="none" w:sz="0" w:space="0" w:color="auto"/>
          </w:divBdr>
        </w:div>
        <w:div w:id="476609026">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D0BA6-3319-4AD1-BC10-DBBA38BCC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Ganapati Bhat (Student)</dc:creator>
  <cp:keywords/>
  <dc:description/>
  <cp:lastModifiedBy>Sandesh Ganapati Bhat (Student)</cp:lastModifiedBy>
  <cp:revision>3</cp:revision>
  <dcterms:created xsi:type="dcterms:W3CDTF">2017-04-22T20:01:00Z</dcterms:created>
  <dcterms:modified xsi:type="dcterms:W3CDTF">2017-04-25T17:20:00Z</dcterms:modified>
</cp:coreProperties>
</file>