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1984" w14:textId="77777777" w:rsidR="00AB766F" w:rsidRPr="00AB766F" w:rsidRDefault="00AB766F" w:rsidP="00AB766F">
      <w:pPr>
        <w:rPr>
          <w:b/>
          <w:bCs/>
        </w:rPr>
      </w:pPr>
      <w:r w:rsidRPr="00AB766F">
        <w:rPr>
          <w:rFonts w:ascii="Segoe UI Emoji" w:hAnsi="Segoe UI Emoji" w:cs="Segoe UI Emoji"/>
          <w:b/>
          <w:bCs/>
        </w:rPr>
        <w:t>📘</w:t>
      </w:r>
      <w:r w:rsidRPr="00AB766F">
        <w:rPr>
          <w:b/>
          <w:bCs/>
        </w:rPr>
        <w:t xml:space="preserve"> Water Potability Prediction Using Machine Learning</w:t>
      </w:r>
    </w:p>
    <w:p w14:paraId="561BA2A3" w14:textId="77777777" w:rsidR="00AB766F" w:rsidRPr="00AB766F" w:rsidRDefault="00AB766F" w:rsidP="00AB766F">
      <w:r w:rsidRPr="00AB766F">
        <w:pict w14:anchorId="0E392510">
          <v:rect id="_x0000_i1085" style="width:0;height:1.5pt" o:hralign="center" o:hrstd="t" o:hr="t" fillcolor="#a0a0a0" stroked="f"/>
        </w:pict>
      </w:r>
    </w:p>
    <w:p w14:paraId="7D3B1E34" w14:textId="77777777" w:rsidR="00AB766F" w:rsidRPr="00AB766F" w:rsidRDefault="00AB766F" w:rsidP="00AB766F">
      <w:pPr>
        <w:rPr>
          <w:b/>
          <w:bCs/>
        </w:rPr>
      </w:pPr>
      <w:r w:rsidRPr="00AB766F">
        <w:rPr>
          <w:b/>
          <w:bCs/>
        </w:rPr>
        <w:t>Abstract</w:t>
      </w:r>
    </w:p>
    <w:p w14:paraId="6002ACAC" w14:textId="77777777" w:rsidR="00AB766F" w:rsidRPr="00AB766F" w:rsidRDefault="00AB766F" w:rsidP="00AB766F">
      <w:r w:rsidRPr="00AB766F">
        <w:t xml:space="preserve">Access to clean drinking water is critical for human health. Contaminated water can cause serious illnesses, including gastrointestinal disorders, infections, and long-term organ damage. Traditional water quality testing is often time-consuming, expensive, and resource-intensive. This project applies </w:t>
      </w:r>
      <w:r w:rsidRPr="00AB766F">
        <w:rPr>
          <w:b/>
          <w:bCs/>
        </w:rPr>
        <w:t>machine learning techniques</w:t>
      </w:r>
      <w:r w:rsidRPr="00AB766F">
        <w:t xml:space="preserve"> to predict water potability using physicochemical properties of water, including pH, hardness, chloramines, solids, sulfate, conductivity, organic carbon, trihalomethanes, and turbidity. </w:t>
      </w:r>
      <w:r w:rsidRPr="00AB766F">
        <w:rPr>
          <w:b/>
          <w:bCs/>
        </w:rPr>
        <w:t>Decision Tree</w:t>
      </w:r>
      <w:r w:rsidRPr="00AB766F">
        <w:t xml:space="preserve"> and </w:t>
      </w:r>
      <w:r w:rsidRPr="00AB766F">
        <w:rPr>
          <w:b/>
          <w:bCs/>
        </w:rPr>
        <w:t>Random Forest</w:t>
      </w:r>
      <w:r w:rsidRPr="00AB766F">
        <w:t xml:space="preserve"> classifiers were used to build predictive models, and performance was evaluated using accuracy, precision, recall, F1-score, and confusion matrices. Random Forest emerged as the superior model, providing higher accuracy and better feature importance insights. This study demonstrates the potential of data-driven approaches in </w:t>
      </w:r>
      <w:r w:rsidRPr="00AB766F">
        <w:rPr>
          <w:b/>
          <w:bCs/>
        </w:rPr>
        <w:t>ensuring safe drinking water</w:t>
      </w:r>
      <w:r w:rsidRPr="00AB766F">
        <w:t xml:space="preserve"> and supporting public health initiatives.</w:t>
      </w:r>
    </w:p>
    <w:p w14:paraId="61A71F05" w14:textId="77777777" w:rsidR="00AB766F" w:rsidRPr="00AB766F" w:rsidRDefault="00AB766F" w:rsidP="00AB766F">
      <w:r w:rsidRPr="00AB766F">
        <w:pict w14:anchorId="414F8FC2">
          <v:rect id="_x0000_i1086" style="width:0;height:1.5pt" o:hralign="center" o:hrstd="t" o:hr="t" fillcolor="#a0a0a0" stroked="f"/>
        </w:pict>
      </w:r>
    </w:p>
    <w:p w14:paraId="635DE92B" w14:textId="77777777" w:rsidR="00AB766F" w:rsidRPr="00AB766F" w:rsidRDefault="00AB766F" w:rsidP="00AB766F">
      <w:pPr>
        <w:rPr>
          <w:b/>
          <w:bCs/>
        </w:rPr>
      </w:pPr>
      <w:r w:rsidRPr="00AB766F">
        <w:rPr>
          <w:b/>
          <w:bCs/>
        </w:rPr>
        <w:t>1. Introduction</w:t>
      </w:r>
    </w:p>
    <w:p w14:paraId="24C6F51C" w14:textId="77777777" w:rsidR="00AB766F" w:rsidRPr="00AB766F" w:rsidRDefault="00AB766F" w:rsidP="00AB766F">
      <w:r w:rsidRPr="00AB766F">
        <w:t>Water is an essential resource for life. The quality of drinking water directly affects public health. Unsafe water is linked to various diseases and can have long-term health consequences. Manual water quality testing is often limited by time, cost, and labor constraints.</w:t>
      </w:r>
    </w:p>
    <w:p w14:paraId="7FB5E884" w14:textId="77777777" w:rsidR="00AB766F" w:rsidRPr="00AB766F" w:rsidRDefault="00AB766F" w:rsidP="00AB766F">
      <w:r w:rsidRPr="00AB766F">
        <w:t xml:space="preserve">Machine learning (ML) offers a </w:t>
      </w:r>
      <w:r w:rsidRPr="00AB766F">
        <w:rPr>
          <w:b/>
          <w:bCs/>
        </w:rPr>
        <w:t>data-driven approach</w:t>
      </w:r>
      <w:r w:rsidRPr="00AB766F">
        <w:t xml:space="preserve"> to predict water potability efficiently. By analyzing patterns in water properties, ML models can detect unsafe water sources quickly, enabling early interventions.</w:t>
      </w:r>
    </w:p>
    <w:p w14:paraId="00A61CBF" w14:textId="77777777" w:rsidR="00AB766F" w:rsidRDefault="00AB766F" w:rsidP="00AB766F">
      <w:r w:rsidRPr="00AB766F">
        <w:t xml:space="preserve">In this project, we focus on predicting </w:t>
      </w:r>
      <w:r w:rsidRPr="00AB766F">
        <w:rPr>
          <w:b/>
          <w:bCs/>
        </w:rPr>
        <w:t>whether water is potable (safe to drink) or non-potable</w:t>
      </w:r>
      <w:r w:rsidRPr="00AB766F">
        <w:t xml:space="preserve"> using a publicly available dataset. The study employs two tree-based models: </w:t>
      </w:r>
      <w:r w:rsidRPr="00AB766F">
        <w:rPr>
          <w:b/>
          <w:bCs/>
        </w:rPr>
        <w:t>Decision Tree</w:t>
      </w:r>
      <w:r w:rsidRPr="00AB766F">
        <w:t xml:space="preserve"> (interpretable, baseline model) and </w:t>
      </w:r>
      <w:r w:rsidRPr="00AB766F">
        <w:rPr>
          <w:b/>
          <w:bCs/>
        </w:rPr>
        <w:t>Random Forest</w:t>
      </w:r>
      <w:r w:rsidRPr="00AB766F">
        <w:t xml:space="preserve"> (robust ensemble method). Feature importance and model evaluation metrics are used to analyze the influence of individual water properties on potability.</w:t>
      </w:r>
    </w:p>
    <w:p w14:paraId="56133248" w14:textId="77777777" w:rsidR="00D04C7C" w:rsidRDefault="00D04C7C" w:rsidP="00AB766F"/>
    <w:p w14:paraId="03340A1B" w14:textId="77777777" w:rsidR="00D04C7C" w:rsidRDefault="00D04C7C" w:rsidP="00AB766F"/>
    <w:p w14:paraId="53742BCB" w14:textId="77777777" w:rsidR="00D04C7C" w:rsidRDefault="00D04C7C" w:rsidP="00AB766F"/>
    <w:p w14:paraId="47CB809C" w14:textId="77777777" w:rsidR="00D04C7C" w:rsidRPr="00AB766F" w:rsidRDefault="00D04C7C" w:rsidP="00AB766F"/>
    <w:p w14:paraId="7FA98A8C" w14:textId="77777777" w:rsidR="00AB766F" w:rsidRPr="00AB766F" w:rsidRDefault="00AB766F" w:rsidP="00AB766F">
      <w:r w:rsidRPr="00AB766F">
        <w:pict w14:anchorId="244AE11E">
          <v:rect id="_x0000_i1087" style="width:0;height:1.5pt" o:hralign="center" o:hrstd="t" o:hr="t" fillcolor="#a0a0a0" stroked="f"/>
        </w:pict>
      </w:r>
    </w:p>
    <w:p w14:paraId="263521C9" w14:textId="77777777" w:rsidR="00AB766F" w:rsidRPr="00AB766F" w:rsidRDefault="00AB766F" w:rsidP="00AB766F">
      <w:pPr>
        <w:rPr>
          <w:b/>
          <w:bCs/>
        </w:rPr>
      </w:pPr>
      <w:r w:rsidRPr="00AB766F">
        <w:rPr>
          <w:b/>
          <w:bCs/>
        </w:rPr>
        <w:lastRenderedPageBreak/>
        <w:t>2. Dataset Description</w:t>
      </w:r>
    </w:p>
    <w:p w14:paraId="5F5DE3E0" w14:textId="77777777" w:rsidR="00AB766F" w:rsidRPr="00AB766F" w:rsidRDefault="00AB766F" w:rsidP="00AB766F">
      <w:r w:rsidRPr="00AB766F">
        <w:t xml:space="preserve">The </w:t>
      </w:r>
      <w:r w:rsidRPr="00AB766F">
        <w:rPr>
          <w:b/>
          <w:bCs/>
        </w:rPr>
        <w:t>Water Potability Dataset</w:t>
      </w:r>
      <w:r w:rsidRPr="00AB766F">
        <w:t xml:space="preserve"> contains </w:t>
      </w:r>
      <w:r w:rsidRPr="00AB766F">
        <w:rPr>
          <w:b/>
          <w:bCs/>
        </w:rPr>
        <w:t>3276 samples</w:t>
      </w:r>
      <w:r w:rsidRPr="00AB766F">
        <w:t xml:space="preserve"> and </w:t>
      </w:r>
      <w:r w:rsidRPr="00AB766F">
        <w:rPr>
          <w:b/>
          <w:bCs/>
        </w:rPr>
        <w:t>10 features</w:t>
      </w:r>
      <w:r w:rsidRPr="00AB766F">
        <w:t>. The features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4826"/>
      </w:tblGrid>
      <w:tr w:rsidR="00AB766F" w:rsidRPr="00AB766F" w14:paraId="77DFB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BE9A2" w14:textId="77777777" w:rsidR="00AB766F" w:rsidRPr="00AB766F" w:rsidRDefault="00AB766F" w:rsidP="00AB766F">
            <w:pPr>
              <w:rPr>
                <w:b/>
                <w:bCs/>
              </w:rPr>
            </w:pPr>
            <w:r w:rsidRPr="00AB766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3EBCD9" w14:textId="77777777" w:rsidR="00AB766F" w:rsidRPr="00AB766F" w:rsidRDefault="00AB766F" w:rsidP="00AB766F">
            <w:pPr>
              <w:rPr>
                <w:b/>
                <w:bCs/>
              </w:rPr>
            </w:pPr>
            <w:r w:rsidRPr="00AB766F">
              <w:rPr>
                <w:b/>
                <w:bCs/>
              </w:rPr>
              <w:t>Description</w:t>
            </w:r>
          </w:p>
        </w:tc>
      </w:tr>
      <w:tr w:rsidR="00AB766F" w:rsidRPr="00AB766F" w14:paraId="7B9D8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A2BF" w14:textId="77777777" w:rsidR="00AB766F" w:rsidRPr="00AB766F" w:rsidRDefault="00AB766F" w:rsidP="00AB766F">
            <w:r w:rsidRPr="00AB766F">
              <w:t>pH</w:t>
            </w:r>
          </w:p>
        </w:tc>
        <w:tc>
          <w:tcPr>
            <w:tcW w:w="0" w:type="auto"/>
            <w:vAlign w:val="center"/>
            <w:hideMark/>
          </w:tcPr>
          <w:p w14:paraId="3F8F6835" w14:textId="77777777" w:rsidR="00AB766F" w:rsidRPr="00AB766F" w:rsidRDefault="00AB766F" w:rsidP="00AB766F">
            <w:r w:rsidRPr="00AB766F">
              <w:t>Acidity or alkalinity of water</w:t>
            </w:r>
          </w:p>
        </w:tc>
      </w:tr>
      <w:tr w:rsidR="00AB766F" w:rsidRPr="00AB766F" w14:paraId="63020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88CC" w14:textId="77777777" w:rsidR="00AB766F" w:rsidRPr="00AB766F" w:rsidRDefault="00AB766F" w:rsidP="00AB766F">
            <w:r w:rsidRPr="00AB766F">
              <w:t>Hardness</w:t>
            </w:r>
          </w:p>
        </w:tc>
        <w:tc>
          <w:tcPr>
            <w:tcW w:w="0" w:type="auto"/>
            <w:vAlign w:val="center"/>
            <w:hideMark/>
          </w:tcPr>
          <w:p w14:paraId="7944E494" w14:textId="77777777" w:rsidR="00AB766F" w:rsidRPr="00AB766F" w:rsidRDefault="00AB766F" w:rsidP="00AB766F">
            <w:r w:rsidRPr="00AB766F">
              <w:t>Concentration of calcium and magnesium (mg/L)</w:t>
            </w:r>
          </w:p>
        </w:tc>
      </w:tr>
      <w:tr w:rsidR="00AB766F" w:rsidRPr="00AB766F" w14:paraId="5226E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3164" w14:textId="77777777" w:rsidR="00AB766F" w:rsidRPr="00AB766F" w:rsidRDefault="00AB766F" w:rsidP="00AB766F">
            <w:r w:rsidRPr="00AB766F">
              <w:t>Solids</w:t>
            </w:r>
          </w:p>
        </w:tc>
        <w:tc>
          <w:tcPr>
            <w:tcW w:w="0" w:type="auto"/>
            <w:vAlign w:val="center"/>
            <w:hideMark/>
          </w:tcPr>
          <w:p w14:paraId="6B91C45C" w14:textId="77777777" w:rsidR="00AB766F" w:rsidRPr="00AB766F" w:rsidRDefault="00AB766F" w:rsidP="00AB766F">
            <w:r w:rsidRPr="00AB766F">
              <w:t>Total dissolved solids (ppm)</w:t>
            </w:r>
          </w:p>
        </w:tc>
      </w:tr>
      <w:tr w:rsidR="00AB766F" w:rsidRPr="00AB766F" w14:paraId="745B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A646" w14:textId="77777777" w:rsidR="00AB766F" w:rsidRPr="00AB766F" w:rsidRDefault="00AB766F" w:rsidP="00AB766F">
            <w:r w:rsidRPr="00AB766F">
              <w:t>Chloramines</w:t>
            </w:r>
          </w:p>
        </w:tc>
        <w:tc>
          <w:tcPr>
            <w:tcW w:w="0" w:type="auto"/>
            <w:vAlign w:val="center"/>
            <w:hideMark/>
          </w:tcPr>
          <w:p w14:paraId="6D01AD22" w14:textId="77777777" w:rsidR="00AB766F" w:rsidRPr="00AB766F" w:rsidRDefault="00AB766F" w:rsidP="00AB766F">
            <w:r w:rsidRPr="00AB766F">
              <w:t>Chloramine concentration (mg/L)</w:t>
            </w:r>
          </w:p>
        </w:tc>
      </w:tr>
      <w:tr w:rsidR="00AB766F" w:rsidRPr="00AB766F" w14:paraId="318C9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AFA6" w14:textId="77777777" w:rsidR="00AB766F" w:rsidRPr="00AB766F" w:rsidRDefault="00AB766F" w:rsidP="00AB766F">
            <w:r w:rsidRPr="00AB766F">
              <w:t>Sulfate</w:t>
            </w:r>
          </w:p>
        </w:tc>
        <w:tc>
          <w:tcPr>
            <w:tcW w:w="0" w:type="auto"/>
            <w:vAlign w:val="center"/>
            <w:hideMark/>
          </w:tcPr>
          <w:p w14:paraId="0E822330" w14:textId="77777777" w:rsidR="00AB766F" w:rsidRPr="00AB766F" w:rsidRDefault="00AB766F" w:rsidP="00AB766F">
            <w:r w:rsidRPr="00AB766F">
              <w:t>Sulfate concentration (mg/L)</w:t>
            </w:r>
          </w:p>
        </w:tc>
      </w:tr>
      <w:tr w:rsidR="00AB766F" w:rsidRPr="00AB766F" w14:paraId="15080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CD26" w14:textId="77777777" w:rsidR="00AB766F" w:rsidRPr="00AB766F" w:rsidRDefault="00AB766F" w:rsidP="00AB766F">
            <w:r w:rsidRPr="00AB766F">
              <w:t>Conductivity</w:t>
            </w:r>
          </w:p>
        </w:tc>
        <w:tc>
          <w:tcPr>
            <w:tcW w:w="0" w:type="auto"/>
            <w:vAlign w:val="center"/>
            <w:hideMark/>
          </w:tcPr>
          <w:p w14:paraId="058D33C7" w14:textId="77777777" w:rsidR="00AB766F" w:rsidRPr="00AB766F" w:rsidRDefault="00AB766F" w:rsidP="00AB766F">
            <w:r w:rsidRPr="00AB766F">
              <w:t>Electrical conductivity (µS/cm)</w:t>
            </w:r>
          </w:p>
        </w:tc>
      </w:tr>
      <w:tr w:rsidR="00AB766F" w:rsidRPr="00AB766F" w14:paraId="0DA4A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830A6" w14:textId="77777777" w:rsidR="00AB766F" w:rsidRPr="00AB766F" w:rsidRDefault="00AB766F" w:rsidP="00AB766F">
            <w:r w:rsidRPr="00AB766F">
              <w:t>Organic_carbon</w:t>
            </w:r>
          </w:p>
        </w:tc>
        <w:tc>
          <w:tcPr>
            <w:tcW w:w="0" w:type="auto"/>
            <w:vAlign w:val="center"/>
            <w:hideMark/>
          </w:tcPr>
          <w:p w14:paraId="480F4A5D" w14:textId="77777777" w:rsidR="00AB766F" w:rsidRPr="00AB766F" w:rsidRDefault="00AB766F" w:rsidP="00AB766F">
            <w:r w:rsidRPr="00AB766F">
              <w:t>Organic carbon content (mg/L)</w:t>
            </w:r>
          </w:p>
        </w:tc>
      </w:tr>
      <w:tr w:rsidR="00AB766F" w:rsidRPr="00AB766F" w14:paraId="0340A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B1C9" w14:textId="77777777" w:rsidR="00AB766F" w:rsidRPr="00AB766F" w:rsidRDefault="00AB766F" w:rsidP="00AB766F">
            <w:r w:rsidRPr="00AB766F">
              <w:t>Trihalomethanes</w:t>
            </w:r>
          </w:p>
        </w:tc>
        <w:tc>
          <w:tcPr>
            <w:tcW w:w="0" w:type="auto"/>
            <w:vAlign w:val="center"/>
            <w:hideMark/>
          </w:tcPr>
          <w:p w14:paraId="085A1768" w14:textId="77777777" w:rsidR="00AB766F" w:rsidRPr="00AB766F" w:rsidRDefault="00AB766F" w:rsidP="00AB766F">
            <w:r w:rsidRPr="00AB766F">
              <w:t>Trihalomethanes concentration (µg/L)</w:t>
            </w:r>
          </w:p>
        </w:tc>
      </w:tr>
      <w:tr w:rsidR="00AB766F" w:rsidRPr="00AB766F" w14:paraId="1F51D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69E6" w14:textId="77777777" w:rsidR="00AB766F" w:rsidRPr="00AB766F" w:rsidRDefault="00AB766F" w:rsidP="00AB766F">
            <w:r w:rsidRPr="00AB766F">
              <w:t>Turbidity</w:t>
            </w:r>
          </w:p>
        </w:tc>
        <w:tc>
          <w:tcPr>
            <w:tcW w:w="0" w:type="auto"/>
            <w:vAlign w:val="center"/>
            <w:hideMark/>
          </w:tcPr>
          <w:p w14:paraId="6FBF7754" w14:textId="77777777" w:rsidR="00AB766F" w:rsidRPr="00AB766F" w:rsidRDefault="00AB766F" w:rsidP="00AB766F">
            <w:r w:rsidRPr="00AB766F">
              <w:t>Water turbidity (NTU)</w:t>
            </w:r>
          </w:p>
        </w:tc>
      </w:tr>
      <w:tr w:rsidR="00AB766F" w:rsidRPr="00AB766F" w14:paraId="4F658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473F" w14:textId="77777777" w:rsidR="00AB766F" w:rsidRPr="00AB766F" w:rsidRDefault="00AB766F" w:rsidP="00AB766F">
            <w:r w:rsidRPr="00AB766F">
              <w:t>Potability</w:t>
            </w:r>
          </w:p>
        </w:tc>
        <w:tc>
          <w:tcPr>
            <w:tcW w:w="0" w:type="auto"/>
            <w:vAlign w:val="center"/>
            <w:hideMark/>
          </w:tcPr>
          <w:p w14:paraId="5B330577" w14:textId="172286D8" w:rsidR="00D04C7C" w:rsidRPr="00AB766F" w:rsidRDefault="00AB766F" w:rsidP="00AB766F">
            <w:r w:rsidRPr="00AB766F">
              <w:t>Target variable: 0 = Not potable, 1 = Potable</w:t>
            </w:r>
          </w:p>
        </w:tc>
      </w:tr>
    </w:tbl>
    <w:p w14:paraId="06112BA5" w14:textId="77777777" w:rsidR="00AB766F" w:rsidRPr="00AB766F" w:rsidRDefault="00AB766F" w:rsidP="00AB766F">
      <w:r w:rsidRPr="00AB766F">
        <w:rPr>
          <w:b/>
          <w:bCs/>
        </w:rPr>
        <w:t>Handling Missing Values:</w:t>
      </w:r>
    </w:p>
    <w:p w14:paraId="5BC3FC3B" w14:textId="77777777" w:rsidR="00AB766F" w:rsidRPr="00AB766F" w:rsidRDefault="00AB766F" w:rsidP="00AB766F">
      <w:pPr>
        <w:numPr>
          <w:ilvl w:val="0"/>
          <w:numId w:val="1"/>
        </w:numPr>
      </w:pPr>
      <w:r w:rsidRPr="00AB766F">
        <w:t xml:space="preserve">pH: 491 missing </w:t>
      </w:r>
    </w:p>
    <w:p w14:paraId="08B0527B" w14:textId="77777777" w:rsidR="00AB766F" w:rsidRPr="00AB766F" w:rsidRDefault="00AB766F" w:rsidP="00AB766F">
      <w:pPr>
        <w:numPr>
          <w:ilvl w:val="0"/>
          <w:numId w:val="1"/>
        </w:numPr>
      </w:pPr>
      <w:r w:rsidRPr="00AB766F">
        <w:t xml:space="preserve">Sulfate: 781 missing </w:t>
      </w:r>
    </w:p>
    <w:p w14:paraId="6F58F380" w14:textId="77777777" w:rsidR="00AB766F" w:rsidRPr="00AB766F" w:rsidRDefault="00AB766F" w:rsidP="00AB766F">
      <w:pPr>
        <w:numPr>
          <w:ilvl w:val="0"/>
          <w:numId w:val="1"/>
        </w:numPr>
      </w:pPr>
      <w:r w:rsidRPr="00AB766F">
        <w:t xml:space="preserve">Trihalomethanes: 162 missing </w:t>
      </w:r>
    </w:p>
    <w:p w14:paraId="428265E5" w14:textId="77777777" w:rsidR="00AB766F" w:rsidRPr="00AB766F" w:rsidRDefault="00AB766F" w:rsidP="00AB766F">
      <w:r w:rsidRPr="00AB766F">
        <w:t xml:space="preserve">Missing values were replaced with the </w:t>
      </w:r>
      <w:r w:rsidRPr="00AB766F">
        <w:rPr>
          <w:b/>
          <w:bCs/>
        </w:rPr>
        <w:t>mean of the respective columns</w:t>
      </w:r>
      <w:r w:rsidRPr="00AB766F">
        <w:t xml:space="preserve"> to ensure a complete dataset for training.</w:t>
      </w:r>
    </w:p>
    <w:p w14:paraId="506B9445" w14:textId="1092A7D5" w:rsidR="00AB766F" w:rsidRPr="00AB766F" w:rsidRDefault="00AB766F" w:rsidP="00AB766F">
      <w:r w:rsidRPr="00AB766F">
        <w:rPr>
          <w:b/>
          <w:bCs/>
        </w:rPr>
        <w:lastRenderedPageBreak/>
        <w:drawing>
          <wp:inline distT="0" distB="0" distL="0" distR="0" wp14:anchorId="39256633" wp14:editId="6A00EB1C">
            <wp:extent cx="6967220" cy="2217420"/>
            <wp:effectExtent l="0" t="0" r="5080" b="0"/>
            <wp:docPr id="140064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45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73781" cy="221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66F">
        <w:rPr>
          <w:b/>
          <w:bCs/>
        </w:rPr>
        <w:t xml:space="preserve"> </w:t>
      </w:r>
      <w:r w:rsidRPr="00AB766F">
        <w:pict w14:anchorId="67AAF4FE">
          <v:rect id="_x0000_i1088" style="width:0;height:1.5pt" o:hralign="center" o:hrstd="t" o:hr="t" fillcolor="#a0a0a0" stroked="f"/>
        </w:pict>
      </w:r>
    </w:p>
    <w:p w14:paraId="4A240D55" w14:textId="77777777" w:rsidR="00AB766F" w:rsidRPr="00AB766F" w:rsidRDefault="00AB766F" w:rsidP="00AB766F">
      <w:pPr>
        <w:rPr>
          <w:b/>
          <w:bCs/>
        </w:rPr>
      </w:pPr>
      <w:r w:rsidRPr="00AB766F">
        <w:rPr>
          <w:b/>
          <w:bCs/>
        </w:rPr>
        <w:t>3. Methodology</w:t>
      </w:r>
    </w:p>
    <w:p w14:paraId="64204FCA" w14:textId="77777777" w:rsidR="00AB766F" w:rsidRPr="00AB766F" w:rsidRDefault="00AB766F" w:rsidP="00AB766F">
      <w:pPr>
        <w:rPr>
          <w:b/>
          <w:bCs/>
        </w:rPr>
      </w:pPr>
      <w:r w:rsidRPr="00AB766F">
        <w:rPr>
          <w:b/>
          <w:bCs/>
        </w:rPr>
        <w:t>3.1 Data Cleaning</w:t>
      </w:r>
    </w:p>
    <w:p w14:paraId="46A1F763" w14:textId="77777777" w:rsidR="00AB766F" w:rsidRPr="00AB766F" w:rsidRDefault="00AB766F" w:rsidP="00AB766F">
      <w:pPr>
        <w:numPr>
          <w:ilvl w:val="0"/>
          <w:numId w:val="2"/>
        </w:numPr>
      </w:pPr>
      <w:r w:rsidRPr="00AB766F">
        <w:t xml:space="preserve">Checked for missing values and data types </w:t>
      </w:r>
    </w:p>
    <w:p w14:paraId="4E9C663C" w14:textId="77777777" w:rsidR="00AB766F" w:rsidRPr="00AB766F" w:rsidRDefault="00AB766F" w:rsidP="00AB766F">
      <w:pPr>
        <w:numPr>
          <w:ilvl w:val="0"/>
          <w:numId w:val="2"/>
        </w:numPr>
      </w:pPr>
      <w:r w:rsidRPr="00AB766F">
        <w:t xml:space="preserve">Imputed missing values with column mean </w:t>
      </w:r>
    </w:p>
    <w:p w14:paraId="610ADA65" w14:textId="77777777" w:rsidR="00AB766F" w:rsidRPr="00AB766F" w:rsidRDefault="00AB766F" w:rsidP="00AB766F">
      <w:pPr>
        <w:numPr>
          <w:ilvl w:val="0"/>
          <w:numId w:val="2"/>
        </w:numPr>
      </w:pPr>
      <w:r w:rsidRPr="00AB766F">
        <w:t xml:space="preserve">Verified numerical consistency of all features </w:t>
      </w:r>
    </w:p>
    <w:p w14:paraId="78694348" w14:textId="77777777" w:rsidR="00AB766F" w:rsidRPr="00AB766F" w:rsidRDefault="00AB766F" w:rsidP="00AB766F">
      <w:pPr>
        <w:rPr>
          <w:b/>
          <w:bCs/>
        </w:rPr>
      </w:pPr>
      <w:r w:rsidRPr="00AB766F">
        <w:rPr>
          <w:b/>
          <w:bCs/>
        </w:rPr>
        <w:t>3.2 Exploratory Data Analysis (EDA)</w:t>
      </w:r>
    </w:p>
    <w:p w14:paraId="79472540" w14:textId="77777777" w:rsidR="00AB766F" w:rsidRPr="00AB766F" w:rsidRDefault="00AB766F" w:rsidP="00AB766F">
      <w:pPr>
        <w:numPr>
          <w:ilvl w:val="0"/>
          <w:numId w:val="3"/>
        </w:numPr>
      </w:pPr>
      <w:r w:rsidRPr="00AB766F">
        <w:rPr>
          <w:b/>
          <w:bCs/>
        </w:rPr>
        <w:t>Correlation heatmap</w:t>
      </w:r>
      <w:r w:rsidRPr="00AB766F">
        <w:t xml:space="preserve"> to identify relationships among features </w:t>
      </w:r>
    </w:p>
    <w:p w14:paraId="396D1172" w14:textId="77777777" w:rsidR="00AB766F" w:rsidRPr="00AB766F" w:rsidRDefault="00AB766F" w:rsidP="00AB766F">
      <w:pPr>
        <w:numPr>
          <w:ilvl w:val="0"/>
          <w:numId w:val="3"/>
        </w:numPr>
      </w:pPr>
      <w:r w:rsidRPr="00AB766F">
        <w:rPr>
          <w:b/>
          <w:bCs/>
        </w:rPr>
        <w:t>Histograms</w:t>
      </w:r>
      <w:r w:rsidRPr="00AB766F">
        <w:t xml:space="preserve"> for feature distribution </w:t>
      </w:r>
    </w:p>
    <w:p w14:paraId="28430C5F" w14:textId="77777777" w:rsidR="00AB766F" w:rsidRPr="00AB766F" w:rsidRDefault="00AB766F" w:rsidP="00AB766F">
      <w:pPr>
        <w:numPr>
          <w:ilvl w:val="0"/>
          <w:numId w:val="3"/>
        </w:numPr>
      </w:pPr>
      <w:r w:rsidRPr="00AB766F">
        <w:rPr>
          <w:b/>
          <w:bCs/>
        </w:rPr>
        <w:t>Boxplots</w:t>
      </w:r>
      <w:r w:rsidRPr="00AB766F">
        <w:t xml:space="preserve"> to detect outliers </w:t>
      </w:r>
    </w:p>
    <w:p w14:paraId="2F3E56B4" w14:textId="77777777" w:rsidR="00AB766F" w:rsidRPr="00AB766F" w:rsidRDefault="00AB766F" w:rsidP="00AB766F">
      <w:pPr>
        <w:numPr>
          <w:ilvl w:val="0"/>
          <w:numId w:val="3"/>
        </w:numPr>
      </w:pPr>
      <w:r w:rsidRPr="00AB766F">
        <w:t xml:space="preserve">Observed strong correlations between Solids, Chloramines, Hardness, and Potability </w:t>
      </w:r>
    </w:p>
    <w:p w14:paraId="05910818" w14:textId="3B436F93" w:rsidR="00AB766F" w:rsidRPr="00AB766F" w:rsidRDefault="00AB766F" w:rsidP="00AB766F">
      <w:r w:rsidRPr="00AB766F">
        <w:rPr>
          <w:b/>
          <w:bCs/>
        </w:rPr>
        <w:lastRenderedPageBreak/>
        <w:drawing>
          <wp:inline distT="0" distB="0" distL="0" distR="0" wp14:anchorId="63A29AB8" wp14:editId="69995AF6">
            <wp:extent cx="5943600" cy="3387725"/>
            <wp:effectExtent l="0" t="0" r="0" b="3175"/>
            <wp:docPr id="140588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86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66F">
        <w:br/>
      </w:r>
    </w:p>
    <w:p w14:paraId="27F025E3" w14:textId="77777777" w:rsidR="00AB766F" w:rsidRPr="00AB766F" w:rsidRDefault="00AB766F" w:rsidP="00AB766F">
      <w:pPr>
        <w:rPr>
          <w:b/>
          <w:bCs/>
        </w:rPr>
      </w:pPr>
      <w:r w:rsidRPr="00AB766F">
        <w:rPr>
          <w:b/>
          <w:bCs/>
        </w:rPr>
        <w:t>3.3 Feature Selection and Preprocessing</w:t>
      </w:r>
    </w:p>
    <w:p w14:paraId="42EA2C8A" w14:textId="77777777" w:rsidR="00AB766F" w:rsidRPr="00AB766F" w:rsidRDefault="00AB766F" w:rsidP="00AB766F">
      <w:pPr>
        <w:numPr>
          <w:ilvl w:val="0"/>
          <w:numId w:val="4"/>
        </w:numPr>
      </w:pPr>
      <w:r w:rsidRPr="00AB766F">
        <w:t xml:space="preserve">All features included in modeling </w:t>
      </w:r>
    </w:p>
    <w:p w14:paraId="2CBB7104" w14:textId="77777777" w:rsidR="00AB766F" w:rsidRPr="00AB766F" w:rsidRDefault="00AB766F" w:rsidP="00AB766F">
      <w:pPr>
        <w:numPr>
          <w:ilvl w:val="0"/>
          <w:numId w:val="4"/>
        </w:numPr>
      </w:pPr>
      <w:r w:rsidRPr="00AB766F">
        <w:t xml:space="preserve">Dataset split: </w:t>
      </w:r>
      <w:r w:rsidRPr="00AB766F">
        <w:rPr>
          <w:b/>
          <w:bCs/>
        </w:rPr>
        <w:t>80% training, 20% testing</w:t>
      </w:r>
      <w:r w:rsidRPr="00AB766F">
        <w:t xml:space="preserve"> </w:t>
      </w:r>
    </w:p>
    <w:p w14:paraId="2DEB79DA" w14:textId="77777777" w:rsidR="00AB766F" w:rsidRPr="00AB766F" w:rsidRDefault="00AB766F" w:rsidP="00AB766F">
      <w:pPr>
        <w:numPr>
          <w:ilvl w:val="0"/>
          <w:numId w:val="4"/>
        </w:numPr>
      </w:pPr>
      <w:r w:rsidRPr="00AB766F">
        <w:rPr>
          <w:b/>
          <w:bCs/>
        </w:rPr>
        <w:t>StandardScaler</w:t>
      </w:r>
      <w:r w:rsidRPr="00AB766F">
        <w:t xml:space="preserve"> applied for normalization </w:t>
      </w:r>
    </w:p>
    <w:p w14:paraId="3DAE5A0A" w14:textId="77777777" w:rsidR="00AB766F" w:rsidRPr="00AB766F" w:rsidRDefault="00AB766F" w:rsidP="00AB766F">
      <w:r w:rsidRPr="00AB766F">
        <w:pict w14:anchorId="24859DD9">
          <v:rect id="_x0000_i1089" style="width:0;height:1.5pt" o:hralign="center" o:hrstd="t" o:hr="t" fillcolor="#a0a0a0" stroked="f"/>
        </w:pict>
      </w:r>
    </w:p>
    <w:p w14:paraId="64C11429" w14:textId="77777777" w:rsidR="00AB766F" w:rsidRPr="00AB766F" w:rsidRDefault="00AB766F" w:rsidP="00AB766F">
      <w:pPr>
        <w:rPr>
          <w:b/>
          <w:bCs/>
        </w:rPr>
      </w:pPr>
      <w:r w:rsidRPr="00AB766F">
        <w:rPr>
          <w:b/>
          <w:bCs/>
        </w:rPr>
        <w:t>4. Model Building</w:t>
      </w:r>
    </w:p>
    <w:p w14:paraId="5E2F63A0" w14:textId="77777777" w:rsidR="00AB766F" w:rsidRPr="00AB766F" w:rsidRDefault="00AB766F" w:rsidP="00AB766F">
      <w:pPr>
        <w:rPr>
          <w:b/>
          <w:bCs/>
        </w:rPr>
      </w:pPr>
      <w:r w:rsidRPr="00AB766F">
        <w:rPr>
          <w:b/>
          <w:bCs/>
        </w:rPr>
        <w:t>4.1 Decision Tree Classifier</w:t>
      </w:r>
    </w:p>
    <w:p w14:paraId="5B0DDF31" w14:textId="77777777" w:rsidR="00AB766F" w:rsidRPr="00AB766F" w:rsidRDefault="00AB766F" w:rsidP="00AB766F">
      <w:pPr>
        <w:numPr>
          <w:ilvl w:val="0"/>
          <w:numId w:val="5"/>
        </w:numPr>
      </w:pPr>
      <w:r w:rsidRPr="00AB766F">
        <w:t xml:space="preserve">Simple, interpretable tree-based model </w:t>
      </w:r>
    </w:p>
    <w:p w14:paraId="3E38547C" w14:textId="77777777" w:rsidR="00AB766F" w:rsidRPr="00AB766F" w:rsidRDefault="00AB766F" w:rsidP="00AB766F">
      <w:pPr>
        <w:numPr>
          <w:ilvl w:val="0"/>
          <w:numId w:val="5"/>
        </w:numPr>
      </w:pPr>
      <w:r w:rsidRPr="00AB766F">
        <w:t xml:space="preserve">Captures non-linear relationships </w:t>
      </w:r>
    </w:p>
    <w:p w14:paraId="120DF24A" w14:textId="77777777" w:rsidR="00AB766F" w:rsidRPr="00AB766F" w:rsidRDefault="00AB766F" w:rsidP="00AB766F">
      <w:pPr>
        <w:numPr>
          <w:ilvl w:val="0"/>
          <w:numId w:val="5"/>
        </w:numPr>
      </w:pPr>
      <w:r w:rsidRPr="00AB766F">
        <w:t xml:space="preserve">Trained on training dataset without hyperparameter tuning </w:t>
      </w:r>
    </w:p>
    <w:p w14:paraId="3C14C12C" w14:textId="77777777" w:rsidR="00AB766F" w:rsidRPr="00AB766F" w:rsidRDefault="00AB766F" w:rsidP="00AB766F">
      <w:pPr>
        <w:rPr>
          <w:b/>
          <w:bCs/>
        </w:rPr>
      </w:pPr>
      <w:r w:rsidRPr="00AB766F">
        <w:rPr>
          <w:b/>
          <w:bCs/>
        </w:rPr>
        <w:t>4.2 Random Forest Classifier</w:t>
      </w:r>
    </w:p>
    <w:p w14:paraId="034388FC" w14:textId="77777777" w:rsidR="00AB766F" w:rsidRPr="00AB766F" w:rsidRDefault="00AB766F" w:rsidP="00AB766F">
      <w:pPr>
        <w:numPr>
          <w:ilvl w:val="0"/>
          <w:numId w:val="6"/>
        </w:numPr>
      </w:pPr>
      <w:r w:rsidRPr="00AB766F">
        <w:t xml:space="preserve">Ensemble of multiple decision trees </w:t>
      </w:r>
    </w:p>
    <w:p w14:paraId="50EAD069" w14:textId="77777777" w:rsidR="00AB766F" w:rsidRPr="00AB766F" w:rsidRDefault="00AB766F" w:rsidP="00AB766F">
      <w:pPr>
        <w:numPr>
          <w:ilvl w:val="0"/>
          <w:numId w:val="6"/>
        </w:numPr>
      </w:pPr>
      <w:r w:rsidRPr="00AB766F">
        <w:t xml:space="preserve">Reduces overfitting </w:t>
      </w:r>
    </w:p>
    <w:p w14:paraId="5B4A3412" w14:textId="77777777" w:rsidR="00AB766F" w:rsidRPr="00AB766F" w:rsidRDefault="00AB766F" w:rsidP="00AB766F">
      <w:pPr>
        <w:numPr>
          <w:ilvl w:val="0"/>
          <w:numId w:val="6"/>
        </w:numPr>
      </w:pPr>
      <w:r w:rsidRPr="00AB766F">
        <w:t xml:space="preserve">Provides </w:t>
      </w:r>
      <w:r w:rsidRPr="00AB766F">
        <w:rPr>
          <w:b/>
          <w:bCs/>
        </w:rPr>
        <w:t>feature importance</w:t>
      </w:r>
      <w:r w:rsidRPr="00AB766F">
        <w:t xml:space="preserve"> metrics </w:t>
      </w:r>
    </w:p>
    <w:p w14:paraId="0343A77B" w14:textId="534DCAA2" w:rsidR="00AB766F" w:rsidRPr="00AB766F" w:rsidRDefault="00AB766F" w:rsidP="00AB766F">
      <w:r w:rsidRPr="00AB766F">
        <w:rPr>
          <w:b/>
          <w:bCs/>
        </w:rPr>
        <w:lastRenderedPageBreak/>
        <w:drawing>
          <wp:inline distT="0" distB="0" distL="0" distR="0" wp14:anchorId="74F1B7FC" wp14:editId="782C372E">
            <wp:extent cx="5943600" cy="3504565"/>
            <wp:effectExtent l="0" t="0" r="0" b="635"/>
            <wp:docPr id="110041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19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66F">
        <w:rPr>
          <w:b/>
          <w:bCs/>
        </w:rPr>
        <w:t xml:space="preserve"> </w:t>
      </w:r>
      <w:r w:rsidRPr="00AB766F">
        <w:pict w14:anchorId="3505650D">
          <v:rect id="_x0000_i1090" style="width:0;height:1.5pt" o:hralign="center" o:hrstd="t" o:hr="t" fillcolor="#a0a0a0" stroked="f"/>
        </w:pict>
      </w:r>
    </w:p>
    <w:p w14:paraId="557CBC13" w14:textId="77777777" w:rsidR="00AB766F" w:rsidRPr="00AB766F" w:rsidRDefault="00AB766F" w:rsidP="00AB766F">
      <w:pPr>
        <w:rPr>
          <w:b/>
          <w:bCs/>
        </w:rPr>
      </w:pPr>
      <w:r w:rsidRPr="00AB766F">
        <w:rPr>
          <w:b/>
          <w:bCs/>
        </w:rPr>
        <w:t>5. Model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948"/>
        <w:gridCol w:w="964"/>
        <w:gridCol w:w="648"/>
        <w:gridCol w:w="908"/>
      </w:tblGrid>
      <w:tr w:rsidR="00AB766F" w:rsidRPr="00AB766F" w14:paraId="02688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80D0E" w14:textId="77777777" w:rsidR="00AB766F" w:rsidRPr="00AB766F" w:rsidRDefault="00AB766F" w:rsidP="00AB766F">
            <w:pPr>
              <w:rPr>
                <w:b/>
                <w:bCs/>
              </w:rPr>
            </w:pPr>
            <w:r w:rsidRPr="00AB766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029AEFF" w14:textId="77777777" w:rsidR="00AB766F" w:rsidRPr="00AB766F" w:rsidRDefault="00AB766F" w:rsidP="00AB766F">
            <w:pPr>
              <w:rPr>
                <w:b/>
                <w:bCs/>
              </w:rPr>
            </w:pPr>
            <w:r w:rsidRPr="00AB766F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A2B4F78" w14:textId="77777777" w:rsidR="00AB766F" w:rsidRPr="00AB766F" w:rsidRDefault="00AB766F" w:rsidP="00AB766F">
            <w:pPr>
              <w:rPr>
                <w:b/>
                <w:bCs/>
              </w:rPr>
            </w:pPr>
            <w:r w:rsidRPr="00AB766F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A94787A" w14:textId="77777777" w:rsidR="00AB766F" w:rsidRPr="00AB766F" w:rsidRDefault="00AB766F" w:rsidP="00AB766F">
            <w:pPr>
              <w:rPr>
                <w:b/>
                <w:bCs/>
              </w:rPr>
            </w:pPr>
            <w:r w:rsidRPr="00AB766F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CDE978A" w14:textId="77777777" w:rsidR="00AB766F" w:rsidRPr="00AB766F" w:rsidRDefault="00AB766F" w:rsidP="00AB766F">
            <w:pPr>
              <w:rPr>
                <w:b/>
                <w:bCs/>
              </w:rPr>
            </w:pPr>
            <w:r w:rsidRPr="00AB766F">
              <w:rPr>
                <w:b/>
                <w:bCs/>
              </w:rPr>
              <w:t>F1-score</w:t>
            </w:r>
          </w:p>
        </w:tc>
      </w:tr>
      <w:tr w:rsidR="00AB766F" w:rsidRPr="00AB766F" w14:paraId="7AAE8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E293" w14:textId="77777777" w:rsidR="00AB766F" w:rsidRPr="00AB766F" w:rsidRDefault="00AB766F" w:rsidP="00AB766F">
            <w:r w:rsidRPr="00AB766F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00928BA" w14:textId="77777777" w:rsidR="00AB766F" w:rsidRPr="00AB766F" w:rsidRDefault="00AB766F" w:rsidP="00AB766F">
            <w:r w:rsidRPr="00AB766F">
              <w:t>0.57</w:t>
            </w:r>
          </w:p>
        </w:tc>
        <w:tc>
          <w:tcPr>
            <w:tcW w:w="0" w:type="auto"/>
            <w:vAlign w:val="center"/>
            <w:hideMark/>
          </w:tcPr>
          <w:p w14:paraId="6A6C33C5" w14:textId="77777777" w:rsidR="00AB766F" w:rsidRPr="00AB766F" w:rsidRDefault="00AB766F" w:rsidP="00AB766F">
            <w:r w:rsidRPr="00AB766F">
              <w:t>0.43</w:t>
            </w:r>
          </w:p>
        </w:tc>
        <w:tc>
          <w:tcPr>
            <w:tcW w:w="0" w:type="auto"/>
            <w:vAlign w:val="center"/>
            <w:hideMark/>
          </w:tcPr>
          <w:p w14:paraId="540B025A" w14:textId="77777777" w:rsidR="00AB766F" w:rsidRPr="00AB766F" w:rsidRDefault="00AB766F" w:rsidP="00AB766F">
            <w:r w:rsidRPr="00AB766F">
              <w:t>0.48</w:t>
            </w:r>
          </w:p>
        </w:tc>
        <w:tc>
          <w:tcPr>
            <w:tcW w:w="0" w:type="auto"/>
            <w:vAlign w:val="center"/>
            <w:hideMark/>
          </w:tcPr>
          <w:p w14:paraId="45662537" w14:textId="77777777" w:rsidR="00AB766F" w:rsidRPr="00AB766F" w:rsidRDefault="00AB766F" w:rsidP="00AB766F">
            <w:r w:rsidRPr="00AB766F">
              <w:t>0.45</w:t>
            </w:r>
          </w:p>
        </w:tc>
      </w:tr>
      <w:tr w:rsidR="00AB766F" w:rsidRPr="00AB766F" w14:paraId="33711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D744" w14:textId="77777777" w:rsidR="00AB766F" w:rsidRPr="00AB766F" w:rsidRDefault="00AB766F" w:rsidP="00AB766F">
            <w:r w:rsidRPr="00AB766F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9480E51" w14:textId="77777777" w:rsidR="00AB766F" w:rsidRPr="00AB766F" w:rsidRDefault="00AB766F" w:rsidP="00AB766F">
            <w:r w:rsidRPr="00AB766F">
              <w:t>0.66</w:t>
            </w:r>
          </w:p>
        </w:tc>
        <w:tc>
          <w:tcPr>
            <w:tcW w:w="0" w:type="auto"/>
            <w:vAlign w:val="center"/>
            <w:hideMark/>
          </w:tcPr>
          <w:p w14:paraId="2C59FF43" w14:textId="77777777" w:rsidR="00AB766F" w:rsidRPr="00AB766F" w:rsidRDefault="00AB766F" w:rsidP="00AB766F">
            <w:r w:rsidRPr="00AB766F">
              <w:t>0.57</w:t>
            </w:r>
          </w:p>
        </w:tc>
        <w:tc>
          <w:tcPr>
            <w:tcW w:w="0" w:type="auto"/>
            <w:vAlign w:val="center"/>
            <w:hideMark/>
          </w:tcPr>
          <w:p w14:paraId="13A26BE8" w14:textId="77777777" w:rsidR="00AB766F" w:rsidRPr="00AB766F" w:rsidRDefault="00AB766F" w:rsidP="00AB766F">
            <w:r w:rsidRPr="00AB766F">
              <w:t>0.34</w:t>
            </w:r>
          </w:p>
        </w:tc>
        <w:tc>
          <w:tcPr>
            <w:tcW w:w="0" w:type="auto"/>
            <w:vAlign w:val="center"/>
            <w:hideMark/>
          </w:tcPr>
          <w:p w14:paraId="59127075" w14:textId="77777777" w:rsidR="00AB766F" w:rsidRPr="00AB766F" w:rsidRDefault="00AB766F" w:rsidP="00AB766F">
            <w:r w:rsidRPr="00AB766F">
              <w:t>0.43</w:t>
            </w:r>
          </w:p>
        </w:tc>
      </w:tr>
    </w:tbl>
    <w:p w14:paraId="145DC5B2" w14:textId="77777777" w:rsidR="00AB766F" w:rsidRPr="00AB766F" w:rsidRDefault="00AB766F" w:rsidP="00AB766F">
      <w:r w:rsidRPr="00AB766F">
        <w:rPr>
          <w:b/>
          <w:bCs/>
        </w:rPr>
        <w:t>Observations:</w:t>
      </w:r>
    </w:p>
    <w:p w14:paraId="6C75F2F0" w14:textId="77777777" w:rsidR="00AB766F" w:rsidRPr="00AB766F" w:rsidRDefault="00AB766F" w:rsidP="00AB766F">
      <w:pPr>
        <w:numPr>
          <w:ilvl w:val="0"/>
          <w:numId w:val="7"/>
        </w:numPr>
      </w:pPr>
      <w:r w:rsidRPr="00AB766F">
        <w:t xml:space="preserve">Random Forest outperformed Decision Tree in accuracy </w:t>
      </w:r>
    </w:p>
    <w:p w14:paraId="03F5C0A6" w14:textId="77777777" w:rsidR="00AB766F" w:rsidRPr="00AB766F" w:rsidRDefault="00AB766F" w:rsidP="00AB766F">
      <w:pPr>
        <w:numPr>
          <w:ilvl w:val="0"/>
          <w:numId w:val="7"/>
        </w:numPr>
      </w:pPr>
      <w:r w:rsidRPr="00AB766F">
        <w:t xml:space="preserve">Recall for potable water (class 1) is lower due to class imbalance </w:t>
      </w:r>
    </w:p>
    <w:p w14:paraId="05EC63AB" w14:textId="77777777" w:rsidR="00AB766F" w:rsidRPr="00AB766F" w:rsidRDefault="00AB766F" w:rsidP="00AB766F">
      <w:pPr>
        <w:numPr>
          <w:ilvl w:val="0"/>
          <w:numId w:val="7"/>
        </w:numPr>
      </w:pPr>
      <w:r w:rsidRPr="00AB766F">
        <w:t xml:space="preserve">Feature importance indicates Solids, Chloramines, Hardness, and pH are most influential </w:t>
      </w:r>
    </w:p>
    <w:p w14:paraId="58B855E9" w14:textId="77777777" w:rsidR="00AB766F" w:rsidRPr="00AB766F" w:rsidRDefault="00AB766F" w:rsidP="00AB766F">
      <w:pPr>
        <w:numPr>
          <w:ilvl w:val="0"/>
          <w:numId w:val="7"/>
        </w:numPr>
      </w:pPr>
      <w:r w:rsidRPr="00AB766F">
        <w:t xml:space="preserve">Confusion matrices help visualize classification errors </w:t>
      </w:r>
    </w:p>
    <w:p w14:paraId="3A3BF3EE" w14:textId="77777777" w:rsidR="00AB766F" w:rsidRDefault="00AB766F" w:rsidP="00AB766F">
      <w:pPr>
        <w:rPr>
          <w:b/>
          <w:bCs/>
        </w:rPr>
      </w:pPr>
      <w:r w:rsidRPr="00AB766F">
        <w:rPr>
          <w:b/>
          <w:bCs/>
        </w:rPr>
        <w:lastRenderedPageBreak/>
        <w:drawing>
          <wp:inline distT="0" distB="0" distL="0" distR="0" wp14:anchorId="3DE30F0A" wp14:editId="4DBA6D30">
            <wp:extent cx="4237233" cy="3048000"/>
            <wp:effectExtent l="0" t="0" r="0" b="0"/>
            <wp:docPr id="86416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65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5916" cy="30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66F">
        <w:rPr>
          <w:b/>
          <w:bCs/>
        </w:rPr>
        <w:t xml:space="preserve"> </w:t>
      </w:r>
    </w:p>
    <w:p w14:paraId="3E49897E" w14:textId="744C4CDF" w:rsidR="00AB766F" w:rsidRPr="00AB766F" w:rsidRDefault="00AB766F" w:rsidP="00AB766F">
      <w:r w:rsidRPr="00AB766F">
        <w:drawing>
          <wp:inline distT="0" distB="0" distL="0" distR="0" wp14:anchorId="37C4FEF0" wp14:editId="02A1603A">
            <wp:extent cx="3649980" cy="2504120"/>
            <wp:effectExtent l="0" t="0" r="7620" b="0"/>
            <wp:docPr id="54691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14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577" cy="252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66F">
        <w:t xml:space="preserve"> </w:t>
      </w:r>
      <w:r w:rsidRPr="00AB766F">
        <w:pict w14:anchorId="2B0267AF">
          <v:rect id="_x0000_i1091" style="width:0;height:1.5pt" o:hralign="center" o:hrstd="t" o:hr="t" fillcolor="#a0a0a0" stroked="f"/>
        </w:pict>
      </w:r>
    </w:p>
    <w:p w14:paraId="262C8735" w14:textId="77777777" w:rsidR="00AB766F" w:rsidRPr="00AB766F" w:rsidRDefault="00AB766F" w:rsidP="00AB766F">
      <w:pPr>
        <w:rPr>
          <w:b/>
          <w:bCs/>
        </w:rPr>
      </w:pPr>
      <w:r w:rsidRPr="00AB766F">
        <w:rPr>
          <w:b/>
          <w:bCs/>
        </w:rPr>
        <w:t>6. Discussion</w:t>
      </w:r>
    </w:p>
    <w:p w14:paraId="154BCD54" w14:textId="77777777" w:rsidR="00AB766F" w:rsidRPr="00AB766F" w:rsidRDefault="00AB766F" w:rsidP="00AB766F">
      <w:pPr>
        <w:numPr>
          <w:ilvl w:val="0"/>
          <w:numId w:val="8"/>
        </w:numPr>
      </w:pPr>
      <w:r w:rsidRPr="00AB766F">
        <w:t xml:space="preserve">Random Forest provides more reliable predictions than Decision Tree </w:t>
      </w:r>
    </w:p>
    <w:p w14:paraId="1810D786" w14:textId="77777777" w:rsidR="00AB766F" w:rsidRPr="00AB766F" w:rsidRDefault="00AB766F" w:rsidP="00AB766F">
      <w:pPr>
        <w:numPr>
          <w:ilvl w:val="0"/>
          <w:numId w:val="8"/>
        </w:numPr>
      </w:pPr>
      <w:r w:rsidRPr="00AB766F">
        <w:t xml:space="preserve">Certain features significantly influence water potability </w:t>
      </w:r>
    </w:p>
    <w:p w14:paraId="5928F882" w14:textId="77777777" w:rsidR="00AB766F" w:rsidRPr="00AB766F" w:rsidRDefault="00AB766F" w:rsidP="00AB766F">
      <w:pPr>
        <w:numPr>
          <w:ilvl w:val="0"/>
          <w:numId w:val="8"/>
        </w:numPr>
      </w:pPr>
      <w:r w:rsidRPr="00AB766F">
        <w:t xml:space="preserve">Handling class imbalance (e.g., SMOTE) and hyperparameter tuning could improve recall and overall performance </w:t>
      </w:r>
    </w:p>
    <w:p w14:paraId="13D28259" w14:textId="77777777" w:rsidR="00AB766F" w:rsidRPr="00AB766F" w:rsidRDefault="00AB766F" w:rsidP="00AB766F">
      <w:pPr>
        <w:numPr>
          <w:ilvl w:val="0"/>
          <w:numId w:val="8"/>
        </w:numPr>
      </w:pPr>
      <w:r w:rsidRPr="00AB766F">
        <w:t xml:space="preserve">Model can support water quality monitoring by identifying potentially unsafe water sources quickly </w:t>
      </w:r>
    </w:p>
    <w:p w14:paraId="0DDF521F" w14:textId="77777777" w:rsidR="00AB766F" w:rsidRPr="00AB766F" w:rsidRDefault="00AB766F" w:rsidP="00AB766F">
      <w:r w:rsidRPr="00AB766F">
        <w:lastRenderedPageBreak/>
        <w:pict w14:anchorId="165074C0">
          <v:rect id="_x0000_i1092" style="width:0;height:1.5pt" o:hralign="center" o:hrstd="t" o:hr="t" fillcolor="#a0a0a0" stroked="f"/>
        </w:pict>
      </w:r>
    </w:p>
    <w:p w14:paraId="4B5E352B" w14:textId="77777777" w:rsidR="00AB766F" w:rsidRPr="00AB766F" w:rsidRDefault="00AB766F" w:rsidP="00AB766F">
      <w:pPr>
        <w:rPr>
          <w:b/>
          <w:bCs/>
        </w:rPr>
      </w:pPr>
      <w:r w:rsidRPr="00AB766F">
        <w:rPr>
          <w:b/>
          <w:bCs/>
        </w:rPr>
        <w:t>7. Conclusion</w:t>
      </w:r>
    </w:p>
    <w:p w14:paraId="782A9E84" w14:textId="77777777" w:rsidR="00AB766F" w:rsidRPr="00AB766F" w:rsidRDefault="00AB766F" w:rsidP="00AB766F">
      <w:r w:rsidRPr="00AB766F">
        <w:t xml:space="preserve">This study demonstrates that </w:t>
      </w:r>
      <w:r w:rsidRPr="00AB766F">
        <w:rPr>
          <w:b/>
          <w:bCs/>
        </w:rPr>
        <w:t>machine learning can effectively predict water potability</w:t>
      </w:r>
      <w:r w:rsidRPr="00AB766F">
        <w:t xml:space="preserve"> using physicochemical properties of water.</w:t>
      </w:r>
    </w:p>
    <w:p w14:paraId="16101D60" w14:textId="77777777" w:rsidR="00AB766F" w:rsidRPr="00AB766F" w:rsidRDefault="00AB766F" w:rsidP="00AB766F">
      <w:r w:rsidRPr="00AB766F">
        <w:rPr>
          <w:b/>
          <w:bCs/>
        </w:rPr>
        <w:t>Key Takeaways:</w:t>
      </w:r>
    </w:p>
    <w:p w14:paraId="0343A340" w14:textId="77777777" w:rsidR="00AB766F" w:rsidRPr="00AB766F" w:rsidRDefault="00AB766F" w:rsidP="00AB766F">
      <w:pPr>
        <w:numPr>
          <w:ilvl w:val="0"/>
          <w:numId w:val="9"/>
        </w:numPr>
      </w:pPr>
      <w:r w:rsidRPr="00AB766F">
        <w:t xml:space="preserve">Random Forest is the preferred model for higher accuracy and feature insights </w:t>
      </w:r>
    </w:p>
    <w:p w14:paraId="54DA8AA4" w14:textId="77777777" w:rsidR="00AB766F" w:rsidRPr="00AB766F" w:rsidRDefault="00AB766F" w:rsidP="00AB766F">
      <w:pPr>
        <w:numPr>
          <w:ilvl w:val="0"/>
          <w:numId w:val="9"/>
        </w:numPr>
      </w:pPr>
      <w:r w:rsidRPr="00AB766F">
        <w:t xml:space="preserve">Important predictors include Solids, Chloramines, Hardness, and pH </w:t>
      </w:r>
    </w:p>
    <w:p w14:paraId="5F059EDA" w14:textId="77777777" w:rsidR="00AB766F" w:rsidRPr="00AB766F" w:rsidRDefault="00AB766F" w:rsidP="00AB766F">
      <w:pPr>
        <w:numPr>
          <w:ilvl w:val="0"/>
          <w:numId w:val="9"/>
        </w:numPr>
      </w:pPr>
      <w:r w:rsidRPr="00AB766F">
        <w:t xml:space="preserve">Future work can improve model performance by addressing class imbalance, tuning hyperparameters, and testing additional classifiers </w:t>
      </w:r>
    </w:p>
    <w:p w14:paraId="75AC09E7" w14:textId="77777777" w:rsidR="00AB766F" w:rsidRPr="00AB766F" w:rsidRDefault="00AB766F" w:rsidP="00AB766F">
      <w:r w:rsidRPr="00AB766F">
        <w:t xml:space="preserve">Machine learning-based prediction models can </w:t>
      </w:r>
      <w:r w:rsidRPr="00AB766F">
        <w:rPr>
          <w:b/>
          <w:bCs/>
        </w:rPr>
        <w:t>assist authorities in ensuring safe drinking water</w:t>
      </w:r>
      <w:r w:rsidRPr="00AB766F">
        <w:t>, reducing health risks, and enabling proactive interventions.</w:t>
      </w:r>
    </w:p>
    <w:p w14:paraId="6404D4A8" w14:textId="77777777" w:rsidR="00AB766F" w:rsidRPr="00AB766F" w:rsidRDefault="00AB766F" w:rsidP="00AB766F">
      <w:r w:rsidRPr="00AB766F">
        <w:pict w14:anchorId="279BAADD">
          <v:rect id="_x0000_i1093" style="width:0;height:1.5pt" o:hralign="center" o:hrstd="t" o:hr="t" fillcolor="#a0a0a0" stroked="f"/>
        </w:pict>
      </w:r>
    </w:p>
    <w:p w14:paraId="285F270C" w14:textId="77777777" w:rsidR="00AB766F" w:rsidRPr="00AB766F" w:rsidRDefault="00AB766F" w:rsidP="00AB766F">
      <w:pPr>
        <w:rPr>
          <w:b/>
          <w:bCs/>
        </w:rPr>
      </w:pPr>
      <w:r w:rsidRPr="00AB766F">
        <w:rPr>
          <w:b/>
          <w:bCs/>
        </w:rPr>
        <w:t>8. Tools Used</w:t>
      </w:r>
    </w:p>
    <w:p w14:paraId="6569AE0E" w14:textId="77777777" w:rsidR="00AB766F" w:rsidRPr="00AB766F" w:rsidRDefault="00AB766F" w:rsidP="00AB766F">
      <w:pPr>
        <w:numPr>
          <w:ilvl w:val="0"/>
          <w:numId w:val="10"/>
        </w:numPr>
      </w:pPr>
      <w:r w:rsidRPr="00AB766F">
        <w:t xml:space="preserve">Python libraries: pandas, numpy, matplotlib, seaborn, scikit-learn, imblearn (optional) </w:t>
      </w:r>
    </w:p>
    <w:p w14:paraId="22473FDB" w14:textId="77777777" w:rsidR="00AB766F" w:rsidRPr="00AB766F" w:rsidRDefault="00AB766F" w:rsidP="00AB766F">
      <w:pPr>
        <w:numPr>
          <w:ilvl w:val="0"/>
          <w:numId w:val="10"/>
        </w:numPr>
      </w:pPr>
      <w:r w:rsidRPr="00AB766F">
        <w:t xml:space="preserve">Platform: Google Colab </w:t>
      </w:r>
    </w:p>
    <w:p w14:paraId="22697633" w14:textId="77777777" w:rsidR="00AB766F" w:rsidRPr="00AB766F" w:rsidRDefault="00AB766F" w:rsidP="00AB766F">
      <w:r w:rsidRPr="00AB766F">
        <w:pict w14:anchorId="19F6B435">
          <v:rect id="_x0000_i1094" style="width:0;height:1.5pt" o:hralign="center" o:hrstd="t" o:hr="t" fillcolor="#a0a0a0" stroked="f"/>
        </w:pict>
      </w:r>
    </w:p>
    <w:p w14:paraId="42E83A80" w14:textId="77777777" w:rsidR="00AB766F" w:rsidRPr="00AB766F" w:rsidRDefault="00AB766F" w:rsidP="00AB766F">
      <w:pPr>
        <w:rPr>
          <w:b/>
          <w:bCs/>
        </w:rPr>
      </w:pPr>
      <w:r w:rsidRPr="00AB766F">
        <w:rPr>
          <w:b/>
          <w:bCs/>
        </w:rPr>
        <w:t>9. Author</w:t>
      </w:r>
    </w:p>
    <w:p w14:paraId="62190E46" w14:textId="522F4BED" w:rsidR="00AB766F" w:rsidRPr="00AB766F" w:rsidRDefault="00AB766F" w:rsidP="00AB766F">
      <w:r w:rsidRPr="00AB766F">
        <w:rPr>
          <w:b/>
          <w:bCs/>
        </w:rPr>
        <w:t>Shanet P Roy</w:t>
      </w:r>
    </w:p>
    <w:p w14:paraId="5332BF59" w14:textId="77777777" w:rsidR="00DA0028" w:rsidRDefault="00DA0028"/>
    <w:sectPr w:rsidR="00DA0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36A"/>
    <w:multiLevelType w:val="multilevel"/>
    <w:tmpl w:val="419A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56511"/>
    <w:multiLevelType w:val="multilevel"/>
    <w:tmpl w:val="30D4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12BF2"/>
    <w:multiLevelType w:val="multilevel"/>
    <w:tmpl w:val="56D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91A06"/>
    <w:multiLevelType w:val="multilevel"/>
    <w:tmpl w:val="4260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70599"/>
    <w:multiLevelType w:val="multilevel"/>
    <w:tmpl w:val="F358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52D79"/>
    <w:multiLevelType w:val="multilevel"/>
    <w:tmpl w:val="751C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A5951"/>
    <w:multiLevelType w:val="multilevel"/>
    <w:tmpl w:val="844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B67A1"/>
    <w:multiLevelType w:val="multilevel"/>
    <w:tmpl w:val="A064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96794"/>
    <w:multiLevelType w:val="multilevel"/>
    <w:tmpl w:val="A72C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20DDE"/>
    <w:multiLevelType w:val="multilevel"/>
    <w:tmpl w:val="5D1C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573628">
    <w:abstractNumId w:val="0"/>
  </w:num>
  <w:num w:numId="2" w16cid:durableId="541358743">
    <w:abstractNumId w:val="9"/>
  </w:num>
  <w:num w:numId="3" w16cid:durableId="1343627778">
    <w:abstractNumId w:val="5"/>
  </w:num>
  <w:num w:numId="4" w16cid:durableId="340162271">
    <w:abstractNumId w:val="7"/>
  </w:num>
  <w:num w:numId="5" w16cid:durableId="1454326172">
    <w:abstractNumId w:val="2"/>
  </w:num>
  <w:num w:numId="6" w16cid:durableId="1679886786">
    <w:abstractNumId w:val="4"/>
  </w:num>
  <w:num w:numId="7" w16cid:durableId="1794900811">
    <w:abstractNumId w:val="3"/>
  </w:num>
  <w:num w:numId="8" w16cid:durableId="2090955705">
    <w:abstractNumId w:val="1"/>
  </w:num>
  <w:num w:numId="9" w16cid:durableId="1575122410">
    <w:abstractNumId w:val="6"/>
  </w:num>
  <w:num w:numId="10" w16cid:durableId="17721682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6F"/>
    <w:rsid w:val="0032628A"/>
    <w:rsid w:val="00370A3D"/>
    <w:rsid w:val="006F3581"/>
    <w:rsid w:val="009D7D45"/>
    <w:rsid w:val="00AB766F"/>
    <w:rsid w:val="00BF78F9"/>
    <w:rsid w:val="00D04C7C"/>
    <w:rsid w:val="00DA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6CE5"/>
  <w15:chartTrackingRefBased/>
  <w15:docId w15:val="{D5DB5811-09BB-4D07-A187-7BC6B0EEF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Shanet Roy</dc:creator>
  <cp:keywords/>
  <dc:description/>
  <cp:lastModifiedBy>Shanet Roy</cp:lastModifiedBy>
  <cp:revision>2</cp:revision>
  <dcterms:created xsi:type="dcterms:W3CDTF">2026-03-24T16:35:00Z</dcterms:created>
  <dcterms:modified xsi:type="dcterms:W3CDTF">2026-03-24T16:44:00Z</dcterms:modified>
</cp:coreProperties>
</file>