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AA051" w14:textId="0B19ED49" w:rsidR="00364E5B" w:rsidRDefault="00E4482A" w:rsidP="00B67630">
      <w:pPr>
        <w:pStyle w:val="Title"/>
        <w:jc w:val="both"/>
      </w:pPr>
      <w:r w:rsidRPr="00375374">
        <w:drawing>
          <wp:anchor distT="0" distB="0" distL="114300" distR="114300" simplePos="0" relativeHeight="251658240" behindDoc="0" locked="0" layoutInCell="1" allowOverlap="1" wp14:anchorId="7E8610D7" wp14:editId="6F707920">
            <wp:simplePos x="0" y="0"/>
            <wp:positionH relativeFrom="column">
              <wp:posOffset>3796665</wp:posOffset>
            </wp:positionH>
            <wp:positionV relativeFrom="paragraph">
              <wp:posOffset>323722</wp:posOffset>
            </wp:positionV>
            <wp:extent cx="2811145" cy="4039870"/>
            <wp:effectExtent l="0" t="0" r="0" b="0"/>
            <wp:wrapThrough wrapText="bothSides">
              <wp:wrapPolygon edited="0">
                <wp:start x="0" y="0"/>
                <wp:lineTo x="0" y="21525"/>
                <wp:lineTo x="21468" y="21525"/>
                <wp:lineTo x="21468" y="0"/>
                <wp:lineTo x="0" y="0"/>
              </wp:wrapPolygon>
            </wp:wrapThrough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145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6D0B">
        <w:t>Attention Is All You Need</w:t>
      </w:r>
    </w:p>
    <w:p w14:paraId="75D9F0CC" w14:textId="04389E34" w:rsidR="007E147A" w:rsidRDefault="005F43C2" w:rsidP="00B67630">
      <w:pPr>
        <w:pStyle w:val="Heading1"/>
        <w:jc w:val="both"/>
      </w:pPr>
      <w:r>
        <w:t xml:space="preserve">3. </w:t>
      </w:r>
      <w:r w:rsidR="00291716">
        <w:t>Model Architectur</w:t>
      </w:r>
      <w:r w:rsidR="008F1C56">
        <w:t>e</w:t>
      </w:r>
    </w:p>
    <w:p w14:paraId="609F459B" w14:textId="4B465BC9" w:rsidR="006D00EE" w:rsidRDefault="007278F3" w:rsidP="00B67630">
      <w:pPr>
        <w:pStyle w:val="ListParagraph"/>
        <w:numPr>
          <w:ilvl w:val="0"/>
          <w:numId w:val="4"/>
        </w:numPr>
        <w:jc w:val="both"/>
      </w:pPr>
      <w:r>
        <w:t xml:space="preserve">Most competitive neural sequence transduction models have an encoder-decoder </w:t>
      </w:r>
      <w:r w:rsidR="00A435B4">
        <w:t>structure</w:t>
      </w:r>
      <w:r w:rsidR="00B23BE3">
        <w:t>.</w:t>
      </w:r>
    </w:p>
    <w:p w14:paraId="264E4476" w14:textId="77777777" w:rsidR="00F36DE0" w:rsidRPr="00F36DE0" w:rsidRDefault="00EB69C7" w:rsidP="00B67630">
      <w:pPr>
        <w:pStyle w:val="ListParagraph"/>
        <w:numPr>
          <w:ilvl w:val="1"/>
          <w:numId w:val="4"/>
        </w:numPr>
        <w:jc w:val="both"/>
        <w:rPr>
          <w:rFonts w:eastAsiaTheme="minorEastAsia"/>
        </w:rPr>
      </w:pPr>
      <w:r w:rsidRPr="006D00EE">
        <w:rPr>
          <w:b/>
          <w:bCs/>
        </w:rPr>
        <w:t>Encoder</w:t>
      </w:r>
      <w:r>
        <w:t>:</w:t>
      </w:r>
      <w:r w:rsidR="00F57246">
        <w:t xml:space="preserve"> </w:t>
      </w:r>
    </w:p>
    <w:p w14:paraId="69694A8C" w14:textId="144D867B" w:rsidR="007D0583" w:rsidRPr="007D0583" w:rsidRDefault="00F36DE0" w:rsidP="00B67630">
      <w:pPr>
        <w:pStyle w:val="ListParagraph"/>
        <w:numPr>
          <w:ilvl w:val="2"/>
          <w:numId w:val="4"/>
        </w:numPr>
        <w:jc w:val="both"/>
        <w:rPr>
          <w:rFonts w:eastAsiaTheme="minorEastAsia"/>
        </w:rPr>
      </w:pPr>
      <w:r>
        <w:t>M</w:t>
      </w:r>
      <w:r w:rsidR="001E7EA3">
        <w:t>aps an input sequence of symbol representations</w:t>
      </w:r>
      <w:r w:rsidR="008E7777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x1, …, xn</m:t>
            </m:r>
          </m:e>
        </m:d>
      </m:oMath>
    </w:p>
    <w:p w14:paraId="6494C096" w14:textId="5F2D56D6" w:rsidR="00354E45" w:rsidRPr="007D0583" w:rsidRDefault="00354E45" w:rsidP="00B67630">
      <w:pPr>
        <w:pStyle w:val="ListParagraph"/>
        <w:numPr>
          <w:ilvl w:val="2"/>
          <w:numId w:val="4"/>
        </w:numPr>
        <w:jc w:val="both"/>
        <w:rPr>
          <w:rFonts w:eastAsiaTheme="minorEastAsia"/>
        </w:rPr>
      </w:pPr>
      <w:r w:rsidRPr="007D0583">
        <w:rPr>
          <w:rFonts w:eastAsiaTheme="minorEastAsia"/>
        </w:rPr>
        <w:t xml:space="preserve">To </w:t>
      </w:r>
      <w:r w:rsidR="00A146C7" w:rsidRPr="007D0583">
        <w:rPr>
          <w:rFonts w:eastAsiaTheme="minorEastAsia"/>
        </w:rPr>
        <w:t xml:space="preserve">a sequence of continuous representations </w:t>
      </w:r>
      <m:oMath>
        <m:r>
          <w:rPr>
            <w:rFonts w:ascii="Cambria Math" w:eastAsiaTheme="minorEastAsia" w:hAnsi="Cambria Math"/>
          </w:rPr>
          <m:t>z=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z1, …, zn</m:t>
            </m:r>
          </m:e>
        </m:d>
      </m:oMath>
    </w:p>
    <w:p w14:paraId="1DEC4295" w14:textId="26C17841" w:rsidR="007E147A" w:rsidRDefault="00D21D20" w:rsidP="00B67630">
      <w:pPr>
        <w:pStyle w:val="ListParagraph"/>
        <w:numPr>
          <w:ilvl w:val="1"/>
          <w:numId w:val="4"/>
        </w:numPr>
        <w:jc w:val="both"/>
      </w:pPr>
      <w:r w:rsidRPr="00D75F38">
        <w:rPr>
          <w:b/>
          <w:bCs/>
        </w:rPr>
        <w:t>Decoder</w:t>
      </w:r>
      <w:r>
        <w:t>:</w:t>
      </w:r>
    </w:p>
    <w:p w14:paraId="1DC9B4D2" w14:textId="10188F56" w:rsidR="00D75F38" w:rsidRPr="00006913" w:rsidRDefault="00724973" w:rsidP="00B67630">
      <w:pPr>
        <w:pStyle w:val="ListParagraph"/>
        <w:numPr>
          <w:ilvl w:val="2"/>
          <w:numId w:val="4"/>
        </w:numPr>
        <w:jc w:val="both"/>
      </w:pPr>
      <w:r w:rsidRPr="00547B80">
        <w:t xml:space="preserve">Given </w:t>
      </w:r>
      <w:r w:rsidR="00327FC7" w:rsidRPr="00327FC7">
        <w:rPr>
          <w:b/>
          <w:bCs/>
        </w:rPr>
        <w:t>z</w:t>
      </w:r>
      <w:r w:rsidR="00327FC7">
        <w:t>,</w:t>
      </w:r>
      <w:r w:rsidR="006E368D">
        <w:t xml:space="preserve"> the </w:t>
      </w:r>
      <w:r w:rsidR="00010AFB">
        <w:t xml:space="preserve">decoder then generates an output </w:t>
      </w:r>
      <w:r w:rsidR="00952165">
        <w:t xml:space="preserve">sequence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y1, …, ym</m:t>
            </m:r>
          </m:e>
        </m:d>
      </m:oMath>
      <w:r w:rsidR="0031330A">
        <w:rPr>
          <w:rFonts w:eastAsiaTheme="minorEastAsia"/>
        </w:rPr>
        <w:t xml:space="preserve"> </w:t>
      </w:r>
      <w:r w:rsidR="00AD1163">
        <w:rPr>
          <w:rFonts w:eastAsiaTheme="minorEastAsia"/>
        </w:rPr>
        <w:t xml:space="preserve">of symbols </w:t>
      </w:r>
      <w:r w:rsidR="00B75E26">
        <w:rPr>
          <w:rFonts w:eastAsiaTheme="minorEastAsia"/>
        </w:rPr>
        <w:t>one element at a time</w:t>
      </w:r>
      <w:r w:rsidR="00295BCD">
        <w:rPr>
          <w:rFonts w:eastAsiaTheme="minorEastAsia"/>
        </w:rPr>
        <w:t>.</w:t>
      </w:r>
    </w:p>
    <w:p w14:paraId="36CEDFEF" w14:textId="6D99CEF7" w:rsidR="00006913" w:rsidRPr="004356E8" w:rsidRDefault="00050923" w:rsidP="00B67630">
      <w:pPr>
        <w:pStyle w:val="ListParagraph"/>
        <w:numPr>
          <w:ilvl w:val="2"/>
          <w:numId w:val="4"/>
        </w:numPr>
        <w:jc w:val="both"/>
      </w:pPr>
      <w:r>
        <w:rPr>
          <w:rFonts w:eastAsiaTheme="minorEastAsia"/>
        </w:rPr>
        <w:t>At each step the model is auto regressive</w:t>
      </w:r>
      <w:r w:rsidR="005E6E9D">
        <w:rPr>
          <w:rFonts w:eastAsiaTheme="minorEastAsia"/>
        </w:rPr>
        <w:t xml:space="preserve">, </w:t>
      </w:r>
      <w:r w:rsidR="00A17D53">
        <w:rPr>
          <w:rFonts w:eastAsiaTheme="minorEastAsia"/>
        </w:rPr>
        <w:t>consuming the previously generated symbol</w:t>
      </w:r>
      <w:r w:rsidR="00C51DF2">
        <w:rPr>
          <w:rFonts w:eastAsiaTheme="minorEastAsia"/>
        </w:rPr>
        <w:t>s as additional input when generating the next.</w:t>
      </w:r>
    </w:p>
    <w:p w14:paraId="7448E7DB" w14:textId="0444790D" w:rsidR="004356E8" w:rsidRPr="006579FD" w:rsidRDefault="00B9718A" w:rsidP="00B67630">
      <w:pPr>
        <w:pStyle w:val="ListParagraph"/>
        <w:numPr>
          <w:ilvl w:val="0"/>
          <w:numId w:val="4"/>
        </w:numPr>
        <w:jc w:val="both"/>
      </w:pPr>
      <w:r>
        <w:rPr>
          <w:rFonts w:eastAsiaTheme="minorEastAsia"/>
        </w:rPr>
        <w:t>The Transformer</w:t>
      </w:r>
      <w:r w:rsidR="009A3C30">
        <w:rPr>
          <w:rFonts w:eastAsiaTheme="minorEastAsia"/>
        </w:rPr>
        <w:t xml:space="preserve"> follows this overall ar</w:t>
      </w:r>
      <w:r w:rsidR="000B657F">
        <w:rPr>
          <w:rFonts w:eastAsiaTheme="minorEastAsia"/>
        </w:rPr>
        <w:t>chitecture</w:t>
      </w:r>
      <w:r w:rsidR="00E4789C">
        <w:rPr>
          <w:rFonts w:eastAsiaTheme="minorEastAsia"/>
        </w:rPr>
        <w:t xml:space="preserve"> using stacked self-attention</w:t>
      </w:r>
      <w:r w:rsidR="00F27D7A">
        <w:rPr>
          <w:rFonts w:eastAsiaTheme="minorEastAsia"/>
        </w:rPr>
        <w:t xml:space="preserve"> </w:t>
      </w:r>
      <w:r w:rsidR="00E4789C">
        <w:rPr>
          <w:rFonts w:eastAsiaTheme="minorEastAsia"/>
        </w:rPr>
        <w:t xml:space="preserve">and </w:t>
      </w:r>
      <w:r w:rsidR="005C0499">
        <w:rPr>
          <w:rFonts w:eastAsiaTheme="minorEastAsia"/>
        </w:rPr>
        <w:t>pointwise</w:t>
      </w:r>
      <w:r w:rsidR="0042118A">
        <w:rPr>
          <w:rFonts w:eastAsiaTheme="minorEastAsia"/>
        </w:rPr>
        <w:t xml:space="preserve">, fully </w:t>
      </w:r>
      <w:r w:rsidR="007F1552">
        <w:rPr>
          <w:rFonts w:eastAsiaTheme="minorEastAsia"/>
        </w:rPr>
        <w:t>connect</w:t>
      </w:r>
      <w:r w:rsidR="003907DC">
        <w:rPr>
          <w:rFonts w:eastAsiaTheme="minorEastAsia"/>
        </w:rPr>
        <w:t xml:space="preserve">ed </w:t>
      </w:r>
      <w:r w:rsidR="00055D84">
        <w:rPr>
          <w:rFonts w:eastAsiaTheme="minorEastAsia"/>
        </w:rPr>
        <w:t>layers for both the encoder and decoder</w:t>
      </w:r>
      <w:r w:rsidR="00977C29">
        <w:rPr>
          <w:rFonts w:eastAsiaTheme="minorEastAsia"/>
        </w:rPr>
        <w:t>.</w:t>
      </w:r>
    </w:p>
    <w:p w14:paraId="1AC9880C" w14:textId="653C0E13" w:rsidR="00A04D08" w:rsidRDefault="00E4482A" w:rsidP="00B75CB7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987744" wp14:editId="4E726014">
                <wp:simplePos x="0" y="0"/>
                <wp:positionH relativeFrom="column">
                  <wp:posOffset>4180181</wp:posOffset>
                </wp:positionH>
                <wp:positionV relativeFrom="paragraph">
                  <wp:posOffset>179560</wp:posOffset>
                </wp:positionV>
                <wp:extent cx="2585085" cy="635"/>
                <wp:effectExtent l="0" t="0" r="5715" b="12065"/>
                <wp:wrapThrough wrapText="bothSides">
                  <wp:wrapPolygon edited="0">
                    <wp:start x="0" y="0"/>
                    <wp:lineTo x="0" y="0"/>
                    <wp:lineTo x="21542" y="0"/>
                    <wp:lineTo x="21542" y="0"/>
                    <wp:lineTo x="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5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0F56C4" w14:textId="6EB62446" w:rsidR="00165726" w:rsidRPr="00E4504C" w:rsidRDefault="00165726" w:rsidP="00165726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The Transformer - model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9877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9.15pt;margin-top:14.15pt;width:203.5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" stroked="f">
                <v:textbox style="mso-fit-shape-to-text:t" inset="0,0,0,0">
                  <w:txbxContent>
                    <w:p w14:paraId="4B0F56C4" w14:textId="6EB62446" w:rsidR="00165726" w:rsidRPr="00E4504C" w:rsidRDefault="00165726" w:rsidP="00165726">
                      <w:pPr>
                        <w:pStyle w:val="Caption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The Transformer - model architecture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750C3">
        <w:t>3.1. Encoder and Decoder Stacks</w:t>
      </w:r>
    </w:p>
    <w:p w14:paraId="537E0110" w14:textId="5FD7BAF5" w:rsidR="00B75CB7" w:rsidRPr="0055579D" w:rsidRDefault="00200730" w:rsidP="009A2CFC">
      <w:pPr>
        <w:pStyle w:val="ListParagraph"/>
        <w:numPr>
          <w:ilvl w:val="0"/>
          <w:numId w:val="4"/>
        </w:numPr>
        <w:jc w:val="both"/>
      </w:pPr>
      <w:r w:rsidRPr="006246C1">
        <w:rPr>
          <w:b/>
          <w:bCs/>
        </w:rPr>
        <w:t>Encoder</w:t>
      </w:r>
      <w:r>
        <w:rPr>
          <w:lang w:val="vi-VN"/>
        </w:rPr>
        <w:t>:</w:t>
      </w:r>
    </w:p>
    <w:p w14:paraId="5BE8971A" w14:textId="45BDDF5B" w:rsidR="0055579D" w:rsidRDefault="00807E57" w:rsidP="00450754">
      <w:pPr>
        <w:pStyle w:val="ListParagraph"/>
        <w:numPr>
          <w:ilvl w:val="1"/>
          <w:numId w:val="4"/>
        </w:numPr>
        <w:jc w:val="both"/>
      </w:pPr>
      <w:r>
        <w:rPr>
          <w:lang w:val="vi-VN"/>
        </w:rPr>
        <w:t>Is c</w:t>
      </w:r>
      <w:r w:rsidR="00450754">
        <w:rPr>
          <w:lang w:val="vi-VN"/>
        </w:rPr>
        <w:t xml:space="preserve">omposed </w:t>
      </w:r>
      <w:r>
        <w:t xml:space="preserve">of </w:t>
      </w:r>
      <w:r w:rsidR="009760A8">
        <w:t xml:space="preserve">a stack of N = 6 </w:t>
      </w:r>
      <w:r w:rsidR="00DC68DE">
        <w:t>identical layers</w:t>
      </w:r>
      <w:r w:rsidR="00B43C19">
        <w:t>.</w:t>
      </w:r>
    </w:p>
    <w:p w14:paraId="4AC97D98" w14:textId="0B0C23A8" w:rsidR="00263253" w:rsidRDefault="002B0D42" w:rsidP="00450754">
      <w:pPr>
        <w:pStyle w:val="ListParagraph"/>
        <w:numPr>
          <w:ilvl w:val="1"/>
          <w:numId w:val="4"/>
        </w:numPr>
        <w:jc w:val="both"/>
      </w:pPr>
      <w:r>
        <w:t xml:space="preserve">Each layer </w:t>
      </w:r>
      <w:r w:rsidR="00822F3D">
        <w:t>has two sub-layers</w:t>
      </w:r>
      <w:r w:rsidR="00263253">
        <w:t>:</w:t>
      </w:r>
    </w:p>
    <w:p w14:paraId="3EDEFBB5" w14:textId="48F6ADEE" w:rsidR="0035456A" w:rsidRDefault="0035456A" w:rsidP="00263253">
      <w:pPr>
        <w:pStyle w:val="ListParagraph"/>
        <w:numPr>
          <w:ilvl w:val="2"/>
          <w:numId w:val="4"/>
        </w:numPr>
        <w:jc w:val="both"/>
      </w:pPr>
      <w:r>
        <w:t xml:space="preserve">First: </w:t>
      </w:r>
      <w:r w:rsidR="00F91E30">
        <w:t>multi-head</w:t>
      </w:r>
      <w:r w:rsidR="00757B12">
        <w:t xml:space="preserve"> self-attention mechanism</w:t>
      </w:r>
      <w:r w:rsidR="00BA6DBB">
        <w:t>.</w:t>
      </w:r>
    </w:p>
    <w:p w14:paraId="37B6D72F" w14:textId="5639023E" w:rsidR="006931FB" w:rsidRDefault="00552584" w:rsidP="00263253">
      <w:pPr>
        <w:pStyle w:val="ListParagraph"/>
        <w:numPr>
          <w:ilvl w:val="2"/>
          <w:numId w:val="4"/>
        </w:numPr>
        <w:jc w:val="both"/>
      </w:pPr>
      <w:r>
        <w:t>Second</w:t>
      </w:r>
      <w:r w:rsidR="006246C1">
        <w:t>:</w:t>
      </w:r>
      <w:r w:rsidR="00D5685A">
        <w:t xml:space="preserve"> position-wise fully connected feed-forward</w:t>
      </w:r>
      <w:r w:rsidR="009C637D">
        <w:t xml:space="preserve"> network</w:t>
      </w:r>
      <w:r w:rsidR="007117EF">
        <w:t>.</w:t>
      </w:r>
    </w:p>
    <w:p w14:paraId="673A1D9C" w14:textId="77777777" w:rsidR="00AA0659" w:rsidRDefault="00687CAD" w:rsidP="00687CAD">
      <w:pPr>
        <w:pStyle w:val="ListParagraph"/>
        <w:numPr>
          <w:ilvl w:val="1"/>
          <w:numId w:val="4"/>
        </w:numPr>
        <w:jc w:val="both"/>
      </w:pPr>
      <w:r>
        <w:t xml:space="preserve">We </w:t>
      </w:r>
      <w:r w:rsidR="004D31A0">
        <w:t xml:space="preserve">employ a residual connection </w:t>
      </w:r>
      <w:r w:rsidR="009945DC">
        <w:t>around each of the two sub-layers</w:t>
      </w:r>
      <w:r w:rsidR="00FB2C65">
        <w:t>, followed by layer normalization</w:t>
      </w:r>
      <w:r w:rsidR="00701266">
        <w:t>.</w:t>
      </w:r>
    </w:p>
    <w:p w14:paraId="23D0CE04" w14:textId="645FD315" w:rsidR="00B2507D" w:rsidRPr="00B2507D" w:rsidRDefault="00701266" w:rsidP="00687CAD">
      <w:pPr>
        <w:pStyle w:val="ListParagraph"/>
        <w:numPr>
          <w:ilvl w:val="1"/>
          <w:numId w:val="4"/>
        </w:numPr>
        <w:jc w:val="both"/>
      </w:pPr>
      <w:r>
        <w:t>That is</w:t>
      </w:r>
      <w:r w:rsidR="00FB7996">
        <w:t xml:space="preserve">, the output </w:t>
      </w:r>
      <w:r w:rsidR="004730F8">
        <w:t xml:space="preserve">of </w:t>
      </w:r>
      <w:r w:rsidR="005269CB">
        <w:t>each sub-layer is</w:t>
      </w:r>
      <w:r w:rsidR="00B2507D">
        <w:t>:</w:t>
      </w:r>
    </w:p>
    <w:p w14:paraId="65B4EF06" w14:textId="4178862A" w:rsidR="009F29E3" w:rsidRPr="00DB0AE3" w:rsidRDefault="00DB0AE3" w:rsidP="003A2E9E">
      <w:pPr>
        <w:pStyle w:val="ListParagraph"/>
        <w:numPr>
          <w:ilvl w:val="2"/>
          <w:numId w:val="4"/>
        </w:num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LayerNorm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x+Sublayer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</w:p>
    <w:p w14:paraId="7A1881A8" w14:textId="03C18F53" w:rsidR="00DB0AE3" w:rsidRDefault="005B314E" w:rsidP="00DB0AE3">
      <w:pPr>
        <w:pStyle w:val="ListParagraph"/>
        <w:numPr>
          <w:ilvl w:val="1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Sublayer(x)</m:t>
        </m:r>
      </m:oMath>
      <w:r w:rsidR="00FD3C8B">
        <w:rPr>
          <w:rFonts w:eastAsiaTheme="minorEastAsia"/>
        </w:rPr>
        <w:t xml:space="preserve"> is </w:t>
      </w:r>
      <w:r w:rsidR="009060CC">
        <w:rPr>
          <w:rFonts w:eastAsiaTheme="minorEastAsia"/>
        </w:rPr>
        <w:t xml:space="preserve">the </w:t>
      </w:r>
      <w:r w:rsidR="005128BB">
        <w:rPr>
          <w:rFonts w:eastAsiaTheme="minorEastAsia"/>
        </w:rPr>
        <w:t xml:space="preserve">function </w:t>
      </w:r>
      <w:r w:rsidR="00F440E4">
        <w:rPr>
          <w:rFonts w:eastAsiaTheme="minorEastAsia"/>
        </w:rPr>
        <w:t xml:space="preserve">implemented </w:t>
      </w:r>
      <w:r w:rsidR="00BA7141">
        <w:rPr>
          <w:rFonts w:eastAsiaTheme="minorEastAsia"/>
        </w:rPr>
        <w:t>by the sub-layer</w:t>
      </w:r>
      <w:r w:rsidR="00B50FD5">
        <w:rPr>
          <w:rFonts w:eastAsiaTheme="minorEastAsia"/>
        </w:rPr>
        <w:t xml:space="preserve"> itself.</w:t>
      </w:r>
    </w:p>
    <w:p w14:paraId="43FFDFA2" w14:textId="5B361764" w:rsidR="00B25FCC" w:rsidRDefault="005141EE" w:rsidP="00DB0AE3">
      <w:pPr>
        <w:pStyle w:val="ListParagraph"/>
        <w:numPr>
          <w:ilvl w:val="1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To facilitate these residual </w:t>
      </w:r>
      <w:r w:rsidR="00AE7907">
        <w:rPr>
          <w:rFonts w:eastAsiaTheme="minorEastAsia"/>
        </w:rPr>
        <w:t>connections</w:t>
      </w:r>
      <w:r w:rsidR="002D7722">
        <w:rPr>
          <w:rFonts w:eastAsiaTheme="minorEastAsia"/>
        </w:rPr>
        <w:t>, all sub-layers in the model</w:t>
      </w:r>
      <w:r w:rsidR="006601AC">
        <w:rPr>
          <w:rFonts w:eastAsiaTheme="minorEastAsia"/>
        </w:rPr>
        <w:t xml:space="preserve">, as well as the embedding </w:t>
      </w:r>
      <w:r w:rsidR="009C42C1">
        <w:rPr>
          <w:rFonts w:eastAsiaTheme="minorEastAsia"/>
        </w:rPr>
        <w:t xml:space="preserve">layers, produce </w:t>
      </w:r>
      <w:r w:rsidR="00757D9B">
        <w:rPr>
          <w:rFonts w:eastAsiaTheme="minorEastAsia"/>
        </w:rPr>
        <w:t>output of dimension</w:t>
      </w:r>
      <w:r w:rsidR="00793D5D">
        <w:rPr>
          <w:rFonts w:eastAsiaTheme="minorEastAsia"/>
        </w:rPr>
        <w:t>:</w:t>
      </w:r>
    </w:p>
    <w:p w14:paraId="01A696AD" w14:textId="5671FAA5" w:rsidR="00EA084D" w:rsidRDefault="005F17B9" w:rsidP="00EA084D">
      <w:pPr>
        <w:pStyle w:val="ListParagraph"/>
        <w:numPr>
          <w:ilvl w:val="2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>d</w:t>
      </w:r>
      <w:r>
        <w:rPr>
          <w:rFonts w:eastAsiaTheme="minorEastAsia"/>
          <w:vertAlign w:val="subscript"/>
        </w:rPr>
        <w:t>model</w:t>
      </w:r>
      <w:r>
        <w:rPr>
          <w:rFonts w:eastAsiaTheme="minorEastAsia"/>
        </w:rPr>
        <w:t xml:space="preserve"> = 512</w:t>
      </w:r>
    </w:p>
    <w:p w14:paraId="162A6141" w14:textId="77777777" w:rsidR="00472A18" w:rsidRPr="00E6380D" w:rsidRDefault="00472A18" w:rsidP="00E6380D">
      <w:pPr>
        <w:jc w:val="both"/>
        <w:rPr>
          <w:rFonts w:eastAsiaTheme="minorEastAsia"/>
        </w:rPr>
      </w:pPr>
    </w:p>
    <w:sectPr w:rsidR="00472A18" w:rsidRPr="00E638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66CE7"/>
    <w:multiLevelType w:val="hybridMultilevel"/>
    <w:tmpl w:val="02EEA754"/>
    <w:lvl w:ilvl="0" w:tplc="9FE6AD6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D65D1"/>
    <w:multiLevelType w:val="hybridMultilevel"/>
    <w:tmpl w:val="4A04D11A"/>
    <w:lvl w:ilvl="0" w:tplc="C21C30A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D5B6A"/>
    <w:multiLevelType w:val="hybridMultilevel"/>
    <w:tmpl w:val="C46E4114"/>
    <w:lvl w:ilvl="0" w:tplc="6C7E85B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069EB"/>
    <w:multiLevelType w:val="hybridMultilevel"/>
    <w:tmpl w:val="9E16469C"/>
    <w:lvl w:ilvl="0" w:tplc="EEFE205A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801449">
    <w:abstractNumId w:val="0"/>
  </w:num>
  <w:num w:numId="2" w16cid:durableId="357894183">
    <w:abstractNumId w:val="1"/>
  </w:num>
  <w:num w:numId="3" w16cid:durableId="791483749">
    <w:abstractNumId w:val="3"/>
  </w:num>
  <w:num w:numId="4" w16cid:durableId="2608434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05"/>
    <w:rsid w:val="00006913"/>
    <w:rsid w:val="00010AFB"/>
    <w:rsid w:val="00034DD9"/>
    <w:rsid w:val="0004406F"/>
    <w:rsid w:val="00050923"/>
    <w:rsid w:val="00055D84"/>
    <w:rsid w:val="00063143"/>
    <w:rsid w:val="000A75C6"/>
    <w:rsid w:val="000B102F"/>
    <w:rsid w:val="000B657F"/>
    <w:rsid w:val="00112E62"/>
    <w:rsid w:val="0013589F"/>
    <w:rsid w:val="00137329"/>
    <w:rsid w:val="001452A2"/>
    <w:rsid w:val="0016045A"/>
    <w:rsid w:val="00165069"/>
    <w:rsid w:val="00165726"/>
    <w:rsid w:val="00171316"/>
    <w:rsid w:val="001733B2"/>
    <w:rsid w:val="001774A1"/>
    <w:rsid w:val="001C5DEE"/>
    <w:rsid w:val="001E1935"/>
    <w:rsid w:val="001E7EA3"/>
    <w:rsid w:val="00200730"/>
    <w:rsid w:val="00263253"/>
    <w:rsid w:val="002740A3"/>
    <w:rsid w:val="00291716"/>
    <w:rsid w:val="00295BCD"/>
    <w:rsid w:val="002A48FB"/>
    <w:rsid w:val="002B0D42"/>
    <w:rsid w:val="002C4CC5"/>
    <w:rsid w:val="002D547D"/>
    <w:rsid w:val="002D7722"/>
    <w:rsid w:val="00300BF3"/>
    <w:rsid w:val="003036A9"/>
    <w:rsid w:val="0031330A"/>
    <w:rsid w:val="00327FC7"/>
    <w:rsid w:val="00350605"/>
    <w:rsid w:val="0035456A"/>
    <w:rsid w:val="00354E45"/>
    <w:rsid w:val="003647E8"/>
    <w:rsid w:val="00364E5B"/>
    <w:rsid w:val="003655B8"/>
    <w:rsid w:val="00366F63"/>
    <w:rsid w:val="00371436"/>
    <w:rsid w:val="00375374"/>
    <w:rsid w:val="003907DC"/>
    <w:rsid w:val="00392D4F"/>
    <w:rsid w:val="00395271"/>
    <w:rsid w:val="003A2E9E"/>
    <w:rsid w:val="003B00C4"/>
    <w:rsid w:val="003E1FB2"/>
    <w:rsid w:val="0042118A"/>
    <w:rsid w:val="004356E8"/>
    <w:rsid w:val="00441E63"/>
    <w:rsid w:val="00445A62"/>
    <w:rsid w:val="00450754"/>
    <w:rsid w:val="00456D9A"/>
    <w:rsid w:val="00472A18"/>
    <w:rsid w:val="004730F8"/>
    <w:rsid w:val="004779BD"/>
    <w:rsid w:val="0048339E"/>
    <w:rsid w:val="00483C7A"/>
    <w:rsid w:val="004936EB"/>
    <w:rsid w:val="004D31A0"/>
    <w:rsid w:val="005128BB"/>
    <w:rsid w:val="005141EE"/>
    <w:rsid w:val="005269CB"/>
    <w:rsid w:val="00535A6B"/>
    <w:rsid w:val="00547B80"/>
    <w:rsid w:val="00552584"/>
    <w:rsid w:val="0055579D"/>
    <w:rsid w:val="00570706"/>
    <w:rsid w:val="0058658E"/>
    <w:rsid w:val="005B314E"/>
    <w:rsid w:val="005C0499"/>
    <w:rsid w:val="005D35EA"/>
    <w:rsid w:val="005E6E9D"/>
    <w:rsid w:val="005F17B9"/>
    <w:rsid w:val="005F43C2"/>
    <w:rsid w:val="006246C1"/>
    <w:rsid w:val="006579FD"/>
    <w:rsid w:val="006601AC"/>
    <w:rsid w:val="00663A90"/>
    <w:rsid w:val="0067606B"/>
    <w:rsid w:val="00680D19"/>
    <w:rsid w:val="00683416"/>
    <w:rsid w:val="006869F3"/>
    <w:rsid w:val="00687CAD"/>
    <w:rsid w:val="00690B3A"/>
    <w:rsid w:val="006931FB"/>
    <w:rsid w:val="00693DAE"/>
    <w:rsid w:val="006A7D50"/>
    <w:rsid w:val="006C05BC"/>
    <w:rsid w:val="006D00EE"/>
    <w:rsid w:val="006E0666"/>
    <w:rsid w:val="006E08BD"/>
    <w:rsid w:val="006E368D"/>
    <w:rsid w:val="006F2BF8"/>
    <w:rsid w:val="006F7595"/>
    <w:rsid w:val="00701266"/>
    <w:rsid w:val="00705C93"/>
    <w:rsid w:val="00711000"/>
    <w:rsid w:val="007117EF"/>
    <w:rsid w:val="00717466"/>
    <w:rsid w:val="00724973"/>
    <w:rsid w:val="007278F3"/>
    <w:rsid w:val="00734A9A"/>
    <w:rsid w:val="00737394"/>
    <w:rsid w:val="00757B12"/>
    <w:rsid w:val="00757D9B"/>
    <w:rsid w:val="00763E21"/>
    <w:rsid w:val="007932B5"/>
    <w:rsid w:val="00793D5D"/>
    <w:rsid w:val="007D0583"/>
    <w:rsid w:val="007E147A"/>
    <w:rsid w:val="007E4D0A"/>
    <w:rsid w:val="007F1552"/>
    <w:rsid w:val="00807E57"/>
    <w:rsid w:val="0081181F"/>
    <w:rsid w:val="00815BCE"/>
    <w:rsid w:val="008217C8"/>
    <w:rsid w:val="00822163"/>
    <w:rsid w:val="00822F3D"/>
    <w:rsid w:val="00837755"/>
    <w:rsid w:val="0085060D"/>
    <w:rsid w:val="00890816"/>
    <w:rsid w:val="008C1EBF"/>
    <w:rsid w:val="008C3BA8"/>
    <w:rsid w:val="008D2DC7"/>
    <w:rsid w:val="008E3317"/>
    <w:rsid w:val="008E7777"/>
    <w:rsid w:val="008F1C56"/>
    <w:rsid w:val="009060CC"/>
    <w:rsid w:val="00917246"/>
    <w:rsid w:val="00930C4D"/>
    <w:rsid w:val="0093765D"/>
    <w:rsid w:val="00952165"/>
    <w:rsid w:val="009539E9"/>
    <w:rsid w:val="009760A8"/>
    <w:rsid w:val="00977C29"/>
    <w:rsid w:val="009822F3"/>
    <w:rsid w:val="00990950"/>
    <w:rsid w:val="009945DC"/>
    <w:rsid w:val="009A2CFC"/>
    <w:rsid w:val="009A3C30"/>
    <w:rsid w:val="009B013C"/>
    <w:rsid w:val="009B08ED"/>
    <w:rsid w:val="009C28D7"/>
    <w:rsid w:val="009C42C1"/>
    <w:rsid w:val="009C637D"/>
    <w:rsid w:val="009F29E3"/>
    <w:rsid w:val="00A002FA"/>
    <w:rsid w:val="00A04D08"/>
    <w:rsid w:val="00A0573A"/>
    <w:rsid w:val="00A146C7"/>
    <w:rsid w:val="00A17179"/>
    <w:rsid w:val="00A17D53"/>
    <w:rsid w:val="00A435B4"/>
    <w:rsid w:val="00A627A9"/>
    <w:rsid w:val="00A645D2"/>
    <w:rsid w:val="00A72177"/>
    <w:rsid w:val="00A875D7"/>
    <w:rsid w:val="00AA0659"/>
    <w:rsid w:val="00AB07D4"/>
    <w:rsid w:val="00AC44A6"/>
    <w:rsid w:val="00AD1163"/>
    <w:rsid w:val="00AE501F"/>
    <w:rsid w:val="00AE7907"/>
    <w:rsid w:val="00AF3E85"/>
    <w:rsid w:val="00B067FB"/>
    <w:rsid w:val="00B23BE3"/>
    <w:rsid w:val="00B2477F"/>
    <w:rsid w:val="00B2507D"/>
    <w:rsid w:val="00B25FCC"/>
    <w:rsid w:val="00B43C19"/>
    <w:rsid w:val="00B462AD"/>
    <w:rsid w:val="00B50FD5"/>
    <w:rsid w:val="00B573B6"/>
    <w:rsid w:val="00B63A04"/>
    <w:rsid w:val="00B67630"/>
    <w:rsid w:val="00B75CB7"/>
    <w:rsid w:val="00B75E26"/>
    <w:rsid w:val="00B9718A"/>
    <w:rsid w:val="00BA6DBB"/>
    <w:rsid w:val="00BA7141"/>
    <w:rsid w:val="00BC07F1"/>
    <w:rsid w:val="00C17293"/>
    <w:rsid w:val="00C51DF2"/>
    <w:rsid w:val="00C67312"/>
    <w:rsid w:val="00C82946"/>
    <w:rsid w:val="00C9037E"/>
    <w:rsid w:val="00C917F4"/>
    <w:rsid w:val="00CA3CC5"/>
    <w:rsid w:val="00CE0E69"/>
    <w:rsid w:val="00D030EC"/>
    <w:rsid w:val="00D21D20"/>
    <w:rsid w:val="00D21E75"/>
    <w:rsid w:val="00D5685A"/>
    <w:rsid w:val="00D577D8"/>
    <w:rsid w:val="00D75F38"/>
    <w:rsid w:val="00DB0AE3"/>
    <w:rsid w:val="00DC68DE"/>
    <w:rsid w:val="00E03CCF"/>
    <w:rsid w:val="00E10D28"/>
    <w:rsid w:val="00E1293A"/>
    <w:rsid w:val="00E3596C"/>
    <w:rsid w:val="00E4482A"/>
    <w:rsid w:val="00E4789C"/>
    <w:rsid w:val="00E508CD"/>
    <w:rsid w:val="00E6380D"/>
    <w:rsid w:val="00E70851"/>
    <w:rsid w:val="00E750C3"/>
    <w:rsid w:val="00E94ACA"/>
    <w:rsid w:val="00EA084D"/>
    <w:rsid w:val="00EB69C7"/>
    <w:rsid w:val="00ED25F8"/>
    <w:rsid w:val="00ED5F47"/>
    <w:rsid w:val="00EF7FC1"/>
    <w:rsid w:val="00F14B21"/>
    <w:rsid w:val="00F27D7A"/>
    <w:rsid w:val="00F32790"/>
    <w:rsid w:val="00F36DE0"/>
    <w:rsid w:val="00F43FDC"/>
    <w:rsid w:val="00F440E4"/>
    <w:rsid w:val="00F52E7F"/>
    <w:rsid w:val="00F57246"/>
    <w:rsid w:val="00F6717A"/>
    <w:rsid w:val="00F91E30"/>
    <w:rsid w:val="00F96D0B"/>
    <w:rsid w:val="00FB2C65"/>
    <w:rsid w:val="00FB5870"/>
    <w:rsid w:val="00FB5B35"/>
    <w:rsid w:val="00FB7996"/>
    <w:rsid w:val="00FC2419"/>
    <w:rsid w:val="00FD3C8B"/>
    <w:rsid w:val="00FE13F2"/>
    <w:rsid w:val="00FE42B1"/>
    <w:rsid w:val="00FF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A52EBD"/>
  <w15:chartTrackingRefBased/>
  <w15:docId w15:val="{83F6A29C-D122-7141-B23A-82FF33FF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13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5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45D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645D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5D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7131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PlaceholderText">
    <w:name w:val="Placeholder Text"/>
    <w:basedOn w:val="DefaultParagraphFont"/>
    <w:uiPriority w:val="99"/>
    <w:semiHidden/>
    <w:rsid w:val="00705C93"/>
    <w:rPr>
      <w:color w:val="808080"/>
    </w:rPr>
  </w:style>
  <w:style w:type="paragraph" w:styleId="ListParagraph">
    <w:name w:val="List Paragraph"/>
    <w:basedOn w:val="Normal"/>
    <w:uiPriority w:val="34"/>
    <w:qFormat/>
    <w:rsid w:val="00C917F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6572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THANH TUNG 20190090</dc:creator>
  <cp:keywords/>
  <dc:description/>
  <cp:lastModifiedBy>NGUYEN VAN THANH TUNG 20190090</cp:lastModifiedBy>
  <cp:revision>327</cp:revision>
  <dcterms:created xsi:type="dcterms:W3CDTF">2023-03-27T15:38:00Z</dcterms:created>
  <dcterms:modified xsi:type="dcterms:W3CDTF">2023-03-27T16:02:00Z</dcterms:modified>
</cp:coreProperties>
</file>