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B62E5" w14:textId="1EE9B1CE" w:rsidR="00C444F3" w:rsidRPr="00EF0BB4" w:rsidRDefault="00EF0BB4" w:rsidP="00EF0BB4">
      <w:pPr>
        <w:jc w:val="center"/>
        <w:rPr>
          <w:rFonts w:ascii="Bahnschrift SemiBold" w:hAnsi="Bahnschrift SemiBold"/>
          <w:sz w:val="36"/>
          <w:szCs w:val="36"/>
          <w:lang w:val="en-US"/>
        </w:rPr>
      </w:pPr>
      <w:r w:rsidRPr="00EF0BB4">
        <w:rPr>
          <w:rFonts w:ascii="Bahnschrift SemiBold" w:hAnsi="Bahnschrift SemiBold"/>
          <w:sz w:val="36"/>
          <w:szCs w:val="36"/>
          <w:lang w:val="en-US"/>
        </w:rPr>
        <w:t>A Complete Shop Solution System</w:t>
      </w:r>
    </w:p>
    <w:p w14:paraId="0656EA2E" w14:textId="05BAE663" w:rsidR="004650AF" w:rsidRDefault="00EF0BB4" w:rsidP="00EF0BB4">
      <w:pPr>
        <w:ind w:left="3600"/>
        <w:jc w:val="center"/>
        <w:rPr>
          <w:lang w:val="en-US"/>
        </w:rPr>
      </w:pPr>
      <w:r>
        <w:rPr>
          <w:lang w:val="en-US"/>
        </w:rPr>
        <w:t xml:space="preserve">( By </w:t>
      </w:r>
      <w:r w:rsidRPr="00EF0BB4">
        <w:rPr>
          <w:lang w:val="en-US"/>
        </w:rPr>
        <w:t>Shubham Tiwari</w:t>
      </w:r>
      <w:r>
        <w:rPr>
          <w:lang w:val="en-US"/>
        </w:rPr>
        <w:t xml:space="preserve"> )</w:t>
      </w:r>
    </w:p>
    <w:p w14:paraId="6E252048" w14:textId="77777777" w:rsidR="004650AF" w:rsidRDefault="004650AF">
      <w:pPr>
        <w:rPr>
          <w:lang w:val="en-US"/>
        </w:rPr>
      </w:pPr>
      <w:r>
        <w:rPr>
          <w:lang w:val="en-US"/>
        </w:rPr>
        <w:br w:type="page"/>
      </w:r>
    </w:p>
    <w:p w14:paraId="42F126E4" w14:textId="77777777" w:rsidR="006E4020" w:rsidRDefault="006E4020" w:rsidP="006E4020">
      <w:pPr>
        <w:jc w:val="center"/>
        <w:rPr>
          <w:b/>
          <w:bCs/>
          <w:sz w:val="38"/>
          <w:szCs w:val="38"/>
          <w:lang w:val="en-US"/>
        </w:rPr>
      </w:pPr>
    </w:p>
    <w:p w14:paraId="68AD967D" w14:textId="77777777" w:rsidR="006E4020" w:rsidRDefault="006E4020" w:rsidP="006E4020">
      <w:pPr>
        <w:jc w:val="center"/>
        <w:rPr>
          <w:b/>
          <w:bCs/>
          <w:sz w:val="38"/>
          <w:szCs w:val="38"/>
          <w:lang w:val="en-US"/>
        </w:rPr>
      </w:pPr>
    </w:p>
    <w:p w14:paraId="6B11C940" w14:textId="77777777" w:rsidR="006E4020" w:rsidRDefault="006E4020" w:rsidP="006E4020">
      <w:pPr>
        <w:jc w:val="center"/>
        <w:rPr>
          <w:b/>
          <w:bCs/>
          <w:sz w:val="38"/>
          <w:szCs w:val="38"/>
          <w:lang w:val="en-US"/>
        </w:rPr>
      </w:pPr>
    </w:p>
    <w:p w14:paraId="75584879" w14:textId="77777777" w:rsidR="006E4020" w:rsidRDefault="006E4020" w:rsidP="006E4020">
      <w:pPr>
        <w:jc w:val="center"/>
        <w:rPr>
          <w:b/>
          <w:bCs/>
          <w:sz w:val="38"/>
          <w:szCs w:val="38"/>
          <w:lang w:val="en-US"/>
        </w:rPr>
      </w:pPr>
    </w:p>
    <w:p w14:paraId="6DDF0B01" w14:textId="63D50B7D" w:rsidR="0095691B" w:rsidRPr="006E4020" w:rsidRDefault="00EF0BB4" w:rsidP="006E4020">
      <w:pPr>
        <w:jc w:val="center"/>
        <w:rPr>
          <w:rFonts w:ascii="Bahnschrift SemiBold SemiConden" w:hAnsi="Bahnschrift SemiBold SemiConden"/>
          <w:b/>
          <w:bCs/>
          <w:lang w:val="en-US"/>
        </w:rPr>
      </w:pPr>
      <w:r w:rsidRPr="006E4020">
        <w:rPr>
          <w:rFonts w:ascii="Bahnschrift SemiBold SemiConden" w:hAnsi="Bahnschrift SemiBold SemiConden"/>
          <w:b/>
          <w:bCs/>
          <w:sz w:val="64"/>
          <w:szCs w:val="64"/>
          <w:lang w:val="en-US"/>
        </w:rPr>
        <w:t>SNAPSHO</w:t>
      </w:r>
      <w:r w:rsidR="00CA03A2">
        <w:rPr>
          <w:rFonts w:ascii="Bahnschrift SemiBold SemiConden" w:hAnsi="Bahnschrift SemiBold SemiConden"/>
          <w:b/>
          <w:bCs/>
          <w:sz w:val="64"/>
          <w:szCs w:val="64"/>
          <w:lang w:val="en-US"/>
        </w:rPr>
        <w:t>TS</w:t>
      </w:r>
      <w:r w:rsidR="00530A4D" w:rsidRPr="006E4020">
        <w:rPr>
          <w:rFonts w:ascii="Bahnschrift SemiBold SemiConden" w:hAnsi="Bahnschrift SemiBold SemiConden"/>
          <w:b/>
          <w:bCs/>
          <w:lang w:val="en-US"/>
        </w:rPr>
        <w:br w:type="page"/>
      </w:r>
    </w:p>
    <w:p w14:paraId="1A23B22E" w14:textId="07189931" w:rsidR="00EF0BB4" w:rsidRDefault="0095691B" w:rsidP="004B0834">
      <w:pPr>
        <w:rPr>
          <w:lang w:val="en-US"/>
        </w:rPr>
      </w:pPr>
      <w:r>
        <w:rPr>
          <w:lang w:val="en-US"/>
        </w:rPr>
        <w:lastRenderedPageBreak/>
        <w:t>Homepage</w:t>
      </w:r>
    </w:p>
    <w:p w14:paraId="5282EA37" w14:textId="6BDB8B19" w:rsidR="0095691B" w:rsidRDefault="0095691B" w:rsidP="0095691B">
      <w:pPr>
        <w:keepNext/>
      </w:pPr>
      <w:r w:rsidRPr="0095691B">
        <w:rPr>
          <w:lang w:val="en-US"/>
        </w:rPr>
        <w:drawing>
          <wp:inline distT="0" distB="0" distL="0" distR="0" wp14:anchorId="36E5F655" wp14:editId="0D575EC6">
            <wp:extent cx="5731510" cy="3044825"/>
            <wp:effectExtent l="0" t="0" r="2540" b="317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A3DF" w14:textId="10E04233" w:rsidR="0095691B" w:rsidRDefault="0095691B" w:rsidP="0095691B">
      <w:pPr>
        <w:pStyle w:val="Caption"/>
      </w:pPr>
      <w:r>
        <w:t xml:space="preserve">Figure </w:t>
      </w:r>
      <w:fldSimple w:instr=" SEQ Figure \* ARABIC ">
        <w:r w:rsidR="008F23C2">
          <w:rPr>
            <w:noProof/>
          </w:rPr>
          <w:t>1</w:t>
        </w:r>
      </w:fldSimple>
      <w:r>
        <w:t>: Homepage loads on application launch</w:t>
      </w:r>
    </w:p>
    <w:p w14:paraId="36493690" w14:textId="77777777" w:rsidR="0095691B" w:rsidRDefault="0095691B" w:rsidP="0095691B">
      <w:pPr>
        <w:keepNext/>
      </w:pPr>
      <w:r w:rsidRPr="0095691B">
        <w:rPr>
          <w:lang w:val="en-US"/>
        </w:rPr>
        <w:drawing>
          <wp:inline distT="0" distB="0" distL="0" distR="0" wp14:anchorId="260F0982" wp14:editId="218F6CBC">
            <wp:extent cx="5731510" cy="3044825"/>
            <wp:effectExtent l="0" t="0" r="2540" b="317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9A8E" w14:textId="75EED3DE" w:rsidR="0095691B" w:rsidRDefault="0095691B" w:rsidP="0095691B">
      <w:pPr>
        <w:pStyle w:val="Caption"/>
      </w:pPr>
      <w:r>
        <w:t xml:space="preserve">Figure </w:t>
      </w:r>
      <w:fldSimple w:instr=" SEQ Figure \* ARABIC ">
        <w:r w:rsidR="008F23C2">
          <w:rPr>
            <w:noProof/>
          </w:rPr>
          <w:t>2</w:t>
        </w:r>
      </w:fldSimple>
      <w:r>
        <w:t>: User Redirects to Invoice Generate page through which user can generate invoices</w:t>
      </w:r>
    </w:p>
    <w:p w14:paraId="7685D46D" w14:textId="77777777" w:rsidR="0095691B" w:rsidRDefault="0095691B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F75BED3" w14:textId="77777777" w:rsidR="005B5B06" w:rsidRDefault="005B5B06" w:rsidP="005B5B06">
      <w:pPr>
        <w:pStyle w:val="Caption"/>
        <w:keepNext/>
      </w:pPr>
      <w:r w:rsidRPr="005B5B06">
        <w:lastRenderedPageBreak/>
        <w:drawing>
          <wp:inline distT="0" distB="0" distL="0" distR="0" wp14:anchorId="408C67A8" wp14:editId="58B52650">
            <wp:extent cx="5731510" cy="3044825"/>
            <wp:effectExtent l="0" t="0" r="2540" b="3175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Blur radius="7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D835E" w14:textId="0D366D42" w:rsidR="0095691B" w:rsidRDefault="005B5B06" w:rsidP="005B5B06">
      <w:pPr>
        <w:pStyle w:val="Caption"/>
      </w:pPr>
      <w:r>
        <w:t xml:space="preserve">Figure </w:t>
      </w:r>
      <w:fldSimple w:instr=" SEQ Figure \* ARABIC ">
        <w:r w:rsidR="008F23C2">
          <w:rPr>
            <w:noProof/>
          </w:rPr>
          <w:t>3</w:t>
        </w:r>
      </w:fldSimple>
      <w:r>
        <w:t>: Sample Invoice</w:t>
      </w:r>
      <w:r w:rsidR="003B21FE">
        <w:t xml:space="preserve"> – Details are blurred due to privacy concerned</w:t>
      </w:r>
    </w:p>
    <w:p w14:paraId="368201FC" w14:textId="3492E0E9" w:rsidR="003B21FE" w:rsidRDefault="003B21FE" w:rsidP="003B21FE">
      <w:pPr>
        <w:rPr>
          <w:i/>
          <w:iCs/>
          <w:color w:val="44546A" w:themeColor="text2"/>
          <w:sz w:val="18"/>
          <w:szCs w:val="18"/>
        </w:rPr>
      </w:pPr>
    </w:p>
    <w:p w14:paraId="3AF73E5D" w14:textId="77777777" w:rsidR="003B21FE" w:rsidRDefault="003B21FE" w:rsidP="003B21FE">
      <w:pPr>
        <w:keepNext/>
      </w:pPr>
      <w:r w:rsidRPr="003B21FE">
        <w:drawing>
          <wp:inline distT="0" distB="0" distL="0" distR="0" wp14:anchorId="585699A9" wp14:editId="5F023D89">
            <wp:extent cx="5731510" cy="30448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59D" w14:textId="4BFE7913" w:rsidR="003B21FE" w:rsidRDefault="003B21FE" w:rsidP="003B21FE">
      <w:pPr>
        <w:pStyle w:val="Caption"/>
      </w:pPr>
      <w:r>
        <w:t xml:space="preserve">Figure </w:t>
      </w:r>
      <w:fldSimple w:instr=" SEQ Figure \* ARABIC ">
        <w:r w:rsidR="008F23C2">
          <w:rPr>
            <w:noProof/>
          </w:rPr>
          <w:t>4</w:t>
        </w:r>
      </w:fldSimple>
      <w:r>
        <w:t xml:space="preserve">: User can add, modify </w:t>
      </w:r>
      <w:r w:rsidR="00583518">
        <w:t xml:space="preserve">&amp; track </w:t>
      </w:r>
      <w:r>
        <w:t>the list of products &amp; services</w:t>
      </w:r>
    </w:p>
    <w:p w14:paraId="4EA9B763" w14:textId="77777777" w:rsidR="008F23C2" w:rsidRDefault="008F23C2" w:rsidP="008F23C2">
      <w:pPr>
        <w:keepNext/>
      </w:pPr>
      <w:r w:rsidRPr="008F23C2">
        <w:lastRenderedPageBreak/>
        <w:drawing>
          <wp:inline distT="0" distB="0" distL="0" distR="0" wp14:anchorId="19ED504A" wp14:editId="6427C27A">
            <wp:extent cx="5731510" cy="3044825"/>
            <wp:effectExtent l="0" t="0" r="2540" b="3175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FFDF" w14:textId="03B7AC9A" w:rsidR="003B21FE" w:rsidRPr="003B21FE" w:rsidRDefault="008F23C2" w:rsidP="008F23C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Sales Report</w:t>
      </w:r>
    </w:p>
    <w:sectPr w:rsidR="003B21FE" w:rsidRPr="003B2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CE7"/>
    <w:rsid w:val="000D5CE7"/>
    <w:rsid w:val="003B21FE"/>
    <w:rsid w:val="00405B41"/>
    <w:rsid w:val="004650AF"/>
    <w:rsid w:val="004B0834"/>
    <w:rsid w:val="00530A4D"/>
    <w:rsid w:val="00583518"/>
    <w:rsid w:val="005B5B06"/>
    <w:rsid w:val="006E4020"/>
    <w:rsid w:val="008645CD"/>
    <w:rsid w:val="008F23C2"/>
    <w:rsid w:val="0095691B"/>
    <w:rsid w:val="00C444F3"/>
    <w:rsid w:val="00CA03A2"/>
    <w:rsid w:val="00EF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7E481"/>
  <w15:chartTrackingRefBased/>
  <w15:docId w15:val="{C8D13F34-BBD3-4B6D-9B38-2677D7083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569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5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Tiwari</dc:creator>
  <cp:keywords/>
  <dc:description/>
  <cp:lastModifiedBy>Shubham Tiwari</cp:lastModifiedBy>
  <cp:revision>13</cp:revision>
  <dcterms:created xsi:type="dcterms:W3CDTF">2022-08-07T04:48:00Z</dcterms:created>
  <dcterms:modified xsi:type="dcterms:W3CDTF">2022-08-07T08:39:00Z</dcterms:modified>
</cp:coreProperties>
</file>