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5D99" w14:textId="54DF0887" w:rsidR="680D5CFC" w:rsidRDefault="680D5CFC" w:rsidP="680D5CFC">
      <w:pPr>
        <w:pStyle w:val="NoSpacing"/>
      </w:pPr>
    </w:p>
    <w:p w14:paraId="45E870A8" w14:textId="265C1954" w:rsidR="045CC285" w:rsidRDefault="045CC285" w:rsidP="680D5CFC">
      <w:pPr>
        <w:spacing w:after="0"/>
        <w:jc w:val="center"/>
        <w:rPr>
          <w:rFonts w:ascii="Times New Roman" w:eastAsia="Times New Roman" w:hAnsi="Times New Roman" w:cs="Times New Roman"/>
          <w:b/>
          <w:bCs/>
          <w:color w:val="000000" w:themeColor="text1"/>
          <w:sz w:val="28"/>
          <w:szCs w:val="28"/>
        </w:rPr>
      </w:pPr>
      <w:bookmarkStart w:id="0" w:name="_Int_6MOUs1Ul"/>
      <w:r w:rsidRPr="680D5CFC">
        <w:rPr>
          <w:rFonts w:ascii="Times New Roman" w:eastAsia="Times New Roman" w:hAnsi="Times New Roman" w:cs="Times New Roman"/>
          <w:b/>
          <w:bCs/>
          <w:color w:val="000000" w:themeColor="text1"/>
          <w:sz w:val="28"/>
          <w:szCs w:val="28"/>
        </w:rPr>
        <w:t>IST 707 Project Proposal</w:t>
      </w:r>
      <w:bookmarkEnd w:id="0"/>
    </w:p>
    <w:p w14:paraId="78E266EE" w14:textId="38352F87" w:rsidR="045CC285" w:rsidRDefault="045CC285" w:rsidP="680D5CFC">
      <w:pPr>
        <w:spacing w:after="0"/>
        <w:jc w:val="center"/>
        <w:rPr>
          <w:rFonts w:ascii="Times New Roman" w:eastAsia="Times New Roman" w:hAnsi="Times New Roman" w:cs="Times New Roman"/>
          <w:b/>
          <w:bCs/>
          <w:color w:val="000000" w:themeColor="text1"/>
          <w:sz w:val="24"/>
          <w:szCs w:val="24"/>
        </w:rPr>
      </w:pPr>
      <w:r w:rsidRPr="680D5CFC">
        <w:rPr>
          <w:rFonts w:ascii="Times New Roman" w:eastAsia="Times New Roman" w:hAnsi="Times New Roman" w:cs="Times New Roman"/>
          <w:color w:val="000000" w:themeColor="text1"/>
          <w:sz w:val="24"/>
          <w:szCs w:val="24"/>
        </w:rPr>
        <w:t xml:space="preserve">Group Members: Emily </w:t>
      </w:r>
      <w:proofErr w:type="spellStart"/>
      <w:r w:rsidRPr="680D5CFC">
        <w:rPr>
          <w:rFonts w:ascii="Times New Roman" w:eastAsia="Times New Roman" w:hAnsi="Times New Roman" w:cs="Times New Roman"/>
          <w:color w:val="000000" w:themeColor="text1"/>
          <w:sz w:val="24"/>
          <w:szCs w:val="24"/>
        </w:rPr>
        <w:t>Brich</w:t>
      </w:r>
      <w:proofErr w:type="spellEnd"/>
      <w:r w:rsidRPr="680D5CFC">
        <w:rPr>
          <w:rFonts w:ascii="Times New Roman" w:eastAsia="Times New Roman" w:hAnsi="Times New Roman" w:cs="Times New Roman"/>
          <w:color w:val="000000" w:themeColor="text1"/>
          <w:sz w:val="24"/>
          <w:szCs w:val="24"/>
        </w:rPr>
        <w:t xml:space="preserve">, Sydney Rickard, </w:t>
      </w:r>
      <w:proofErr w:type="spellStart"/>
      <w:r w:rsidRPr="680D5CFC">
        <w:rPr>
          <w:rFonts w:ascii="Times New Roman" w:eastAsia="Times New Roman" w:hAnsi="Times New Roman" w:cs="Times New Roman"/>
          <w:color w:val="000000" w:themeColor="text1"/>
          <w:sz w:val="24"/>
          <w:szCs w:val="24"/>
        </w:rPr>
        <w:t>Kristan</w:t>
      </w:r>
      <w:proofErr w:type="spellEnd"/>
      <w:r w:rsidRPr="680D5CFC">
        <w:rPr>
          <w:rFonts w:ascii="Times New Roman" w:eastAsia="Times New Roman" w:hAnsi="Times New Roman" w:cs="Times New Roman"/>
          <w:color w:val="000000" w:themeColor="text1"/>
          <w:sz w:val="24"/>
          <w:szCs w:val="24"/>
        </w:rPr>
        <w:t xml:space="preserve"> Rodriguez, Jason </w:t>
      </w:r>
      <w:proofErr w:type="spellStart"/>
      <w:r w:rsidRPr="680D5CFC">
        <w:rPr>
          <w:rFonts w:ascii="Times New Roman" w:eastAsia="Times New Roman" w:hAnsi="Times New Roman" w:cs="Times New Roman"/>
          <w:color w:val="000000" w:themeColor="text1"/>
          <w:sz w:val="24"/>
          <w:szCs w:val="24"/>
        </w:rPr>
        <w:t>Rhodeman</w:t>
      </w:r>
      <w:proofErr w:type="spellEnd"/>
    </w:p>
    <w:p w14:paraId="5E260BFF" w14:textId="1AC14ABD" w:rsidR="680D5CFC" w:rsidRDefault="680D5CFC" w:rsidP="680D5CFC">
      <w:pPr>
        <w:spacing w:after="0"/>
        <w:rPr>
          <w:rFonts w:ascii="Times New Roman" w:eastAsia="Times New Roman" w:hAnsi="Times New Roman" w:cs="Times New Roman"/>
          <w:b/>
          <w:bCs/>
          <w:color w:val="000000" w:themeColor="text1"/>
          <w:sz w:val="24"/>
          <w:szCs w:val="24"/>
        </w:rPr>
      </w:pPr>
    </w:p>
    <w:p w14:paraId="6DCB8817" w14:textId="6744204D" w:rsidR="7591FDF1" w:rsidRDefault="7591FDF1" w:rsidP="680D5CFC">
      <w:pPr>
        <w:pStyle w:val="Heading4"/>
        <w:rPr>
          <w:rFonts w:ascii="Times New Roman" w:eastAsia="Times New Roman" w:hAnsi="Times New Roman" w:cs="Times New Roman"/>
          <w:b/>
          <w:bCs/>
          <w:i w:val="0"/>
          <w:iCs w:val="0"/>
          <w:color w:val="auto"/>
          <w:sz w:val="24"/>
          <w:szCs w:val="24"/>
        </w:rPr>
      </w:pPr>
      <w:r w:rsidRPr="680D5CFC">
        <w:rPr>
          <w:rFonts w:ascii="Times New Roman" w:eastAsia="Times New Roman" w:hAnsi="Times New Roman" w:cs="Times New Roman"/>
          <w:b/>
          <w:bCs/>
          <w:i w:val="0"/>
          <w:iCs w:val="0"/>
          <w:color w:val="auto"/>
          <w:sz w:val="24"/>
          <w:szCs w:val="24"/>
        </w:rPr>
        <w:t>Dataset</w:t>
      </w:r>
      <w:r w:rsidR="47083184" w:rsidRPr="680D5CFC">
        <w:rPr>
          <w:rFonts w:ascii="Times New Roman" w:eastAsia="Times New Roman" w:hAnsi="Times New Roman" w:cs="Times New Roman"/>
          <w:b/>
          <w:bCs/>
          <w:i w:val="0"/>
          <w:iCs w:val="0"/>
          <w:color w:val="auto"/>
          <w:sz w:val="24"/>
          <w:szCs w:val="24"/>
        </w:rPr>
        <w:t>:</w:t>
      </w:r>
    </w:p>
    <w:p w14:paraId="52068ECB" w14:textId="6B7856F2" w:rsidR="7591FDF1" w:rsidRDefault="7591FDF1" w:rsidP="680D5CFC"/>
    <w:p w14:paraId="2297943F" w14:textId="10137A64" w:rsidR="7591FDF1" w:rsidRDefault="7591FDF1" w:rsidP="680D5CFC">
      <w:pPr>
        <w:spacing w:after="0"/>
        <w:rPr>
          <w:rFonts w:ascii="Times New Roman" w:eastAsia="Times New Roman" w:hAnsi="Times New Roman" w:cs="Times New Roman"/>
          <w:color w:val="000000" w:themeColor="text1"/>
          <w:sz w:val="24"/>
          <w:szCs w:val="24"/>
        </w:rPr>
      </w:pPr>
      <w:r w:rsidRPr="680D5CFC">
        <w:rPr>
          <w:rFonts w:ascii="Times New Roman" w:eastAsia="Times New Roman" w:hAnsi="Times New Roman" w:cs="Times New Roman"/>
          <w:color w:val="000000" w:themeColor="text1"/>
          <w:sz w:val="24"/>
          <w:szCs w:val="24"/>
        </w:rPr>
        <w:t xml:space="preserve">Big_student_clear_third_version.csv </w:t>
      </w:r>
    </w:p>
    <w:p w14:paraId="2473179B" w14:textId="7E09C157" w:rsidR="680D5CFC" w:rsidRDefault="680D5CFC" w:rsidP="680D5CFC">
      <w:pPr>
        <w:spacing w:after="0"/>
        <w:rPr>
          <w:rFonts w:ascii="Times New Roman" w:eastAsia="Times New Roman" w:hAnsi="Times New Roman" w:cs="Times New Roman"/>
          <w:color w:val="000000" w:themeColor="text1"/>
          <w:sz w:val="24"/>
          <w:szCs w:val="24"/>
        </w:rPr>
      </w:pPr>
    </w:p>
    <w:p w14:paraId="1138B9F0" w14:textId="32381F63" w:rsidR="7591FDF1" w:rsidRDefault="7591FDF1" w:rsidP="680D5CFC">
      <w:pPr>
        <w:spacing w:after="0"/>
        <w:ind w:firstLine="720"/>
        <w:rPr>
          <w:rFonts w:ascii="Times New Roman" w:eastAsia="Times New Roman" w:hAnsi="Times New Roman" w:cs="Times New Roman"/>
          <w:color w:val="000000" w:themeColor="text1"/>
          <w:sz w:val="24"/>
          <w:szCs w:val="24"/>
        </w:rPr>
      </w:pPr>
      <w:r w:rsidRPr="680D5CFC">
        <w:rPr>
          <w:rFonts w:ascii="Times New Roman" w:eastAsia="Times New Roman" w:hAnsi="Times New Roman" w:cs="Times New Roman"/>
          <w:color w:val="000000" w:themeColor="text1"/>
          <w:sz w:val="24"/>
          <w:szCs w:val="24"/>
        </w:rPr>
        <w:t xml:space="preserve">This dataset was found on Kaggle and includes 416,921 observations of 22 variables of MOOC (massive open online courses) data. Online learning has exploded in the last decade, and millions of people have enrolled in these courses, but how many stay with their programs and courses until the end? With this dataset, we can </w:t>
      </w:r>
      <w:proofErr w:type="gramStart"/>
      <w:r w:rsidRPr="680D5CFC">
        <w:rPr>
          <w:rFonts w:ascii="Times New Roman" w:eastAsia="Times New Roman" w:hAnsi="Times New Roman" w:cs="Times New Roman"/>
          <w:color w:val="000000" w:themeColor="text1"/>
          <w:sz w:val="24"/>
          <w:szCs w:val="24"/>
        </w:rPr>
        <w:t>take a look</w:t>
      </w:r>
      <w:proofErr w:type="gramEnd"/>
      <w:r w:rsidRPr="680D5CFC">
        <w:rPr>
          <w:rFonts w:ascii="Times New Roman" w:eastAsia="Times New Roman" w:hAnsi="Times New Roman" w:cs="Times New Roman"/>
          <w:color w:val="000000" w:themeColor="text1"/>
          <w:sz w:val="24"/>
          <w:szCs w:val="24"/>
        </w:rPr>
        <w:t xml:space="preserve"> at dropout rates and explore the different factors associated with high dropout rates.</w:t>
      </w:r>
    </w:p>
    <w:p w14:paraId="5D02D945" w14:textId="0021B3FC" w:rsidR="680D5CFC" w:rsidRDefault="680D5CFC" w:rsidP="680D5CFC">
      <w:pPr>
        <w:shd w:val="clear" w:color="auto" w:fill="FFFFFF" w:themeFill="background1"/>
        <w:spacing w:after="0"/>
        <w:rPr>
          <w:rFonts w:ascii="Times New Roman" w:eastAsia="Times New Roman" w:hAnsi="Times New Roman" w:cs="Times New Roman"/>
          <w:sz w:val="24"/>
          <w:szCs w:val="24"/>
        </w:rPr>
      </w:pPr>
    </w:p>
    <w:p w14:paraId="0B15F3C1" w14:textId="350B46AC" w:rsidR="03DEFF87" w:rsidRDefault="03DEFF87" w:rsidP="680D5CFC">
      <w:pPr>
        <w:pStyle w:val="Heading4"/>
        <w:rPr>
          <w:rFonts w:ascii="Times New Roman" w:eastAsia="Times New Roman" w:hAnsi="Times New Roman" w:cs="Times New Roman"/>
          <w:b/>
          <w:bCs/>
          <w:i w:val="0"/>
          <w:iCs w:val="0"/>
          <w:color w:val="auto"/>
          <w:sz w:val="24"/>
          <w:szCs w:val="24"/>
        </w:rPr>
      </w:pPr>
      <w:r w:rsidRPr="680D5CFC">
        <w:rPr>
          <w:rFonts w:ascii="Times New Roman" w:eastAsia="Times New Roman" w:hAnsi="Times New Roman" w:cs="Times New Roman"/>
          <w:b/>
          <w:bCs/>
          <w:i w:val="0"/>
          <w:iCs w:val="0"/>
          <w:color w:val="auto"/>
          <w:sz w:val="24"/>
          <w:szCs w:val="24"/>
        </w:rPr>
        <w:t>Purpose</w:t>
      </w:r>
      <w:r w:rsidR="3BE894F6" w:rsidRPr="680D5CFC">
        <w:rPr>
          <w:rFonts w:ascii="Times New Roman" w:eastAsia="Times New Roman" w:hAnsi="Times New Roman" w:cs="Times New Roman"/>
          <w:b/>
          <w:bCs/>
          <w:i w:val="0"/>
          <w:iCs w:val="0"/>
          <w:color w:val="auto"/>
          <w:sz w:val="24"/>
          <w:szCs w:val="24"/>
        </w:rPr>
        <w:t>:</w:t>
      </w:r>
    </w:p>
    <w:p w14:paraId="7C924ED4" w14:textId="38AF5C44" w:rsidR="680D5CFC" w:rsidRDefault="680D5CFC" w:rsidP="680D5CFC"/>
    <w:p w14:paraId="454828DE" w14:textId="213DFC33" w:rsidR="03DEFF87" w:rsidRDefault="03DEFF87" w:rsidP="680D5CFC">
      <w:pPr>
        <w:spacing w:after="0"/>
        <w:ind w:firstLine="720"/>
        <w:rPr>
          <w:rFonts w:ascii="Times New Roman" w:eastAsia="Times New Roman" w:hAnsi="Times New Roman" w:cs="Times New Roman"/>
          <w:color w:val="000000" w:themeColor="text1"/>
          <w:sz w:val="24"/>
          <w:szCs w:val="24"/>
        </w:rPr>
      </w:pPr>
      <w:r w:rsidRPr="680D5CFC">
        <w:rPr>
          <w:rFonts w:ascii="Times New Roman" w:eastAsia="Times New Roman" w:hAnsi="Times New Roman" w:cs="Times New Roman"/>
          <w:color w:val="000000" w:themeColor="text1"/>
          <w:sz w:val="24"/>
          <w:szCs w:val="24"/>
        </w:rPr>
        <w:t xml:space="preserve">The project aims to explore dropout rates in online learning, specifically in MOOCs offered by </w:t>
      </w:r>
      <w:proofErr w:type="spellStart"/>
      <w:r w:rsidRPr="680D5CFC">
        <w:rPr>
          <w:rFonts w:ascii="Times New Roman" w:eastAsia="Times New Roman" w:hAnsi="Times New Roman" w:cs="Times New Roman"/>
          <w:color w:val="000000" w:themeColor="text1"/>
          <w:sz w:val="24"/>
          <w:szCs w:val="24"/>
        </w:rPr>
        <w:t>HarvardX</w:t>
      </w:r>
      <w:proofErr w:type="spellEnd"/>
      <w:r w:rsidRPr="680D5CFC">
        <w:rPr>
          <w:rFonts w:ascii="Times New Roman" w:eastAsia="Times New Roman" w:hAnsi="Times New Roman" w:cs="Times New Roman"/>
          <w:color w:val="000000" w:themeColor="text1"/>
          <w:sz w:val="24"/>
          <w:szCs w:val="24"/>
        </w:rPr>
        <w:t xml:space="preserve"> and </w:t>
      </w:r>
      <w:proofErr w:type="spellStart"/>
      <w:r w:rsidRPr="680D5CFC">
        <w:rPr>
          <w:rFonts w:ascii="Times New Roman" w:eastAsia="Times New Roman" w:hAnsi="Times New Roman" w:cs="Times New Roman"/>
          <w:color w:val="000000" w:themeColor="text1"/>
          <w:sz w:val="24"/>
          <w:szCs w:val="24"/>
        </w:rPr>
        <w:t>MitX</w:t>
      </w:r>
      <w:proofErr w:type="spellEnd"/>
      <w:r w:rsidRPr="680D5CFC">
        <w:rPr>
          <w:rFonts w:ascii="Times New Roman" w:eastAsia="Times New Roman" w:hAnsi="Times New Roman" w:cs="Times New Roman"/>
          <w:color w:val="000000" w:themeColor="text1"/>
          <w:sz w:val="24"/>
          <w:szCs w:val="24"/>
        </w:rPr>
        <w:t>. With the rapid growth of online education, understanding the factors influencing student persistence and dropout rates is crucial. This analysis seeks to identify patterns and associations that could inform strategies to enhance student engagement and course completion rates.</w:t>
      </w:r>
    </w:p>
    <w:p w14:paraId="75AA010F" w14:textId="1A62AFE8" w:rsidR="680D5CFC" w:rsidRDefault="680D5CFC" w:rsidP="680D5CFC">
      <w:pPr>
        <w:spacing w:after="0"/>
        <w:rPr>
          <w:rFonts w:ascii="Times New Roman" w:eastAsia="Times New Roman" w:hAnsi="Times New Roman" w:cs="Times New Roman"/>
          <w:color w:val="000000" w:themeColor="text1"/>
          <w:sz w:val="24"/>
          <w:szCs w:val="24"/>
        </w:rPr>
      </w:pPr>
    </w:p>
    <w:p w14:paraId="3AFBEE52" w14:textId="6F1C3770" w:rsidR="42816FC7" w:rsidRDefault="42816FC7" w:rsidP="680D5CFC">
      <w:pPr>
        <w:pStyle w:val="Heading4"/>
        <w:rPr>
          <w:rFonts w:ascii="Times New Roman" w:eastAsia="Times New Roman" w:hAnsi="Times New Roman" w:cs="Times New Roman"/>
          <w:b/>
          <w:bCs/>
          <w:i w:val="0"/>
          <w:iCs w:val="0"/>
          <w:color w:val="auto"/>
          <w:sz w:val="24"/>
          <w:szCs w:val="24"/>
        </w:rPr>
      </w:pPr>
      <w:r w:rsidRPr="680D5CFC">
        <w:rPr>
          <w:rFonts w:ascii="Times New Roman" w:eastAsia="Times New Roman" w:hAnsi="Times New Roman" w:cs="Times New Roman"/>
          <w:b/>
          <w:bCs/>
          <w:i w:val="0"/>
          <w:iCs w:val="0"/>
          <w:color w:val="auto"/>
          <w:sz w:val="24"/>
          <w:szCs w:val="24"/>
        </w:rPr>
        <w:t>Data Dictionary:</w:t>
      </w:r>
    </w:p>
    <w:p w14:paraId="1E9502A9" w14:textId="2BB66143" w:rsidR="680D5CFC" w:rsidRDefault="680D5CFC" w:rsidP="680D5CFC">
      <w:pPr>
        <w:spacing w:after="0"/>
        <w:rPr>
          <w:rFonts w:ascii="Times New Roman" w:eastAsia="Times New Roman" w:hAnsi="Times New Roman" w:cs="Times New Roman"/>
          <w:b/>
          <w:bCs/>
          <w:color w:val="000000" w:themeColor="text1"/>
          <w:sz w:val="24"/>
          <w:szCs w:val="24"/>
        </w:rPr>
      </w:pPr>
    </w:p>
    <w:p w14:paraId="62D876BB" w14:textId="2BC81C30"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r w:rsidRPr="680D5CFC">
        <w:rPr>
          <w:rFonts w:ascii="Times New Roman" w:eastAsia="Times New Roman" w:hAnsi="Times New Roman" w:cs="Times New Roman"/>
          <w:color w:val="000000" w:themeColor="text1"/>
          <w:sz w:val="24"/>
          <w:szCs w:val="24"/>
        </w:rPr>
        <w:t xml:space="preserve">Institute - Where are they learning? In this case, either </w:t>
      </w:r>
      <w:proofErr w:type="spellStart"/>
      <w:r w:rsidRPr="680D5CFC">
        <w:rPr>
          <w:rFonts w:ascii="Times New Roman" w:eastAsia="Times New Roman" w:hAnsi="Times New Roman" w:cs="Times New Roman"/>
          <w:color w:val="000000" w:themeColor="text1"/>
          <w:sz w:val="24"/>
          <w:szCs w:val="24"/>
        </w:rPr>
        <w:t>HarvardX</w:t>
      </w:r>
      <w:proofErr w:type="spellEnd"/>
      <w:r w:rsidRPr="680D5CFC">
        <w:rPr>
          <w:rFonts w:ascii="Times New Roman" w:eastAsia="Times New Roman" w:hAnsi="Times New Roman" w:cs="Times New Roman"/>
          <w:color w:val="000000" w:themeColor="text1"/>
          <w:sz w:val="24"/>
          <w:szCs w:val="24"/>
        </w:rPr>
        <w:t xml:space="preserve"> or </w:t>
      </w:r>
      <w:proofErr w:type="spellStart"/>
      <w:r w:rsidRPr="680D5CFC">
        <w:rPr>
          <w:rFonts w:ascii="Times New Roman" w:eastAsia="Times New Roman" w:hAnsi="Times New Roman" w:cs="Times New Roman"/>
          <w:color w:val="000000" w:themeColor="text1"/>
          <w:sz w:val="24"/>
          <w:szCs w:val="24"/>
        </w:rPr>
        <w:t>MitX</w:t>
      </w:r>
      <w:proofErr w:type="spellEnd"/>
    </w:p>
    <w:p w14:paraId="71862B43" w14:textId="47EEC937"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proofErr w:type="spellStart"/>
      <w:r w:rsidRPr="680D5CFC">
        <w:rPr>
          <w:rFonts w:ascii="Times New Roman" w:eastAsia="Times New Roman" w:hAnsi="Times New Roman" w:cs="Times New Roman"/>
          <w:color w:val="000000" w:themeColor="text1"/>
          <w:sz w:val="24"/>
          <w:szCs w:val="24"/>
        </w:rPr>
        <w:t>Course_id</w:t>
      </w:r>
      <w:proofErr w:type="spellEnd"/>
      <w:r w:rsidRPr="680D5CFC">
        <w:rPr>
          <w:rFonts w:ascii="Times New Roman" w:eastAsia="Times New Roman" w:hAnsi="Times New Roman" w:cs="Times New Roman"/>
          <w:color w:val="000000" w:themeColor="text1"/>
          <w:sz w:val="24"/>
          <w:szCs w:val="24"/>
        </w:rPr>
        <w:t xml:space="preserve"> - Course ID</w:t>
      </w:r>
    </w:p>
    <w:p w14:paraId="27D7B4E5" w14:textId="01A418A9"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r w:rsidRPr="680D5CFC">
        <w:rPr>
          <w:rFonts w:ascii="Times New Roman" w:eastAsia="Times New Roman" w:hAnsi="Times New Roman" w:cs="Times New Roman"/>
          <w:color w:val="000000" w:themeColor="text1"/>
          <w:sz w:val="24"/>
          <w:szCs w:val="24"/>
        </w:rPr>
        <w:t xml:space="preserve">Year - year of the course </w:t>
      </w:r>
    </w:p>
    <w:p w14:paraId="3C6E73DB" w14:textId="6A0F2448"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r w:rsidRPr="680D5CFC">
        <w:rPr>
          <w:rFonts w:ascii="Times New Roman" w:eastAsia="Times New Roman" w:hAnsi="Times New Roman" w:cs="Times New Roman"/>
          <w:color w:val="000000" w:themeColor="text1"/>
          <w:sz w:val="24"/>
          <w:szCs w:val="24"/>
        </w:rPr>
        <w:t>Semester - semester of the course</w:t>
      </w:r>
    </w:p>
    <w:p w14:paraId="5E7A6E04" w14:textId="64686AAE"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proofErr w:type="spellStart"/>
      <w:r w:rsidRPr="680D5CFC">
        <w:rPr>
          <w:rFonts w:ascii="Times New Roman" w:eastAsia="Times New Roman" w:hAnsi="Times New Roman" w:cs="Times New Roman"/>
          <w:color w:val="000000" w:themeColor="text1"/>
          <w:sz w:val="24"/>
          <w:szCs w:val="24"/>
        </w:rPr>
        <w:t>userid_DI</w:t>
      </w:r>
      <w:proofErr w:type="spellEnd"/>
      <w:r w:rsidRPr="680D5CFC">
        <w:rPr>
          <w:rFonts w:ascii="Times New Roman" w:eastAsia="Times New Roman" w:hAnsi="Times New Roman" w:cs="Times New Roman"/>
          <w:color w:val="000000" w:themeColor="text1"/>
          <w:sz w:val="24"/>
          <w:szCs w:val="24"/>
        </w:rPr>
        <w:t xml:space="preserve"> - User ID</w:t>
      </w:r>
    </w:p>
    <w:p w14:paraId="09470513" w14:textId="51287085"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r w:rsidRPr="680D5CFC">
        <w:rPr>
          <w:rFonts w:ascii="Times New Roman" w:eastAsia="Times New Roman" w:hAnsi="Times New Roman" w:cs="Times New Roman"/>
          <w:color w:val="000000" w:themeColor="text1"/>
          <w:sz w:val="24"/>
          <w:szCs w:val="24"/>
        </w:rPr>
        <w:t>Viewed - watched more than half of the videos</w:t>
      </w:r>
    </w:p>
    <w:p w14:paraId="6A31308E" w14:textId="3B40BE63"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r w:rsidRPr="680D5CFC">
        <w:rPr>
          <w:rFonts w:ascii="Times New Roman" w:eastAsia="Times New Roman" w:hAnsi="Times New Roman" w:cs="Times New Roman"/>
          <w:color w:val="000000" w:themeColor="text1"/>
          <w:sz w:val="24"/>
          <w:szCs w:val="24"/>
        </w:rPr>
        <w:t>Explored - Learned more than half of the chapters</w:t>
      </w:r>
    </w:p>
    <w:p w14:paraId="12016627" w14:textId="2C2ED207"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r w:rsidRPr="680D5CFC">
        <w:rPr>
          <w:rFonts w:ascii="Times New Roman" w:eastAsia="Times New Roman" w:hAnsi="Times New Roman" w:cs="Times New Roman"/>
          <w:color w:val="000000" w:themeColor="text1"/>
          <w:sz w:val="24"/>
          <w:szCs w:val="24"/>
        </w:rPr>
        <w:t>Certified - Whether it is qualified</w:t>
      </w:r>
    </w:p>
    <w:p w14:paraId="6EF84026" w14:textId="2145DD07"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proofErr w:type="spellStart"/>
      <w:r w:rsidRPr="680D5CFC">
        <w:rPr>
          <w:rFonts w:ascii="Times New Roman" w:eastAsia="Times New Roman" w:hAnsi="Times New Roman" w:cs="Times New Roman"/>
          <w:color w:val="000000" w:themeColor="text1"/>
          <w:sz w:val="24"/>
          <w:szCs w:val="24"/>
        </w:rPr>
        <w:t>final_cc_cname_DI</w:t>
      </w:r>
      <w:proofErr w:type="spellEnd"/>
      <w:r w:rsidRPr="680D5CFC">
        <w:rPr>
          <w:rFonts w:ascii="Times New Roman" w:eastAsia="Times New Roman" w:hAnsi="Times New Roman" w:cs="Times New Roman"/>
          <w:color w:val="000000" w:themeColor="text1"/>
          <w:sz w:val="24"/>
          <w:szCs w:val="24"/>
        </w:rPr>
        <w:t xml:space="preserve"> - Country or region</w:t>
      </w:r>
    </w:p>
    <w:p w14:paraId="1EA9812E" w14:textId="5FD4F452"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proofErr w:type="spellStart"/>
      <w:r w:rsidRPr="680D5CFC">
        <w:rPr>
          <w:rFonts w:ascii="Times New Roman" w:eastAsia="Times New Roman" w:hAnsi="Times New Roman" w:cs="Times New Roman"/>
          <w:color w:val="000000" w:themeColor="text1"/>
          <w:sz w:val="24"/>
          <w:szCs w:val="24"/>
        </w:rPr>
        <w:t>LoE_DI</w:t>
      </w:r>
      <w:proofErr w:type="spellEnd"/>
      <w:r w:rsidRPr="680D5CFC">
        <w:rPr>
          <w:rFonts w:ascii="Times New Roman" w:eastAsia="Times New Roman" w:hAnsi="Times New Roman" w:cs="Times New Roman"/>
          <w:color w:val="000000" w:themeColor="text1"/>
          <w:sz w:val="24"/>
          <w:szCs w:val="24"/>
        </w:rPr>
        <w:t xml:space="preserve"> - Level of education</w:t>
      </w:r>
    </w:p>
    <w:p w14:paraId="6C802F23" w14:textId="0F08C57C"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r w:rsidRPr="680D5CFC">
        <w:rPr>
          <w:rFonts w:ascii="Times New Roman" w:eastAsia="Times New Roman" w:hAnsi="Times New Roman" w:cs="Times New Roman"/>
          <w:color w:val="000000" w:themeColor="text1"/>
          <w:sz w:val="24"/>
          <w:szCs w:val="24"/>
        </w:rPr>
        <w:t>Gender - Gender of learner</w:t>
      </w:r>
    </w:p>
    <w:p w14:paraId="5FBE6990" w14:textId="3167063E"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r w:rsidRPr="680D5CFC">
        <w:rPr>
          <w:rFonts w:ascii="Times New Roman" w:eastAsia="Times New Roman" w:hAnsi="Times New Roman" w:cs="Times New Roman"/>
          <w:color w:val="000000" w:themeColor="text1"/>
          <w:sz w:val="24"/>
          <w:szCs w:val="24"/>
        </w:rPr>
        <w:t>Grade - Test score</w:t>
      </w:r>
    </w:p>
    <w:p w14:paraId="4E592141" w14:textId="641E1C78"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proofErr w:type="spellStart"/>
      <w:r w:rsidRPr="680D5CFC">
        <w:rPr>
          <w:rFonts w:ascii="Times New Roman" w:eastAsia="Times New Roman" w:hAnsi="Times New Roman" w:cs="Times New Roman"/>
          <w:color w:val="000000" w:themeColor="text1"/>
          <w:sz w:val="24"/>
          <w:szCs w:val="24"/>
        </w:rPr>
        <w:t>start_time_DI</w:t>
      </w:r>
      <w:proofErr w:type="spellEnd"/>
      <w:r w:rsidRPr="680D5CFC">
        <w:rPr>
          <w:rFonts w:ascii="Times New Roman" w:eastAsia="Times New Roman" w:hAnsi="Times New Roman" w:cs="Times New Roman"/>
          <w:color w:val="000000" w:themeColor="text1"/>
          <w:sz w:val="24"/>
          <w:szCs w:val="24"/>
        </w:rPr>
        <w:t xml:space="preserve"> - course start time</w:t>
      </w:r>
    </w:p>
    <w:p w14:paraId="235577BB" w14:textId="08623B82"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proofErr w:type="spellStart"/>
      <w:r w:rsidRPr="680D5CFC">
        <w:rPr>
          <w:rFonts w:ascii="Times New Roman" w:eastAsia="Times New Roman" w:hAnsi="Times New Roman" w:cs="Times New Roman"/>
          <w:color w:val="000000" w:themeColor="text1"/>
          <w:sz w:val="24"/>
          <w:szCs w:val="24"/>
        </w:rPr>
        <w:t>last_event_DI</w:t>
      </w:r>
      <w:proofErr w:type="spellEnd"/>
      <w:r w:rsidRPr="680D5CFC">
        <w:rPr>
          <w:rFonts w:ascii="Times New Roman" w:eastAsia="Times New Roman" w:hAnsi="Times New Roman" w:cs="Times New Roman"/>
          <w:color w:val="000000" w:themeColor="text1"/>
          <w:sz w:val="24"/>
          <w:szCs w:val="24"/>
        </w:rPr>
        <w:t xml:space="preserve"> - course end time</w:t>
      </w:r>
    </w:p>
    <w:p w14:paraId="6EA80A6C" w14:textId="1C6DE728"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proofErr w:type="spellStart"/>
      <w:r w:rsidRPr="680D5CFC">
        <w:rPr>
          <w:rFonts w:ascii="Times New Roman" w:eastAsia="Times New Roman" w:hAnsi="Times New Roman" w:cs="Times New Roman"/>
          <w:color w:val="000000" w:themeColor="text1"/>
          <w:sz w:val="24"/>
          <w:szCs w:val="24"/>
        </w:rPr>
        <w:t>Nevents</w:t>
      </w:r>
      <w:proofErr w:type="spellEnd"/>
      <w:r w:rsidRPr="680D5CFC">
        <w:rPr>
          <w:rFonts w:ascii="Times New Roman" w:eastAsia="Times New Roman" w:hAnsi="Times New Roman" w:cs="Times New Roman"/>
          <w:color w:val="000000" w:themeColor="text1"/>
          <w:sz w:val="24"/>
          <w:szCs w:val="24"/>
        </w:rPr>
        <w:t xml:space="preserve"> - login learning times</w:t>
      </w:r>
    </w:p>
    <w:p w14:paraId="2D546A65" w14:textId="6019DDB8"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proofErr w:type="spellStart"/>
      <w:r w:rsidRPr="680D5CFC">
        <w:rPr>
          <w:rFonts w:ascii="Times New Roman" w:eastAsia="Times New Roman" w:hAnsi="Times New Roman" w:cs="Times New Roman"/>
          <w:color w:val="000000" w:themeColor="text1"/>
          <w:sz w:val="24"/>
          <w:szCs w:val="24"/>
        </w:rPr>
        <w:t>Ndays_act</w:t>
      </w:r>
      <w:proofErr w:type="spellEnd"/>
      <w:r w:rsidRPr="680D5CFC">
        <w:rPr>
          <w:rFonts w:ascii="Times New Roman" w:eastAsia="Times New Roman" w:hAnsi="Times New Roman" w:cs="Times New Roman"/>
          <w:color w:val="000000" w:themeColor="text1"/>
          <w:sz w:val="24"/>
          <w:szCs w:val="24"/>
        </w:rPr>
        <w:t xml:space="preserve"> - active times</w:t>
      </w:r>
    </w:p>
    <w:p w14:paraId="656CF04A" w14:textId="0C2958DB"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proofErr w:type="spellStart"/>
      <w:r w:rsidRPr="680D5CFC">
        <w:rPr>
          <w:rFonts w:ascii="Times New Roman" w:eastAsia="Times New Roman" w:hAnsi="Times New Roman" w:cs="Times New Roman"/>
          <w:color w:val="000000" w:themeColor="text1"/>
          <w:sz w:val="24"/>
          <w:szCs w:val="24"/>
        </w:rPr>
        <w:t>Nplay_video</w:t>
      </w:r>
      <w:proofErr w:type="spellEnd"/>
      <w:r w:rsidRPr="680D5CFC">
        <w:rPr>
          <w:rFonts w:ascii="Times New Roman" w:eastAsia="Times New Roman" w:hAnsi="Times New Roman" w:cs="Times New Roman"/>
          <w:color w:val="000000" w:themeColor="text1"/>
          <w:sz w:val="24"/>
          <w:szCs w:val="24"/>
        </w:rPr>
        <w:t xml:space="preserve"> - number of videos watched</w:t>
      </w:r>
    </w:p>
    <w:p w14:paraId="6A892714" w14:textId="1B5024EF"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proofErr w:type="spellStart"/>
      <w:r w:rsidRPr="680D5CFC">
        <w:rPr>
          <w:rFonts w:ascii="Times New Roman" w:eastAsia="Times New Roman" w:hAnsi="Times New Roman" w:cs="Times New Roman"/>
          <w:color w:val="000000" w:themeColor="text1"/>
          <w:sz w:val="24"/>
          <w:szCs w:val="24"/>
        </w:rPr>
        <w:lastRenderedPageBreak/>
        <w:t>Nchapters</w:t>
      </w:r>
      <w:proofErr w:type="spellEnd"/>
      <w:r w:rsidRPr="680D5CFC">
        <w:rPr>
          <w:rFonts w:ascii="Times New Roman" w:eastAsia="Times New Roman" w:hAnsi="Times New Roman" w:cs="Times New Roman"/>
          <w:color w:val="000000" w:themeColor="text1"/>
          <w:sz w:val="24"/>
          <w:szCs w:val="24"/>
        </w:rPr>
        <w:t xml:space="preserve"> - number of learned chapters </w:t>
      </w:r>
    </w:p>
    <w:p w14:paraId="64AAD160" w14:textId="7DCB27C4"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proofErr w:type="spellStart"/>
      <w:r w:rsidRPr="680D5CFC">
        <w:rPr>
          <w:rFonts w:ascii="Times New Roman" w:eastAsia="Times New Roman" w:hAnsi="Times New Roman" w:cs="Times New Roman"/>
          <w:color w:val="000000" w:themeColor="text1"/>
          <w:sz w:val="24"/>
          <w:szCs w:val="24"/>
        </w:rPr>
        <w:t>Nforum_posts</w:t>
      </w:r>
      <w:proofErr w:type="spellEnd"/>
      <w:r w:rsidRPr="680D5CFC">
        <w:rPr>
          <w:rFonts w:ascii="Times New Roman" w:eastAsia="Times New Roman" w:hAnsi="Times New Roman" w:cs="Times New Roman"/>
          <w:color w:val="000000" w:themeColor="text1"/>
          <w:sz w:val="24"/>
          <w:szCs w:val="24"/>
        </w:rPr>
        <w:t xml:space="preserve"> - number of posts</w:t>
      </w:r>
    </w:p>
    <w:p w14:paraId="50E0DDCD" w14:textId="6AE7A15F"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proofErr w:type="spellStart"/>
      <w:r w:rsidRPr="680D5CFC">
        <w:rPr>
          <w:rFonts w:ascii="Times New Roman" w:eastAsia="Times New Roman" w:hAnsi="Times New Roman" w:cs="Times New Roman"/>
          <w:color w:val="000000" w:themeColor="text1"/>
          <w:sz w:val="24"/>
          <w:szCs w:val="24"/>
        </w:rPr>
        <w:t>Incomplete_flag</w:t>
      </w:r>
      <w:proofErr w:type="spellEnd"/>
      <w:r w:rsidRPr="680D5CFC">
        <w:rPr>
          <w:rFonts w:ascii="Times New Roman" w:eastAsia="Times New Roman" w:hAnsi="Times New Roman" w:cs="Times New Roman"/>
          <w:color w:val="000000" w:themeColor="text1"/>
          <w:sz w:val="24"/>
          <w:szCs w:val="24"/>
        </w:rPr>
        <w:t xml:space="preserve"> - incomplete sign</w:t>
      </w:r>
    </w:p>
    <w:p w14:paraId="0C974C5D" w14:textId="66679E94" w:rsidR="7591FDF1" w:rsidRDefault="7591FDF1" w:rsidP="680D5CFC">
      <w:pPr>
        <w:pStyle w:val="ListParagraph"/>
        <w:numPr>
          <w:ilvl w:val="0"/>
          <w:numId w:val="1"/>
        </w:numPr>
        <w:spacing w:after="0"/>
        <w:rPr>
          <w:rFonts w:ascii="Times New Roman" w:eastAsia="Times New Roman" w:hAnsi="Times New Roman" w:cs="Times New Roman"/>
          <w:color w:val="000000" w:themeColor="text1"/>
          <w:sz w:val="24"/>
          <w:szCs w:val="24"/>
        </w:rPr>
      </w:pPr>
      <w:r w:rsidRPr="680D5CFC">
        <w:rPr>
          <w:rFonts w:ascii="Times New Roman" w:eastAsia="Times New Roman" w:hAnsi="Times New Roman" w:cs="Times New Roman"/>
          <w:color w:val="000000" w:themeColor="text1"/>
          <w:sz w:val="24"/>
          <w:szCs w:val="24"/>
        </w:rPr>
        <w:t xml:space="preserve">Age - ager of learner </w:t>
      </w:r>
    </w:p>
    <w:p w14:paraId="1772EB0B" w14:textId="39CC68B9" w:rsidR="7591FDF1" w:rsidRDefault="7591FDF1" w:rsidP="680D5CFC">
      <w:pPr>
        <w:spacing w:after="0"/>
        <w:rPr>
          <w:rFonts w:ascii="Times New Roman" w:eastAsia="Times New Roman" w:hAnsi="Times New Roman" w:cs="Times New Roman"/>
          <w:color w:val="000000" w:themeColor="text1"/>
          <w:sz w:val="24"/>
          <w:szCs w:val="24"/>
        </w:rPr>
      </w:pPr>
      <w:r w:rsidRPr="680D5CFC">
        <w:rPr>
          <w:rFonts w:ascii="Times New Roman" w:eastAsia="Times New Roman" w:hAnsi="Times New Roman" w:cs="Times New Roman"/>
          <w:color w:val="000000" w:themeColor="text1"/>
          <w:sz w:val="24"/>
          <w:szCs w:val="24"/>
        </w:rPr>
        <w:t xml:space="preserve"> </w:t>
      </w:r>
    </w:p>
    <w:p w14:paraId="4B8536C5" w14:textId="26AC81F7" w:rsidR="599C3825" w:rsidRDefault="599C3825" w:rsidP="680D5CFC">
      <w:pPr>
        <w:pStyle w:val="Heading4"/>
        <w:rPr>
          <w:rFonts w:ascii="Times New Roman" w:eastAsia="Times New Roman" w:hAnsi="Times New Roman" w:cs="Times New Roman"/>
          <w:b/>
          <w:bCs/>
          <w:i w:val="0"/>
          <w:iCs w:val="0"/>
          <w:color w:val="auto"/>
          <w:sz w:val="24"/>
          <w:szCs w:val="24"/>
        </w:rPr>
      </w:pPr>
      <w:r w:rsidRPr="680D5CFC">
        <w:rPr>
          <w:rFonts w:ascii="Times New Roman" w:eastAsia="Times New Roman" w:hAnsi="Times New Roman" w:cs="Times New Roman"/>
          <w:b/>
          <w:bCs/>
          <w:i w:val="0"/>
          <w:iCs w:val="0"/>
          <w:color w:val="auto"/>
          <w:sz w:val="24"/>
          <w:szCs w:val="24"/>
        </w:rPr>
        <w:t>Analytical Techniques:</w:t>
      </w:r>
    </w:p>
    <w:p w14:paraId="2B19679D" w14:textId="3D252421" w:rsidR="680D5CFC" w:rsidRDefault="680D5CFC" w:rsidP="680D5CFC"/>
    <w:p w14:paraId="34877E4E" w14:textId="28DF762E" w:rsidR="599C3825" w:rsidRDefault="599C3825" w:rsidP="680D5CFC">
      <w:pPr>
        <w:pStyle w:val="ListParagraph"/>
        <w:numPr>
          <w:ilvl w:val="0"/>
          <w:numId w:val="4"/>
        </w:numPr>
        <w:spacing w:after="0"/>
        <w:rPr>
          <w:rFonts w:ascii="Times New Roman" w:eastAsia="Times New Roman" w:hAnsi="Times New Roman" w:cs="Times New Roman"/>
          <w:sz w:val="24"/>
          <w:szCs w:val="24"/>
        </w:rPr>
      </w:pPr>
      <w:r w:rsidRPr="680D5CFC">
        <w:rPr>
          <w:rFonts w:ascii="Times New Roman" w:eastAsia="Times New Roman" w:hAnsi="Times New Roman" w:cs="Times New Roman"/>
          <w:b/>
          <w:bCs/>
          <w:sz w:val="24"/>
          <w:szCs w:val="24"/>
        </w:rPr>
        <w:t>Clustering:</w:t>
      </w:r>
      <w:r w:rsidRPr="680D5CFC">
        <w:rPr>
          <w:rFonts w:ascii="Times New Roman" w:eastAsia="Times New Roman" w:hAnsi="Times New Roman" w:cs="Times New Roman"/>
          <w:sz w:val="24"/>
          <w:szCs w:val="24"/>
        </w:rPr>
        <w:t xml:space="preserve"> To identify groups of learners with similar characteristics or behavior patterns.</w:t>
      </w:r>
    </w:p>
    <w:p w14:paraId="2AD74D75" w14:textId="1866941D" w:rsidR="599C3825" w:rsidRDefault="599C3825" w:rsidP="680D5CFC">
      <w:pPr>
        <w:pStyle w:val="ListParagraph"/>
        <w:numPr>
          <w:ilvl w:val="0"/>
          <w:numId w:val="4"/>
        </w:numPr>
        <w:spacing w:after="0"/>
        <w:rPr>
          <w:rFonts w:ascii="Times New Roman" w:eastAsia="Times New Roman" w:hAnsi="Times New Roman" w:cs="Times New Roman"/>
          <w:sz w:val="24"/>
          <w:szCs w:val="24"/>
        </w:rPr>
      </w:pPr>
      <w:r w:rsidRPr="680D5CFC">
        <w:rPr>
          <w:rFonts w:ascii="Times New Roman" w:eastAsia="Times New Roman" w:hAnsi="Times New Roman" w:cs="Times New Roman"/>
          <w:b/>
          <w:bCs/>
          <w:sz w:val="24"/>
          <w:szCs w:val="24"/>
        </w:rPr>
        <w:t>Association Rule Mining:</w:t>
      </w:r>
      <w:r w:rsidRPr="680D5CFC">
        <w:rPr>
          <w:rFonts w:ascii="Times New Roman" w:eastAsia="Times New Roman" w:hAnsi="Times New Roman" w:cs="Times New Roman"/>
          <w:sz w:val="24"/>
          <w:szCs w:val="24"/>
        </w:rPr>
        <w:t xml:space="preserve"> To discover interesting relationships between variables in the dataset.</w:t>
      </w:r>
    </w:p>
    <w:p w14:paraId="67A429A6" w14:textId="55329CC2" w:rsidR="599C3825" w:rsidRDefault="599C3825" w:rsidP="680D5CFC">
      <w:pPr>
        <w:pStyle w:val="ListParagraph"/>
        <w:numPr>
          <w:ilvl w:val="0"/>
          <w:numId w:val="4"/>
        </w:numPr>
        <w:spacing w:after="0"/>
        <w:rPr>
          <w:rFonts w:ascii="Times New Roman" w:eastAsia="Times New Roman" w:hAnsi="Times New Roman" w:cs="Times New Roman"/>
          <w:sz w:val="24"/>
          <w:szCs w:val="24"/>
        </w:rPr>
      </w:pPr>
      <w:r w:rsidRPr="680D5CFC">
        <w:rPr>
          <w:rFonts w:ascii="Times New Roman" w:eastAsia="Times New Roman" w:hAnsi="Times New Roman" w:cs="Times New Roman"/>
          <w:b/>
          <w:bCs/>
          <w:sz w:val="24"/>
          <w:szCs w:val="24"/>
        </w:rPr>
        <w:t>Decision Tree Analysis:</w:t>
      </w:r>
      <w:r w:rsidRPr="680D5CFC">
        <w:rPr>
          <w:rFonts w:ascii="Times New Roman" w:eastAsia="Times New Roman" w:hAnsi="Times New Roman" w:cs="Times New Roman"/>
          <w:sz w:val="24"/>
          <w:szCs w:val="24"/>
        </w:rPr>
        <w:t xml:space="preserve"> To model decisions and predict dropout rates based on various factors.</w:t>
      </w:r>
    </w:p>
    <w:p w14:paraId="16CD4A02" w14:textId="7B2A80B0" w:rsidR="680D5CFC" w:rsidRDefault="680D5CFC" w:rsidP="680D5CFC">
      <w:pPr>
        <w:spacing w:after="0"/>
        <w:rPr>
          <w:rFonts w:ascii="Times New Roman" w:eastAsia="Times New Roman" w:hAnsi="Times New Roman" w:cs="Times New Roman"/>
          <w:sz w:val="24"/>
          <w:szCs w:val="24"/>
        </w:rPr>
      </w:pPr>
    </w:p>
    <w:p w14:paraId="6308E450" w14:textId="7AC20EAF" w:rsidR="5FBE7060" w:rsidRDefault="5FBE7060" w:rsidP="680D5CFC">
      <w:pPr>
        <w:pStyle w:val="Heading4"/>
        <w:rPr>
          <w:rFonts w:ascii="Times New Roman" w:eastAsia="Times New Roman" w:hAnsi="Times New Roman" w:cs="Times New Roman"/>
          <w:b/>
          <w:bCs/>
          <w:i w:val="0"/>
          <w:iCs w:val="0"/>
          <w:color w:val="auto"/>
          <w:sz w:val="24"/>
          <w:szCs w:val="24"/>
        </w:rPr>
      </w:pPr>
      <w:r w:rsidRPr="680D5CFC">
        <w:rPr>
          <w:rFonts w:ascii="Times New Roman" w:eastAsia="Times New Roman" w:hAnsi="Times New Roman" w:cs="Times New Roman"/>
          <w:b/>
          <w:bCs/>
          <w:i w:val="0"/>
          <w:iCs w:val="0"/>
          <w:color w:val="auto"/>
          <w:sz w:val="24"/>
          <w:szCs w:val="24"/>
        </w:rPr>
        <w:t>Objectives:</w:t>
      </w:r>
    </w:p>
    <w:p w14:paraId="69B76B5A" w14:textId="610CD556" w:rsidR="680D5CFC" w:rsidRDefault="680D5CFC" w:rsidP="680D5CFC"/>
    <w:p w14:paraId="7461163C" w14:textId="1CF26F96" w:rsidR="5FBE7060" w:rsidRDefault="5FBE7060" w:rsidP="680D5CFC">
      <w:pPr>
        <w:pStyle w:val="ListParagraph"/>
        <w:numPr>
          <w:ilvl w:val="0"/>
          <w:numId w:val="3"/>
        </w:numPr>
        <w:spacing w:after="0"/>
        <w:rPr>
          <w:rFonts w:ascii="Times New Roman" w:eastAsia="Times New Roman" w:hAnsi="Times New Roman" w:cs="Times New Roman"/>
          <w:sz w:val="24"/>
          <w:szCs w:val="24"/>
        </w:rPr>
      </w:pPr>
      <w:r w:rsidRPr="680D5CFC">
        <w:rPr>
          <w:rFonts w:ascii="Times New Roman" w:eastAsia="Times New Roman" w:hAnsi="Times New Roman" w:cs="Times New Roman"/>
          <w:sz w:val="24"/>
          <w:szCs w:val="24"/>
        </w:rPr>
        <w:t>To understand the factors contributing to high dropout rates in MOOCs.</w:t>
      </w:r>
    </w:p>
    <w:p w14:paraId="7A85B6BB" w14:textId="11BBC2FD" w:rsidR="5FBE7060" w:rsidRDefault="5FBE7060" w:rsidP="680D5CFC">
      <w:pPr>
        <w:pStyle w:val="ListParagraph"/>
        <w:numPr>
          <w:ilvl w:val="0"/>
          <w:numId w:val="3"/>
        </w:numPr>
        <w:spacing w:after="0"/>
        <w:rPr>
          <w:rFonts w:ascii="Times New Roman" w:eastAsia="Times New Roman" w:hAnsi="Times New Roman" w:cs="Times New Roman"/>
          <w:sz w:val="24"/>
          <w:szCs w:val="24"/>
        </w:rPr>
      </w:pPr>
      <w:r w:rsidRPr="680D5CFC">
        <w:rPr>
          <w:rFonts w:ascii="Times New Roman" w:eastAsia="Times New Roman" w:hAnsi="Times New Roman" w:cs="Times New Roman"/>
          <w:sz w:val="24"/>
          <w:szCs w:val="24"/>
        </w:rPr>
        <w:t>To identify patterns and trends in learner engagement and performance.</w:t>
      </w:r>
    </w:p>
    <w:p w14:paraId="657BAE59" w14:textId="302FBDB5" w:rsidR="5FBE7060" w:rsidRDefault="5FBE7060" w:rsidP="680D5CFC">
      <w:pPr>
        <w:pStyle w:val="ListParagraph"/>
        <w:numPr>
          <w:ilvl w:val="0"/>
          <w:numId w:val="3"/>
        </w:numPr>
        <w:spacing w:after="0"/>
        <w:rPr>
          <w:rFonts w:ascii="Times New Roman" w:eastAsia="Times New Roman" w:hAnsi="Times New Roman" w:cs="Times New Roman"/>
          <w:sz w:val="24"/>
          <w:szCs w:val="24"/>
        </w:rPr>
      </w:pPr>
      <w:r w:rsidRPr="680D5CFC">
        <w:rPr>
          <w:rFonts w:ascii="Times New Roman" w:eastAsia="Times New Roman" w:hAnsi="Times New Roman" w:cs="Times New Roman"/>
          <w:sz w:val="24"/>
          <w:szCs w:val="24"/>
        </w:rPr>
        <w:t>To provide insights for course providers to improve course design and learner support mechanisms.</w:t>
      </w:r>
    </w:p>
    <w:p w14:paraId="47D71ABC" w14:textId="09D891EA" w:rsidR="680D5CFC" w:rsidRDefault="680D5CFC" w:rsidP="680D5CFC">
      <w:pPr>
        <w:spacing w:after="0"/>
        <w:rPr>
          <w:rFonts w:ascii="Times New Roman" w:eastAsia="Times New Roman" w:hAnsi="Times New Roman" w:cs="Times New Roman"/>
          <w:sz w:val="24"/>
          <w:szCs w:val="24"/>
        </w:rPr>
      </w:pPr>
    </w:p>
    <w:p w14:paraId="08D2D28F" w14:textId="4B556AF3" w:rsidR="5FBE7060" w:rsidRDefault="5FBE7060" w:rsidP="680D5CFC">
      <w:pPr>
        <w:pStyle w:val="Heading4"/>
        <w:rPr>
          <w:rFonts w:ascii="Times New Roman" w:eastAsia="Times New Roman" w:hAnsi="Times New Roman" w:cs="Times New Roman"/>
          <w:b/>
          <w:bCs/>
          <w:i w:val="0"/>
          <w:iCs w:val="0"/>
          <w:color w:val="auto"/>
          <w:sz w:val="24"/>
          <w:szCs w:val="24"/>
        </w:rPr>
      </w:pPr>
      <w:r w:rsidRPr="680D5CFC">
        <w:rPr>
          <w:rFonts w:ascii="Times New Roman" w:eastAsia="Times New Roman" w:hAnsi="Times New Roman" w:cs="Times New Roman"/>
          <w:b/>
          <w:bCs/>
          <w:i w:val="0"/>
          <w:iCs w:val="0"/>
          <w:color w:val="auto"/>
          <w:sz w:val="24"/>
          <w:szCs w:val="24"/>
        </w:rPr>
        <w:t>Expected Outcomes:</w:t>
      </w:r>
    </w:p>
    <w:p w14:paraId="1A02B8CA" w14:textId="63DB6730" w:rsidR="680D5CFC" w:rsidRDefault="680D5CFC" w:rsidP="680D5CFC"/>
    <w:p w14:paraId="188C11A8" w14:textId="26586CAC" w:rsidR="5FBE7060" w:rsidRDefault="5FBE7060" w:rsidP="680D5CFC">
      <w:pPr>
        <w:pStyle w:val="ListParagraph"/>
        <w:numPr>
          <w:ilvl w:val="0"/>
          <w:numId w:val="2"/>
        </w:numPr>
        <w:spacing w:after="0"/>
        <w:rPr>
          <w:rFonts w:ascii="Times New Roman" w:eastAsia="Times New Roman" w:hAnsi="Times New Roman" w:cs="Times New Roman"/>
          <w:sz w:val="24"/>
          <w:szCs w:val="24"/>
        </w:rPr>
      </w:pPr>
      <w:r w:rsidRPr="680D5CFC">
        <w:rPr>
          <w:rFonts w:ascii="Times New Roman" w:eastAsia="Times New Roman" w:hAnsi="Times New Roman" w:cs="Times New Roman"/>
          <w:sz w:val="24"/>
          <w:szCs w:val="24"/>
        </w:rPr>
        <w:t>A comprehensive analysis of dropout rates in MOOCs.</w:t>
      </w:r>
    </w:p>
    <w:p w14:paraId="2CC32FF0" w14:textId="3F9C13E8" w:rsidR="5FBE7060" w:rsidRDefault="5FBE7060" w:rsidP="680D5CFC">
      <w:pPr>
        <w:pStyle w:val="ListParagraph"/>
        <w:numPr>
          <w:ilvl w:val="0"/>
          <w:numId w:val="2"/>
        </w:numPr>
        <w:spacing w:after="0"/>
        <w:rPr>
          <w:rFonts w:ascii="Times New Roman" w:eastAsia="Times New Roman" w:hAnsi="Times New Roman" w:cs="Times New Roman"/>
          <w:sz w:val="24"/>
          <w:szCs w:val="24"/>
        </w:rPr>
      </w:pPr>
      <w:r w:rsidRPr="680D5CFC">
        <w:rPr>
          <w:rFonts w:ascii="Times New Roman" w:eastAsia="Times New Roman" w:hAnsi="Times New Roman" w:cs="Times New Roman"/>
          <w:sz w:val="24"/>
          <w:szCs w:val="24"/>
        </w:rPr>
        <w:t>Identification of key factors influencing course completion.</w:t>
      </w:r>
    </w:p>
    <w:p w14:paraId="4039DF74" w14:textId="324F95B6" w:rsidR="5FBE7060" w:rsidRDefault="5FBE7060" w:rsidP="680D5CFC">
      <w:pPr>
        <w:pStyle w:val="ListParagraph"/>
        <w:numPr>
          <w:ilvl w:val="0"/>
          <w:numId w:val="2"/>
        </w:numPr>
        <w:spacing w:after="0"/>
        <w:rPr>
          <w:rFonts w:ascii="Times New Roman" w:eastAsia="Times New Roman" w:hAnsi="Times New Roman" w:cs="Times New Roman"/>
          <w:sz w:val="24"/>
          <w:szCs w:val="24"/>
        </w:rPr>
      </w:pPr>
      <w:r w:rsidRPr="680D5CFC">
        <w:rPr>
          <w:rFonts w:ascii="Times New Roman" w:eastAsia="Times New Roman" w:hAnsi="Times New Roman" w:cs="Times New Roman"/>
          <w:sz w:val="24"/>
          <w:szCs w:val="24"/>
        </w:rPr>
        <w:t>Recommendations for enhancing learner engagement and course effectiveness.</w:t>
      </w:r>
    </w:p>
    <w:p w14:paraId="39EE820F" w14:textId="403AE16E" w:rsidR="680D5CFC" w:rsidRDefault="680D5CFC" w:rsidP="680D5CFC">
      <w:pPr>
        <w:spacing w:after="0"/>
        <w:rPr>
          <w:rFonts w:ascii="Times New Roman" w:eastAsia="Times New Roman" w:hAnsi="Times New Roman" w:cs="Times New Roman"/>
          <w:color w:val="000000" w:themeColor="text1"/>
          <w:sz w:val="24"/>
          <w:szCs w:val="24"/>
        </w:rPr>
      </w:pPr>
    </w:p>
    <w:p w14:paraId="717529C9" w14:textId="3072BF5E" w:rsidR="7591FDF1" w:rsidRDefault="7591FDF1" w:rsidP="680D5CFC">
      <w:pPr>
        <w:spacing w:after="0"/>
        <w:rPr>
          <w:rFonts w:ascii="Times New Roman" w:eastAsia="Times New Roman" w:hAnsi="Times New Roman" w:cs="Times New Roman"/>
          <w:sz w:val="24"/>
          <w:szCs w:val="24"/>
        </w:rPr>
      </w:pPr>
      <w:r w:rsidRPr="680D5CFC">
        <w:rPr>
          <w:rFonts w:ascii="Times New Roman" w:eastAsia="Times New Roman" w:hAnsi="Times New Roman" w:cs="Times New Roman"/>
          <w:color w:val="000000" w:themeColor="text1"/>
          <w:sz w:val="24"/>
          <w:szCs w:val="24"/>
        </w:rPr>
        <w:t xml:space="preserve"> </w:t>
      </w:r>
      <w:r>
        <w:br/>
      </w:r>
    </w:p>
    <w:sectPr w:rsidR="7591F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6MOUs1Ul" int2:invalidationBookmarkName="" int2:hashCode="DF87gt/oD2L/i2" int2:id="83Z5xUN5">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1247"/>
    <w:multiLevelType w:val="hybridMultilevel"/>
    <w:tmpl w:val="B18244A8"/>
    <w:lvl w:ilvl="0" w:tplc="77ACA376">
      <w:start w:val="1"/>
      <w:numFmt w:val="bullet"/>
      <w:lvlText w:val=""/>
      <w:lvlJc w:val="left"/>
      <w:pPr>
        <w:ind w:left="720" w:hanging="360"/>
      </w:pPr>
      <w:rPr>
        <w:rFonts w:ascii="Symbol" w:hAnsi="Symbol" w:hint="default"/>
      </w:rPr>
    </w:lvl>
    <w:lvl w:ilvl="1" w:tplc="93CA557C">
      <w:start w:val="1"/>
      <w:numFmt w:val="bullet"/>
      <w:lvlText w:val="o"/>
      <w:lvlJc w:val="left"/>
      <w:pPr>
        <w:ind w:left="1440" w:hanging="360"/>
      </w:pPr>
      <w:rPr>
        <w:rFonts w:ascii="Courier New" w:hAnsi="Courier New" w:hint="default"/>
      </w:rPr>
    </w:lvl>
    <w:lvl w:ilvl="2" w:tplc="E0BE8DFA">
      <w:start w:val="1"/>
      <w:numFmt w:val="bullet"/>
      <w:lvlText w:val=""/>
      <w:lvlJc w:val="left"/>
      <w:pPr>
        <w:ind w:left="2160" w:hanging="360"/>
      </w:pPr>
      <w:rPr>
        <w:rFonts w:ascii="Wingdings" w:hAnsi="Wingdings" w:hint="default"/>
      </w:rPr>
    </w:lvl>
    <w:lvl w:ilvl="3" w:tplc="4E28D042">
      <w:start w:val="1"/>
      <w:numFmt w:val="bullet"/>
      <w:lvlText w:val=""/>
      <w:lvlJc w:val="left"/>
      <w:pPr>
        <w:ind w:left="2880" w:hanging="360"/>
      </w:pPr>
      <w:rPr>
        <w:rFonts w:ascii="Symbol" w:hAnsi="Symbol" w:hint="default"/>
      </w:rPr>
    </w:lvl>
    <w:lvl w:ilvl="4" w:tplc="0F1E4646">
      <w:start w:val="1"/>
      <w:numFmt w:val="bullet"/>
      <w:lvlText w:val="o"/>
      <w:lvlJc w:val="left"/>
      <w:pPr>
        <w:ind w:left="3600" w:hanging="360"/>
      </w:pPr>
      <w:rPr>
        <w:rFonts w:ascii="Courier New" w:hAnsi="Courier New" w:hint="default"/>
      </w:rPr>
    </w:lvl>
    <w:lvl w:ilvl="5" w:tplc="656081F6">
      <w:start w:val="1"/>
      <w:numFmt w:val="bullet"/>
      <w:lvlText w:val=""/>
      <w:lvlJc w:val="left"/>
      <w:pPr>
        <w:ind w:left="4320" w:hanging="360"/>
      </w:pPr>
      <w:rPr>
        <w:rFonts w:ascii="Wingdings" w:hAnsi="Wingdings" w:hint="default"/>
      </w:rPr>
    </w:lvl>
    <w:lvl w:ilvl="6" w:tplc="2E9EB4E8">
      <w:start w:val="1"/>
      <w:numFmt w:val="bullet"/>
      <w:lvlText w:val=""/>
      <w:lvlJc w:val="left"/>
      <w:pPr>
        <w:ind w:left="5040" w:hanging="360"/>
      </w:pPr>
      <w:rPr>
        <w:rFonts w:ascii="Symbol" w:hAnsi="Symbol" w:hint="default"/>
      </w:rPr>
    </w:lvl>
    <w:lvl w:ilvl="7" w:tplc="CDE20EB2">
      <w:start w:val="1"/>
      <w:numFmt w:val="bullet"/>
      <w:lvlText w:val="o"/>
      <w:lvlJc w:val="left"/>
      <w:pPr>
        <w:ind w:left="5760" w:hanging="360"/>
      </w:pPr>
      <w:rPr>
        <w:rFonts w:ascii="Courier New" w:hAnsi="Courier New" w:hint="default"/>
      </w:rPr>
    </w:lvl>
    <w:lvl w:ilvl="8" w:tplc="35BAA2EE">
      <w:start w:val="1"/>
      <w:numFmt w:val="bullet"/>
      <w:lvlText w:val=""/>
      <w:lvlJc w:val="left"/>
      <w:pPr>
        <w:ind w:left="6480" w:hanging="360"/>
      </w:pPr>
      <w:rPr>
        <w:rFonts w:ascii="Wingdings" w:hAnsi="Wingdings" w:hint="default"/>
      </w:rPr>
    </w:lvl>
  </w:abstractNum>
  <w:abstractNum w:abstractNumId="1" w15:restartNumberingAfterBreak="0">
    <w:nsid w:val="24846AFD"/>
    <w:multiLevelType w:val="hybridMultilevel"/>
    <w:tmpl w:val="AF5AA934"/>
    <w:lvl w:ilvl="0" w:tplc="B44AF6F2">
      <w:start w:val="1"/>
      <w:numFmt w:val="bullet"/>
      <w:lvlText w:val=""/>
      <w:lvlJc w:val="left"/>
      <w:pPr>
        <w:ind w:left="720" w:hanging="360"/>
      </w:pPr>
      <w:rPr>
        <w:rFonts w:ascii="Symbol" w:hAnsi="Symbol" w:hint="default"/>
      </w:rPr>
    </w:lvl>
    <w:lvl w:ilvl="1" w:tplc="670212E4">
      <w:start w:val="1"/>
      <w:numFmt w:val="bullet"/>
      <w:lvlText w:val="o"/>
      <w:lvlJc w:val="left"/>
      <w:pPr>
        <w:ind w:left="1440" w:hanging="360"/>
      </w:pPr>
      <w:rPr>
        <w:rFonts w:ascii="Courier New" w:hAnsi="Courier New" w:hint="default"/>
      </w:rPr>
    </w:lvl>
    <w:lvl w:ilvl="2" w:tplc="08A0575C">
      <w:start w:val="1"/>
      <w:numFmt w:val="bullet"/>
      <w:lvlText w:val=""/>
      <w:lvlJc w:val="left"/>
      <w:pPr>
        <w:ind w:left="2160" w:hanging="360"/>
      </w:pPr>
      <w:rPr>
        <w:rFonts w:ascii="Wingdings" w:hAnsi="Wingdings" w:hint="default"/>
      </w:rPr>
    </w:lvl>
    <w:lvl w:ilvl="3" w:tplc="FEF80C9E">
      <w:start w:val="1"/>
      <w:numFmt w:val="bullet"/>
      <w:lvlText w:val=""/>
      <w:lvlJc w:val="left"/>
      <w:pPr>
        <w:ind w:left="2880" w:hanging="360"/>
      </w:pPr>
      <w:rPr>
        <w:rFonts w:ascii="Symbol" w:hAnsi="Symbol" w:hint="default"/>
      </w:rPr>
    </w:lvl>
    <w:lvl w:ilvl="4" w:tplc="6A9C7FEE">
      <w:start w:val="1"/>
      <w:numFmt w:val="bullet"/>
      <w:lvlText w:val="o"/>
      <w:lvlJc w:val="left"/>
      <w:pPr>
        <w:ind w:left="3600" w:hanging="360"/>
      </w:pPr>
      <w:rPr>
        <w:rFonts w:ascii="Courier New" w:hAnsi="Courier New" w:hint="default"/>
      </w:rPr>
    </w:lvl>
    <w:lvl w:ilvl="5" w:tplc="63762BA0">
      <w:start w:val="1"/>
      <w:numFmt w:val="bullet"/>
      <w:lvlText w:val=""/>
      <w:lvlJc w:val="left"/>
      <w:pPr>
        <w:ind w:left="4320" w:hanging="360"/>
      </w:pPr>
      <w:rPr>
        <w:rFonts w:ascii="Wingdings" w:hAnsi="Wingdings" w:hint="default"/>
      </w:rPr>
    </w:lvl>
    <w:lvl w:ilvl="6" w:tplc="1A48C2E4">
      <w:start w:val="1"/>
      <w:numFmt w:val="bullet"/>
      <w:lvlText w:val=""/>
      <w:lvlJc w:val="left"/>
      <w:pPr>
        <w:ind w:left="5040" w:hanging="360"/>
      </w:pPr>
      <w:rPr>
        <w:rFonts w:ascii="Symbol" w:hAnsi="Symbol" w:hint="default"/>
      </w:rPr>
    </w:lvl>
    <w:lvl w:ilvl="7" w:tplc="5A6C5A3E">
      <w:start w:val="1"/>
      <w:numFmt w:val="bullet"/>
      <w:lvlText w:val="o"/>
      <w:lvlJc w:val="left"/>
      <w:pPr>
        <w:ind w:left="5760" w:hanging="360"/>
      </w:pPr>
      <w:rPr>
        <w:rFonts w:ascii="Courier New" w:hAnsi="Courier New" w:hint="default"/>
      </w:rPr>
    </w:lvl>
    <w:lvl w:ilvl="8" w:tplc="73142B78">
      <w:start w:val="1"/>
      <w:numFmt w:val="bullet"/>
      <w:lvlText w:val=""/>
      <w:lvlJc w:val="left"/>
      <w:pPr>
        <w:ind w:left="6480" w:hanging="360"/>
      </w:pPr>
      <w:rPr>
        <w:rFonts w:ascii="Wingdings" w:hAnsi="Wingdings" w:hint="default"/>
      </w:rPr>
    </w:lvl>
  </w:abstractNum>
  <w:abstractNum w:abstractNumId="2" w15:restartNumberingAfterBreak="0">
    <w:nsid w:val="3BBB1183"/>
    <w:multiLevelType w:val="hybridMultilevel"/>
    <w:tmpl w:val="47141BFA"/>
    <w:lvl w:ilvl="0" w:tplc="CE82F786">
      <w:start w:val="1"/>
      <w:numFmt w:val="bullet"/>
      <w:lvlText w:val=""/>
      <w:lvlJc w:val="left"/>
      <w:pPr>
        <w:ind w:left="720" w:hanging="360"/>
      </w:pPr>
      <w:rPr>
        <w:rFonts w:ascii="Symbol" w:hAnsi="Symbol" w:hint="default"/>
      </w:rPr>
    </w:lvl>
    <w:lvl w:ilvl="1" w:tplc="59964590">
      <w:start w:val="1"/>
      <w:numFmt w:val="bullet"/>
      <w:lvlText w:val="o"/>
      <w:lvlJc w:val="left"/>
      <w:pPr>
        <w:ind w:left="1440" w:hanging="360"/>
      </w:pPr>
      <w:rPr>
        <w:rFonts w:ascii="Courier New" w:hAnsi="Courier New" w:hint="default"/>
      </w:rPr>
    </w:lvl>
    <w:lvl w:ilvl="2" w:tplc="0EFE9622">
      <w:start w:val="1"/>
      <w:numFmt w:val="bullet"/>
      <w:lvlText w:val=""/>
      <w:lvlJc w:val="left"/>
      <w:pPr>
        <w:ind w:left="2160" w:hanging="360"/>
      </w:pPr>
      <w:rPr>
        <w:rFonts w:ascii="Wingdings" w:hAnsi="Wingdings" w:hint="default"/>
      </w:rPr>
    </w:lvl>
    <w:lvl w:ilvl="3" w:tplc="FFA63A1E">
      <w:start w:val="1"/>
      <w:numFmt w:val="bullet"/>
      <w:lvlText w:val=""/>
      <w:lvlJc w:val="left"/>
      <w:pPr>
        <w:ind w:left="2880" w:hanging="360"/>
      </w:pPr>
      <w:rPr>
        <w:rFonts w:ascii="Symbol" w:hAnsi="Symbol" w:hint="default"/>
      </w:rPr>
    </w:lvl>
    <w:lvl w:ilvl="4" w:tplc="E54E837E">
      <w:start w:val="1"/>
      <w:numFmt w:val="bullet"/>
      <w:lvlText w:val="o"/>
      <w:lvlJc w:val="left"/>
      <w:pPr>
        <w:ind w:left="3600" w:hanging="360"/>
      </w:pPr>
      <w:rPr>
        <w:rFonts w:ascii="Courier New" w:hAnsi="Courier New" w:hint="default"/>
      </w:rPr>
    </w:lvl>
    <w:lvl w:ilvl="5" w:tplc="EBF48F0A">
      <w:start w:val="1"/>
      <w:numFmt w:val="bullet"/>
      <w:lvlText w:val=""/>
      <w:lvlJc w:val="left"/>
      <w:pPr>
        <w:ind w:left="4320" w:hanging="360"/>
      </w:pPr>
      <w:rPr>
        <w:rFonts w:ascii="Wingdings" w:hAnsi="Wingdings" w:hint="default"/>
      </w:rPr>
    </w:lvl>
    <w:lvl w:ilvl="6" w:tplc="EEC0CDCA">
      <w:start w:val="1"/>
      <w:numFmt w:val="bullet"/>
      <w:lvlText w:val=""/>
      <w:lvlJc w:val="left"/>
      <w:pPr>
        <w:ind w:left="5040" w:hanging="360"/>
      </w:pPr>
      <w:rPr>
        <w:rFonts w:ascii="Symbol" w:hAnsi="Symbol" w:hint="default"/>
      </w:rPr>
    </w:lvl>
    <w:lvl w:ilvl="7" w:tplc="4E9888E6">
      <w:start w:val="1"/>
      <w:numFmt w:val="bullet"/>
      <w:lvlText w:val="o"/>
      <w:lvlJc w:val="left"/>
      <w:pPr>
        <w:ind w:left="5760" w:hanging="360"/>
      </w:pPr>
      <w:rPr>
        <w:rFonts w:ascii="Courier New" w:hAnsi="Courier New" w:hint="default"/>
      </w:rPr>
    </w:lvl>
    <w:lvl w:ilvl="8" w:tplc="77AA1D48">
      <w:start w:val="1"/>
      <w:numFmt w:val="bullet"/>
      <w:lvlText w:val=""/>
      <w:lvlJc w:val="left"/>
      <w:pPr>
        <w:ind w:left="6480" w:hanging="360"/>
      </w:pPr>
      <w:rPr>
        <w:rFonts w:ascii="Wingdings" w:hAnsi="Wingdings" w:hint="default"/>
      </w:rPr>
    </w:lvl>
  </w:abstractNum>
  <w:abstractNum w:abstractNumId="3" w15:restartNumberingAfterBreak="0">
    <w:nsid w:val="7D219502"/>
    <w:multiLevelType w:val="hybridMultilevel"/>
    <w:tmpl w:val="2618C87A"/>
    <w:lvl w:ilvl="0" w:tplc="A1746A44">
      <w:start w:val="1"/>
      <w:numFmt w:val="bullet"/>
      <w:lvlText w:val=""/>
      <w:lvlJc w:val="left"/>
      <w:pPr>
        <w:ind w:left="720" w:hanging="360"/>
      </w:pPr>
      <w:rPr>
        <w:rFonts w:ascii="Symbol" w:hAnsi="Symbol" w:hint="default"/>
      </w:rPr>
    </w:lvl>
    <w:lvl w:ilvl="1" w:tplc="33ACC0B2">
      <w:start w:val="1"/>
      <w:numFmt w:val="bullet"/>
      <w:lvlText w:val="o"/>
      <w:lvlJc w:val="left"/>
      <w:pPr>
        <w:ind w:left="1440" w:hanging="360"/>
      </w:pPr>
      <w:rPr>
        <w:rFonts w:ascii="Courier New" w:hAnsi="Courier New" w:hint="default"/>
      </w:rPr>
    </w:lvl>
    <w:lvl w:ilvl="2" w:tplc="F164446E">
      <w:start w:val="1"/>
      <w:numFmt w:val="bullet"/>
      <w:lvlText w:val=""/>
      <w:lvlJc w:val="left"/>
      <w:pPr>
        <w:ind w:left="2160" w:hanging="360"/>
      </w:pPr>
      <w:rPr>
        <w:rFonts w:ascii="Wingdings" w:hAnsi="Wingdings" w:hint="default"/>
      </w:rPr>
    </w:lvl>
    <w:lvl w:ilvl="3" w:tplc="AF40ACD8">
      <w:start w:val="1"/>
      <w:numFmt w:val="bullet"/>
      <w:lvlText w:val=""/>
      <w:lvlJc w:val="left"/>
      <w:pPr>
        <w:ind w:left="2880" w:hanging="360"/>
      </w:pPr>
      <w:rPr>
        <w:rFonts w:ascii="Symbol" w:hAnsi="Symbol" w:hint="default"/>
      </w:rPr>
    </w:lvl>
    <w:lvl w:ilvl="4" w:tplc="71D6BAD8">
      <w:start w:val="1"/>
      <w:numFmt w:val="bullet"/>
      <w:lvlText w:val="o"/>
      <w:lvlJc w:val="left"/>
      <w:pPr>
        <w:ind w:left="3600" w:hanging="360"/>
      </w:pPr>
      <w:rPr>
        <w:rFonts w:ascii="Courier New" w:hAnsi="Courier New" w:hint="default"/>
      </w:rPr>
    </w:lvl>
    <w:lvl w:ilvl="5" w:tplc="6DA612AE">
      <w:start w:val="1"/>
      <w:numFmt w:val="bullet"/>
      <w:lvlText w:val=""/>
      <w:lvlJc w:val="left"/>
      <w:pPr>
        <w:ind w:left="4320" w:hanging="360"/>
      </w:pPr>
      <w:rPr>
        <w:rFonts w:ascii="Wingdings" w:hAnsi="Wingdings" w:hint="default"/>
      </w:rPr>
    </w:lvl>
    <w:lvl w:ilvl="6" w:tplc="E8582462">
      <w:start w:val="1"/>
      <w:numFmt w:val="bullet"/>
      <w:lvlText w:val=""/>
      <w:lvlJc w:val="left"/>
      <w:pPr>
        <w:ind w:left="5040" w:hanging="360"/>
      </w:pPr>
      <w:rPr>
        <w:rFonts w:ascii="Symbol" w:hAnsi="Symbol" w:hint="default"/>
      </w:rPr>
    </w:lvl>
    <w:lvl w:ilvl="7" w:tplc="126652BE">
      <w:start w:val="1"/>
      <w:numFmt w:val="bullet"/>
      <w:lvlText w:val="o"/>
      <w:lvlJc w:val="left"/>
      <w:pPr>
        <w:ind w:left="5760" w:hanging="360"/>
      </w:pPr>
      <w:rPr>
        <w:rFonts w:ascii="Courier New" w:hAnsi="Courier New" w:hint="default"/>
      </w:rPr>
    </w:lvl>
    <w:lvl w:ilvl="8" w:tplc="A61895BE">
      <w:start w:val="1"/>
      <w:numFmt w:val="bullet"/>
      <w:lvlText w:val=""/>
      <w:lvlJc w:val="left"/>
      <w:pPr>
        <w:ind w:left="6480" w:hanging="360"/>
      </w:pPr>
      <w:rPr>
        <w:rFonts w:ascii="Wingdings" w:hAnsi="Wingdings" w:hint="default"/>
      </w:rPr>
    </w:lvl>
  </w:abstractNum>
  <w:num w:numId="1" w16cid:durableId="1793473927">
    <w:abstractNumId w:val="1"/>
  </w:num>
  <w:num w:numId="2" w16cid:durableId="1734545051">
    <w:abstractNumId w:val="3"/>
  </w:num>
  <w:num w:numId="3" w16cid:durableId="1045369513">
    <w:abstractNumId w:val="2"/>
  </w:num>
  <w:num w:numId="4" w16cid:durableId="200455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2AE094"/>
    <w:rsid w:val="00BF2097"/>
    <w:rsid w:val="03DEFF87"/>
    <w:rsid w:val="045CC285"/>
    <w:rsid w:val="05F892E6"/>
    <w:rsid w:val="0B7A6B66"/>
    <w:rsid w:val="1726C051"/>
    <w:rsid w:val="243BF617"/>
    <w:rsid w:val="309F0243"/>
    <w:rsid w:val="3BE894F6"/>
    <w:rsid w:val="42816FC7"/>
    <w:rsid w:val="47083184"/>
    <w:rsid w:val="4818AC54"/>
    <w:rsid w:val="4A5A1015"/>
    <w:rsid w:val="53E7C9FE"/>
    <w:rsid w:val="54289C8D"/>
    <w:rsid w:val="55E08ABB"/>
    <w:rsid w:val="562AE094"/>
    <w:rsid w:val="592C7C2F"/>
    <w:rsid w:val="599C3825"/>
    <w:rsid w:val="5FBE7060"/>
    <w:rsid w:val="60CAC767"/>
    <w:rsid w:val="632EFD2E"/>
    <w:rsid w:val="64F1B0BB"/>
    <w:rsid w:val="657FEFEC"/>
    <w:rsid w:val="680D5CFC"/>
    <w:rsid w:val="69C521DE"/>
    <w:rsid w:val="7591FDF1"/>
    <w:rsid w:val="7B7F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E094"/>
  <w15:chartTrackingRefBased/>
  <w15:docId w15:val="{1E5D6826-0F1E-43EA-A78A-7B41EE3A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B7EA2CB54F5E498B636116581EB5F4" ma:contentTypeVersion="9" ma:contentTypeDescription="Create a new document." ma:contentTypeScope="" ma:versionID="c95c5aedf899c447d07ae37f63b6199b">
  <xsd:schema xmlns:xsd="http://www.w3.org/2001/XMLSchema" xmlns:xs="http://www.w3.org/2001/XMLSchema" xmlns:p="http://schemas.microsoft.com/office/2006/metadata/properties" xmlns:ns2="f67a6eba-380f-4197-9649-c18a761a2ed8" xmlns:ns3="9677fc47-efcd-4de4-92b4-5f2e943fe0af" targetNamespace="http://schemas.microsoft.com/office/2006/metadata/properties" ma:root="true" ma:fieldsID="98a0e847bf1160a3b8e2911a4a07d8a9" ns2:_="" ns3:_="">
    <xsd:import namespace="f67a6eba-380f-4197-9649-c18a761a2ed8"/>
    <xsd:import namespace="9677fc47-efcd-4de4-92b4-5f2e943fe0a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a6eba-380f-4197-9649-c18a761a2e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34dd798-54fc-4a98-a97f-5b734a12fa2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77fc47-efcd-4de4-92b4-5f2e943fe0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cf4e508-b713-4c35-b866-fb810ba1ca8a}" ma:internalName="TaxCatchAll" ma:showField="CatchAllData" ma:web="9677fc47-efcd-4de4-92b4-5f2e943fe0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67a6eba-380f-4197-9649-c18a761a2ed8">
      <Terms xmlns="http://schemas.microsoft.com/office/infopath/2007/PartnerControls"/>
    </lcf76f155ced4ddcb4097134ff3c332f>
    <TaxCatchAll xmlns="9677fc47-efcd-4de4-92b4-5f2e943fe0a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C0C671-96BB-428A-A87D-8BA060CEF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7a6eba-380f-4197-9649-c18a761a2ed8"/>
    <ds:schemaRef ds:uri="9677fc47-efcd-4de4-92b4-5f2e943fe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6BF3B4-A818-4844-A906-F8C537F5B6EB}">
  <ds:schemaRefs>
    <ds:schemaRef ds:uri="http://schemas.microsoft.com/office/2006/metadata/properties"/>
    <ds:schemaRef ds:uri="http://schemas.microsoft.com/office/infopath/2007/PartnerControls"/>
    <ds:schemaRef ds:uri="f67a6eba-380f-4197-9649-c18a761a2ed8"/>
    <ds:schemaRef ds:uri="9677fc47-efcd-4de4-92b4-5f2e943fe0af"/>
  </ds:schemaRefs>
</ds:datastoreItem>
</file>

<file path=customXml/itemProps3.xml><?xml version="1.0" encoding="utf-8"?>
<ds:datastoreItem xmlns:ds="http://schemas.openxmlformats.org/officeDocument/2006/customXml" ds:itemID="{651256A3-0105-42CD-9651-336DD2D261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Rhodeman</dc:creator>
  <cp:keywords/>
  <dc:description/>
  <cp:lastModifiedBy>doublerbros18@gmail.com</cp:lastModifiedBy>
  <cp:revision>2</cp:revision>
  <dcterms:created xsi:type="dcterms:W3CDTF">2023-11-15T01:15:00Z</dcterms:created>
  <dcterms:modified xsi:type="dcterms:W3CDTF">2023-11-15T01:15:00Z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0x010100BEB7EA2CB54F5E498B636116581EB5F4</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