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265F" w:rsidRDefault="006B47B1" w:rsidP="009306F9">
      <w:pPr>
        <w:pStyle w:val="Prrafodelista"/>
        <w:numPr>
          <w:ilvl w:val="0"/>
          <w:numId w:val="1"/>
        </w:numPr>
        <w:jc w:val="both"/>
        <w:rPr>
          <w:rFonts w:asciiTheme="majorHAnsi" w:hAnsiTheme="majorHAnsi"/>
          <w:b/>
          <w:sz w:val="22"/>
          <w:szCs w:val="22"/>
        </w:rPr>
      </w:pPr>
      <w:r>
        <w:rPr>
          <w:rFonts w:asciiTheme="majorHAnsi" w:hAnsiTheme="majorHAnsi"/>
          <w:b/>
          <w:sz w:val="22"/>
          <w:szCs w:val="22"/>
        </w:rPr>
        <w:t>Purpose</w:t>
      </w:r>
    </w:p>
    <w:p w:rsidR="00F1265F" w:rsidRDefault="006B47B1" w:rsidP="009306F9">
      <w:pPr>
        <w:spacing w:after="184"/>
        <w:ind w:left="60" w:right="100"/>
        <w:jc w:val="both"/>
        <w:rPr>
          <w:rFonts w:asciiTheme="majorHAnsi" w:hAnsiTheme="majorHAnsi"/>
          <w:sz w:val="22"/>
          <w:szCs w:val="22"/>
          <w:lang w:val="en-MY"/>
        </w:rPr>
      </w:pPr>
      <w:r>
        <w:rPr>
          <w:rFonts w:asciiTheme="majorHAnsi"/>
          <w:sz w:val="22"/>
          <w:szCs w:val="22"/>
        </w:rPr>
        <w:t>To standardize the procedure for cleaning, disinfecting and acclimatizing of tilapia eggs after collection and before stocking in the incubation jars. To avoid mechanical and thermal shocks and avoid introduction of pathogens in the Artificial Incubation room.</w:t>
      </w:r>
    </w:p>
    <w:p w:rsidR="00F1265F" w:rsidRDefault="006B47B1" w:rsidP="009306F9">
      <w:pPr>
        <w:pStyle w:val="Prrafodelista"/>
        <w:numPr>
          <w:ilvl w:val="0"/>
          <w:numId w:val="1"/>
        </w:numPr>
        <w:jc w:val="both"/>
        <w:rPr>
          <w:rFonts w:asciiTheme="majorHAnsi" w:hAnsiTheme="majorHAnsi"/>
          <w:b/>
          <w:sz w:val="22"/>
          <w:szCs w:val="22"/>
        </w:rPr>
      </w:pPr>
      <w:r>
        <w:rPr>
          <w:rFonts w:asciiTheme="majorHAnsi" w:hAnsiTheme="majorHAnsi"/>
          <w:b/>
          <w:sz w:val="22"/>
          <w:szCs w:val="22"/>
        </w:rPr>
        <w:t>Scope</w:t>
      </w:r>
    </w:p>
    <w:p w:rsidR="00F1265F" w:rsidRDefault="006B47B1" w:rsidP="009306F9">
      <w:pPr>
        <w:ind w:left="67" w:right="6"/>
        <w:jc w:val="both"/>
        <w:rPr>
          <w:rFonts w:asciiTheme="majorHAnsi"/>
          <w:sz w:val="22"/>
          <w:szCs w:val="22"/>
        </w:rPr>
      </w:pPr>
      <w:r>
        <w:rPr>
          <w:rFonts w:asciiTheme="majorHAnsi"/>
          <w:sz w:val="22"/>
          <w:szCs w:val="22"/>
        </w:rPr>
        <w:t xml:space="preserve">To be applied and implemented on every delivery of eggs from breeding ponds to </w:t>
      </w:r>
      <w:proofErr w:type="spellStart"/>
      <w:r>
        <w:rPr>
          <w:rFonts w:asciiTheme="majorHAnsi"/>
          <w:sz w:val="22"/>
          <w:szCs w:val="22"/>
        </w:rPr>
        <w:t>Artificia</w:t>
      </w:r>
      <w:proofErr w:type="spellEnd"/>
      <w:r>
        <w:rPr>
          <w:rFonts w:asciiTheme="majorHAnsi"/>
          <w:sz w:val="22"/>
          <w:szCs w:val="22"/>
          <w:lang w:val="en-MY"/>
        </w:rPr>
        <w:t xml:space="preserve"> </w:t>
      </w:r>
      <w:r>
        <w:rPr>
          <w:rFonts w:asciiTheme="majorHAnsi"/>
          <w:sz w:val="22"/>
          <w:szCs w:val="22"/>
        </w:rPr>
        <w:t>Incubation room.</w:t>
      </w:r>
    </w:p>
    <w:p w:rsidR="00F1265F" w:rsidRDefault="006B47B1" w:rsidP="009306F9">
      <w:pPr>
        <w:pStyle w:val="Prrafodelista"/>
        <w:numPr>
          <w:ilvl w:val="0"/>
          <w:numId w:val="1"/>
        </w:numPr>
        <w:jc w:val="both"/>
        <w:rPr>
          <w:rFonts w:asciiTheme="majorHAnsi" w:hAnsiTheme="majorHAnsi"/>
          <w:b/>
          <w:sz w:val="22"/>
          <w:szCs w:val="22"/>
        </w:rPr>
      </w:pPr>
      <w:r>
        <w:rPr>
          <w:rFonts w:asciiTheme="majorHAnsi" w:hAnsiTheme="majorHAnsi"/>
          <w:b/>
          <w:sz w:val="22"/>
          <w:szCs w:val="22"/>
        </w:rPr>
        <w:t>Responsibility</w:t>
      </w:r>
    </w:p>
    <w:p w:rsidR="00F1265F" w:rsidRDefault="006B47B1" w:rsidP="009306F9">
      <w:pPr>
        <w:spacing w:after="190"/>
        <w:ind w:left="81" w:right="6"/>
        <w:jc w:val="both"/>
        <w:rPr>
          <w:rFonts w:asciiTheme="majorHAnsi"/>
          <w:sz w:val="22"/>
          <w:szCs w:val="22"/>
        </w:rPr>
      </w:pPr>
      <w:r>
        <w:rPr>
          <w:rFonts w:asciiTheme="majorHAnsi"/>
          <w:sz w:val="22"/>
          <w:szCs w:val="22"/>
        </w:rPr>
        <w:t>Hatchery Manager, Supervisor are direct responsible of following and implementing this WI. Al. Assistants are responsible of know, understanding and following the WI.</w:t>
      </w:r>
    </w:p>
    <w:p w:rsidR="00F1265F" w:rsidRDefault="006B47B1" w:rsidP="009306F9">
      <w:pPr>
        <w:ind w:left="360"/>
        <w:jc w:val="both"/>
        <w:rPr>
          <w:rFonts w:asciiTheme="majorHAnsi" w:hAnsiTheme="majorHAnsi"/>
          <w:b/>
          <w:sz w:val="22"/>
          <w:szCs w:val="22"/>
        </w:rPr>
      </w:pPr>
      <w:r>
        <w:rPr>
          <w:rFonts w:asciiTheme="majorHAnsi" w:hAnsiTheme="majorHAnsi"/>
          <w:b/>
          <w:sz w:val="22"/>
          <w:szCs w:val="22"/>
        </w:rPr>
        <w:t>4.</w:t>
      </w:r>
      <w:r>
        <w:rPr>
          <w:rFonts w:asciiTheme="majorHAnsi" w:hAnsiTheme="majorHAnsi"/>
          <w:b/>
          <w:sz w:val="22"/>
          <w:szCs w:val="22"/>
        </w:rPr>
        <w:tab/>
        <w:t>Equipment</w:t>
      </w:r>
    </w:p>
    <w:p w:rsidR="00F1265F" w:rsidRDefault="006B47B1" w:rsidP="009306F9">
      <w:pPr>
        <w:ind w:right="6" w:firstLine="720"/>
        <w:jc w:val="both"/>
        <w:rPr>
          <w:rFonts w:asciiTheme="majorHAnsi"/>
          <w:sz w:val="22"/>
          <w:szCs w:val="22"/>
        </w:rPr>
      </w:pPr>
      <w:r>
        <w:rPr>
          <w:rFonts w:asciiTheme="majorHAnsi"/>
          <w:sz w:val="22"/>
          <w:szCs w:val="22"/>
        </w:rPr>
        <w:t>Recirculating disinfection system:</w:t>
      </w:r>
    </w:p>
    <w:p w:rsidR="00F1265F" w:rsidRDefault="006B47B1" w:rsidP="009306F9">
      <w:pPr>
        <w:numPr>
          <w:ilvl w:val="0"/>
          <w:numId w:val="6"/>
        </w:numPr>
        <w:tabs>
          <w:tab w:val="left" w:pos="420"/>
        </w:tabs>
        <w:spacing w:after="73" w:line="240" w:lineRule="auto"/>
        <w:ind w:right="6"/>
        <w:jc w:val="both"/>
        <w:rPr>
          <w:rFonts w:asciiTheme="majorHAnsi"/>
          <w:sz w:val="22"/>
          <w:szCs w:val="22"/>
        </w:rPr>
      </w:pPr>
      <w:r>
        <w:rPr>
          <w:rFonts w:asciiTheme="majorHAnsi"/>
          <w:sz w:val="22"/>
          <w:szCs w:val="22"/>
        </w:rPr>
        <w:t>Full RAS (Recirculating Aquaculture System) including piping, head tank, pump, balancing tank, jars, wood frames and metal frame for the structure support.</w:t>
      </w:r>
    </w:p>
    <w:p w:rsidR="00F1265F" w:rsidRDefault="006B47B1" w:rsidP="009306F9">
      <w:pPr>
        <w:numPr>
          <w:ilvl w:val="0"/>
          <w:numId w:val="6"/>
        </w:numPr>
        <w:tabs>
          <w:tab w:val="left" w:pos="420"/>
        </w:tabs>
        <w:spacing w:after="51" w:line="240" w:lineRule="auto"/>
        <w:ind w:right="6"/>
        <w:jc w:val="both"/>
        <w:rPr>
          <w:rFonts w:asciiTheme="majorHAnsi"/>
          <w:sz w:val="22"/>
          <w:szCs w:val="22"/>
        </w:rPr>
      </w:pPr>
      <w:r>
        <w:rPr>
          <w:rFonts w:asciiTheme="majorHAnsi"/>
          <w:sz w:val="22"/>
          <w:szCs w:val="22"/>
        </w:rPr>
        <w:t>Plastic basins</w:t>
      </w:r>
    </w:p>
    <w:p w:rsidR="00F1265F" w:rsidRDefault="006B47B1" w:rsidP="009306F9">
      <w:pPr>
        <w:numPr>
          <w:ilvl w:val="0"/>
          <w:numId w:val="6"/>
        </w:numPr>
        <w:tabs>
          <w:tab w:val="left" w:pos="420"/>
        </w:tabs>
        <w:spacing w:after="77" w:line="240" w:lineRule="auto"/>
        <w:ind w:right="6"/>
        <w:jc w:val="both"/>
        <w:rPr>
          <w:rFonts w:asciiTheme="majorHAnsi"/>
          <w:sz w:val="22"/>
          <w:szCs w:val="22"/>
        </w:rPr>
      </w:pPr>
      <w:r>
        <w:rPr>
          <w:rFonts w:asciiTheme="majorHAnsi"/>
          <w:sz w:val="22"/>
          <w:szCs w:val="22"/>
        </w:rPr>
        <w:t>Graduated beakers and test tube</w:t>
      </w:r>
    </w:p>
    <w:p w:rsidR="00F1265F" w:rsidRDefault="006B47B1" w:rsidP="009306F9">
      <w:pPr>
        <w:numPr>
          <w:ilvl w:val="0"/>
          <w:numId w:val="6"/>
        </w:numPr>
        <w:tabs>
          <w:tab w:val="left" w:pos="420"/>
        </w:tabs>
        <w:spacing w:after="42" w:line="240" w:lineRule="auto"/>
        <w:ind w:right="6"/>
        <w:jc w:val="both"/>
        <w:rPr>
          <w:rFonts w:asciiTheme="majorHAnsi"/>
          <w:sz w:val="22"/>
          <w:szCs w:val="22"/>
        </w:rPr>
      </w:pPr>
      <w:r>
        <w:rPr>
          <w:rFonts w:asciiTheme="majorHAnsi"/>
          <w:sz w:val="22"/>
          <w:szCs w:val="22"/>
        </w:rPr>
        <w:t>Countdown timer</w:t>
      </w:r>
    </w:p>
    <w:p w:rsidR="00F1265F" w:rsidRPr="007563F6" w:rsidRDefault="006B47B1" w:rsidP="009306F9">
      <w:pPr>
        <w:numPr>
          <w:ilvl w:val="0"/>
          <w:numId w:val="6"/>
        </w:numPr>
        <w:tabs>
          <w:tab w:val="left" w:pos="420"/>
        </w:tabs>
        <w:spacing w:after="58" w:line="240" w:lineRule="auto"/>
        <w:ind w:right="6"/>
        <w:jc w:val="both"/>
        <w:rPr>
          <w:rFonts w:asciiTheme="majorHAnsi"/>
          <w:sz w:val="22"/>
          <w:szCs w:val="22"/>
        </w:rPr>
      </w:pPr>
      <w:r>
        <w:rPr>
          <w:rFonts w:asciiTheme="majorHAnsi"/>
          <w:sz w:val="22"/>
          <w:szCs w:val="22"/>
        </w:rPr>
        <w:t>Disinfection chemical</w:t>
      </w:r>
      <w:r w:rsidR="007563F6">
        <w:rPr>
          <w:rFonts w:asciiTheme="majorHAnsi"/>
          <w:sz w:val="22"/>
          <w:szCs w:val="22"/>
        </w:rPr>
        <w:t xml:space="preserve">, </w:t>
      </w:r>
      <w:r w:rsidR="007563F6" w:rsidRPr="007563F6">
        <w:rPr>
          <w:rFonts w:asciiTheme="majorHAnsi"/>
          <w:sz w:val="22"/>
          <w:szCs w:val="22"/>
          <w:lang w:val="en-MY"/>
        </w:rPr>
        <w:t xml:space="preserve">Potassium </w:t>
      </w:r>
      <w:r w:rsidR="00D6085C" w:rsidRPr="007563F6">
        <w:rPr>
          <w:rFonts w:asciiTheme="majorHAnsi"/>
          <w:sz w:val="22"/>
          <w:szCs w:val="22"/>
          <w:lang w:val="en-MY"/>
        </w:rPr>
        <w:t>permanganate</w:t>
      </w:r>
    </w:p>
    <w:p w:rsidR="00F1265F" w:rsidRDefault="006B47B1" w:rsidP="009306F9">
      <w:pPr>
        <w:numPr>
          <w:ilvl w:val="0"/>
          <w:numId w:val="6"/>
        </w:numPr>
        <w:tabs>
          <w:tab w:val="left" w:pos="420"/>
        </w:tabs>
        <w:spacing w:after="58" w:line="240" w:lineRule="auto"/>
        <w:ind w:right="6"/>
        <w:jc w:val="both"/>
        <w:rPr>
          <w:rFonts w:asciiTheme="majorHAnsi"/>
          <w:sz w:val="22"/>
          <w:szCs w:val="22"/>
        </w:rPr>
      </w:pPr>
      <w:r>
        <w:rPr>
          <w:rFonts w:asciiTheme="majorHAnsi"/>
          <w:sz w:val="22"/>
          <w:szCs w:val="22"/>
        </w:rPr>
        <w:t>Funnel</w:t>
      </w:r>
    </w:p>
    <w:p w:rsidR="00F1265F" w:rsidRDefault="006B47B1" w:rsidP="009306F9">
      <w:pPr>
        <w:numPr>
          <w:ilvl w:val="0"/>
          <w:numId w:val="6"/>
        </w:numPr>
        <w:tabs>
          <w:tab w:val="left" w:pos="420"/>
        </w:tabs>
        <w:spacing w:after="58" w:line="240" w:lineRule="auto"/>
        <w:ind w:right="6"/>
        <w:jc w:val="both"/>
        <w:rPr>
          <w:rFonts w:asciiTheme="majorHAnsi"/>
          <w:sz w:val="22"/>
          <w:szCs w:val="22"/>
          <w:lang w:val="en-MY"/>
        </w:rPr>
      </w:pPr>
      <w:proofErr w:type="spellStart"/>
      <w:r>
        <w:rPr>
          <w:rFonts w:asciiTheme="majorHAnsi"/>
          <w:sz w:val="22"/>
          <w:szCs w:val="22"/>
          <w:lang w:val="en-MY"/>
        </w:rPr>
        <w:t>Oxy</w:t>
      </w:r>
      <w:bookmarkStart w:id="0" w:name="_GoBack"/>
      <w:bookmarkEnd w:id="0"/>
      <w:r>
        <w:rPr>
          <w:rFonts w:asciiTheme="majorHAnsi"/>
          <w:sz w:val="22"/>
          <w:szCs w:val="22"/>
          <w:lang w:val="en-MY"/>
        </w:rPr>
        <w:t>guard</w:t>
      </w:r>
      <w:proofErr w:type="spellEnd"/>
    </w:p>
    <w:p w:rsidR="00F1265F" w:rsidRDefault="006B47B1" w:rsidP="009306F9">
      <w:pPr>
        <w:numPr>
          <w:ilvl w:val="0"/>
          <w:numId w:val="6"/>
        </w:numPr>
        <w:tabs>
          <w:tab w:val="left" w:pos="420"/>
        </w:tabs>
        <w:spacing w:after="45" w:line="240" w:lineRule="auto"/>
        <w:ind w:right="6"/>
        <w:jc w:val="both"/>
        <w:rPr>
          <w:rFonts w:asciiTheme="majorHAnsi"/>
          <w:sz w:val="22"/>
          <w:szCs w:val="22"/>
        </w:rPr>
      </w:pPr>
      <w:r>
        <w:rPr>
          <w:rFonts w:asciiTheme="majorHAnsi"/>
          <w:sz w:val="22"/>
          <w:szCs w:val="22"/>
        </w:rPr>
        <w:t>Discharge filter, two units</w:t>
      </w:r>
    </w:p>
    <w:p w:rsidR="00F1265F" w:rsidRDefault="006B47B1" w:rsidP="009306F9">
      <w:pPr>
        <w:numPr>
          <w:ilvl w:val="0"/>
          <w:numId w:val="6"/>
        </w:numPr>
        <w:tabs>
          <w:tab w:val="left" w:pos="420"/>
        </w:tabs>
        <w:spacing w:after="58" w:line="240" w:lineRule="auto"/>
        <w:ind w:right="6"/>
        <w:jc w:val="both"/>
        <w:rPr>
          <w:rFonts w:asciiTheme="majorHAnsi"/>
          <w:sz w:val="22"/>
          <w:szCs w:val="22"/>
          <w:lang w:val="en-MY"/>
        </w:rPr>
      </w:pPr>
      <w:r w:rsidRPr="007563F6">
        <w:rPr>
          <w:rFonts w:asciiTheme="majorHAnsi"/>
          <w:sz w:val="22"/>
          <w:szCs w:val="22"/>
          <w:lang w:val="en-MY"/>
        </w:rPr>
        <w:t xml:space="preserve">Air pump or oxygen supply system </w:t>
      </w:r>
    </w:p>
    <w:p w:rsidR="0075602B" w:rsidRDefault="0075602B" w:rsidP="009306F9">
      <w:pPr>
        <w:numPr>
          <w:ilvl w:val="0"/>
          <w:numId w:val="6"/>
        </w:numPr>
        <w:tabs>
          <w:tab w:val="left" w:pos="420"/>
        </w:tabs>
        <w:spacing w:after="58" w:line="240" w:lineRule="auto"/>
        <w:ind w:right="6"/>
        <w:jc w:val="both"/>
        <w:rPr>
          <w:rFonts w:asciiTheme="majorHAnsi"/>
          <w:sz w:val="22"/>
          <w:szCs w:val="22"/>
          <w:lang w:val="en-MY"/>
        </w:rPr>
      </w:pPr>
      <w:r>
        <w:rPr>
          <w:rFonts w:asciiTheme="majorHAnsi"/>
          <w:sz w:val="22"/>
          <w:szCs w:val="22"/>
          <w:lang w:val="en-MY"/>
        </w:rPr>
        <w:t>Latex gloves</w:t>
      </w:r>
    </w:p>
    <w:p w:rsidR="00D6085C" w:rsidRPr="007563F6" w:rsidRDefault="00D6085C" w:rsidP="009306F9">
      <w:pPr>
        <w:tabs>
          <w:tab w:val="left" w:pos="420"/>
        </w:tabs>
        <w:spacing w:after="58" w:line="240" w:lineRule="auto"/>
        <w:ind w:left="360" w:right="6"/>
        <w:jc w:val="both"/>
        <w:rPr>
          <w:rFonts w:asciiTheme="majorHAnsi"/>
          <w:sz w:val="22"/>
          <w:szCs w:val="22"/>
          <w:lang w:val="en-MY"/>
        </w:rPr>
      </w:pPr>
    </w:p>
    <w:p w:rsidR="00F1265F" w:rsidRDefault="006B47B1" w:rsidP="009306F9">
      <w:pPr>
        <w:ind w:left="360"/>
        <w:jc w:val="both"/>
        <w:rPr>
          <w:rFonts w:asciiTheme="majorHAnsi" w:hAnsiTheme="majorHAnsi"/>
          <w:b/>
          <w:sz w:val="22"/>
          <w:szCs w:val="22"/>
        </w:rPr>
      </w:pPr>
      <w:r>
        <w:rPr>
          <w:rFonts w:asciiTheme="majorHAnsi" w:hAnsiTheme="majorHAnsi"/>
          <w:b/>
          <w:sz w:val="22"/>
          <w:szCs w:val="22"/>
        </w:rPr>
        <w:lastRenderedPageBreak/>
        <w:t>5.</w:t>
      </w:r>
      <w:r>
        <w:rPr>
          <w:rFonts w:asciiTheme="majorHAnsi" w:hAnsiTheme="majorHAnsi"/>
          <w:b/>
          <w:sz w:val="22"/>
          <w:szCs w:val="22"/>
        </w:rPr>
        <w:tab/>
        <w:t>Procedure</w:t>
      </w:r>
    </w:p>
    <w:p w:rsidR="00F1265F" w:rsidRPr="00D6085C" w:rsidRDefault="006B47B1" w:rsidP="009306F9">
      <w:pPr>
        <w:pStyle w:val="Prrafodelista"/>
        <w:spacing w:after="192"/>
        <w:ind w:left="360" w:right="264"/>
        <w:jc w:val="both"/>
        <w:rPr>
          <w:rFonts w:asciiTheme="majorHAnsi"/>
          <w:b/>
          <w:bCs/>
          <w:sz w:val="22"/>
          <w:szCs w:val="22"/>
          <w:u w:val="single"/>
          <w:lang w:val="en-MY"/>
        </w:rPr>
      </w:pPr>
      <w:r w:rsidRPr="00D6085C">
        <w:rPr>
          <w:rFonts w:asciiTheme="majorHAnsi"/>
          <w:b/>
          <w:bCs/>
          <w:sz w:val="22"/>
          <w:szCs w:val="22"/>
          <w:u w:val="single"/>
          <w:lang w:val="en-MY"/>
        </w:rPr>
        <w:t>Preparation for Potassium permanganate</w:t>
      </w:r>
      <w:r w:rsidR="0001165C" w:rsidRPr="00D6085C">
        <w:rPr>
          <w:rFonts w:asciiTheme="majorHAnsi"/>
          <w:b/>
          <w:bCs/>
          <w:sz w:val="22"/>
          <w:szCs w:val="22"/>
          <w:u w:val="single"/>
          <w:lang w:val="en-MY"/>
        </w:rPr>
        <w:t xml:space="preserve"> mother solution</w:t>
      </w:r>
      <w:r w:rsidR="00C24DDB" w:rsidRPr="00D6085C">
        <w:rPr>
          <w:rFonts w:asciiTheme="majorHAnsi"/>
          <w:b/>
          <w:bCs/>
          <w:sz w:val="22"/>
          <w:szCs w:val="22"/>
          <w:u w:val="single"/>
          <w:lang w:val="en-MY"/>
        </w:rPr>
        <w:t xml:space="preserve"> 10%</w:t>
      </w:r>
      <w:r w:rsidR="0001165C" w:rsidRPr="00D6085C">
        <w:rPr>
          <w:rFonts w:asciiTheme="majorHAnsi"/>
          <w:b/>
          <w:bCs/>
          <w:sz w:val="22"/>
          <w:szCs w:val="22"/>
          <w:u w:val="single"/>
          <w:lang w:val="en-MY"/>
        </w:rPr>
        <w:t>.</w:t>
      </w:r>
    </w:p>
    <w:p w:rsidR="0075602B" w:rsidRDefault="0075602B" w:rsidP="009306F9">
      <w:pPr>
        <w:numPr>
          <w:ilvl w:val="0"/>
          <w:numId w:val="4"/>
        </w:numPr>
        <w:jc w:val="both"/>
        <w:rPr>
          <w:rFonts w:asciiTheme="majorHAnsi" w:hAnsiTheme="majorHAnsi"/>
          <w:sz w:val="22"/>
          <w:szCs w:val="22"/>
          <w:lang w:val="en-MY"/>
        </w:rPr>
      </w:pPr>
      <w:r>
        <w:rPr>
          <w:rFonts w:asciiTheme="majorHAnsi" w:hAnsiTheme="majorHAnsi"/>
          <w:sz w:val="22"/>
          <w:szCs w:val="22"/>
          <w:lang w:val="en-MY"/>
        </w:rPr>
        <w:t>Wear gloves before handling the chemical</w:t>
      </w:r>
      <w:r w:rsidR="009306F9">
        <w:rPr>
          <w:rFonts w:asciiTheme="majorHAnsi" w:hAnsiTheme="majorHAnsi"/>
          <w:sz w:val="22"/>
          <w:szCs w:val="22"/>
          <w:lang w:val="en-MY"/>
        </w:rPr>
        <w:t>.</w:t>
      </w:r>
    </w:p>
    <w:p w:rsidR="00F1265F" w:rsidRDefault="00C24DDB" w:rsidP="009306F9">
      <w:pPr>
        <w:numPr>
          <w:ilvl w:val="0"/>
          <w:numId w:val="4"/>
        </w:numPr>
        <w:jc w:val="both"/>
        <w:rPr>
          <w:rFonts w:asciiTheme="majorHAnsi" w:hAnsiTheme="majorHAnsi"/>
          <w:sz w:val="22"/>
          <w:szCs w:val="22"/>
          <w:lang w:val="en-MY"/>
        </w:rPr>
      </w:pPr>
      <w:r>
        <w:rPr>
          <w:rFonts w:asciiTheme="majorHAnsi" w:hAnsiTheme="majorHAnsi"/>
          <w:sz w:val="22"/>
          <w:szCs w:val="22"/>
          <w:lang w:val="en-MY"/>
        </w:rPr>
        <w:t>A 10%</w:t>
      </w:r>
      <w:r w:rsidR="006B47B1">
        <w:rPr>
          <w:rFonts w:asciiTheme="majorHAnsi" w:hAnsiTheme="majorHAnsi"/>
          <w:sz w:val="22"/>
          <w:szCs w:val="22"/>
          <w:lang w:val="en-MY"/>
        </w:rPr>
        <w:t xml:space="preserve"> mother solution</w:t>
      </w:r>
      <w:r>
        <w:rPr>
          <w:rFonts w:asciiTheme="majorHAnsi" w:hAnsiTheme="majorHAnsi"/>
          <w:sz w:val="22"/>
          <w:szCs w:val="22"/>
          <w:lang w:val="en-MY"/>
        </w:rPr>
        <w:t xml:space="preserve"> means</w:t>
      </w:r>
      <w:r w:rsidR="009306F9">
        <w:rPr>
          <w:rFonts w:asciiTheme="majorHAnsi" w:hAnsiTheme="majorHAnsi"/>
          <w:sz w:val="22"/>
          <w:szCs w:val="22"/>
          <w:lang w:val="en-MY"/>
        </w:rPr>
        <w:t>,</w:t>
      </w:r>
      <w:r>
        <w:rPr>
          <w:rFonts w:asciiTheme="majorHAnsi" w:hAnsiTheme="majorHAnsi"/>
          <w:sz w:val="22"/>
          <w:szCs w:val="22"/>
          <w:lang w:val="en-MY"/>
        </w:rPr>
        <w:t xml:space="preserve"> we should use</w:t>
      </w:r>
      <w:r w:rsidR="009306F9">
        <w:rPr>
          <w:rFonts w:asciiTheme="majorHAnsi" w:hAnsiTheme="majorHAnsi"/>
          <w:sz w:val="22"/>
          <w:szCs w:val="22"/>
          <w:lang w:val="en-MY"/>
        </w:rPr>
        <w:t xml:space="preserve"> </w:t>
      </w:r>
      <w:r w:rsidR="006B47B1">
        <w:rPr>
          <w:rFonts w:asciiTheme="majorHAnsi" w:hAnsiTheme="majorHAnsi"/>
          <w:sz w:val="22"/>
          <w:szCs w:val="22"/>
          <w:lang w:val="en-MY"/>
        </w:rPr>
        <w:t>1 gram of Potassium permanganate dilute</w:t>
      </w:r>
      <w:r>
        <w:rPr>
          <w:rFonts w:asciiTheme="majorHAnsi" w:hAnsiTheme="majorHAnsi"/>
          <w:sz w:val="22"/>
          <w:szCs w:val="22"/>
          <w:lang w:val="en-MY"/>
        </w:rPr>
        <w:t>d</w:t>
      </w:r>
      <w:r w:rsidR="006B47B1">
        <w:rPr>
          <w:rFonts w:asciiTheme="majorHAnsi" w:hAnsiTheme="majorHAnsi"/>
          <w:sz w:val="22"/>
          <w:szCs w:val="22"/>
          <w:lang w:val="en-MY"/>
        </w:rPr>
        <w:t xml:space="preserve"> in 10 </w:t>
      </w:r>
      <w:r w:rsidR="00D6085C">
        <w:rPr>
          <w:rFonts w:asciiTheme="majorHAnsi" w:hAnsiTheme="majorHAnsi"/>
          <w:sz w:val="22"/>
          <w:szCs w:val="22"/>
          <w:lang w:val="en-MY"/>
        </w:rPr>
        <w:t>millilitres</w:t>
      </w:r>
      <w:r w:rsidR="006B47B1">
        <w:rPr>
          <w:rFonts w:asciiTheme="majorHAnsi" w:hAnsiTheme="majorHAnsi"/>
          <w:sz w:val="22"/>
          <w:szCs w:val="22"/>
          <w:lang w:val="en-MY"/>
        </w:rPr>
        <w:t xml:space="preserve"> of distilled water.</w:t>
      </w:r>
    </w:p>
    <w:p w:rsidR="00F1265F" w:rsidRDefault="00C24DDB" w:rsidP="009306F9">
      <w:pPr>
        <w:numPr>
          <w:ilvl w:val="0"/>
          <w:numId w:val="4"/>
        </w:numPr>
        <w:jc w:val="both"/>
        <w:rPr>
          <w:rFonts w:asciiTheme="majorHAnsi" w:hAnsiTheme="majorHAnsi"/>
          <w:sz w:val="22"/>
          <w:szCs w:val="22"/>
          <w:lang w:val="en-MY"/>
        </w:rPr>
      </w:pPr>
      <w:r>
        <w:rPr>
          <w:rFonts w:asciiTheme="majorHAnsi" w:hAnsiTheme="majorHAnsi"/>
          <w:sz w:val="22"/>
          <w:szCs w:val="22"/>
          <w:lang w:val="en-MY"/>
        </w:rPr>
        <w:t>To prepare the mother solution for several days we w</w:t>
      </w:r>
      <w:r w:rsidR="006B47B1">
        <w:rPr>
          <w:rFonts w:asciiTheme="majorHAnsi" w:hAnsiTheme="majorHAnsi"/>
          <w:sz w:val="22"/>
          <w:szCs w:val="22"/>
          <w:lang w:val="en-MY"/>
        </w:rPr>
        <w:t xml:space="preserve">eight 25gram of Potassium permanganate and dilute </w:t>
      </w:r>
      <w:r>
        <w:rPr>
          <w:rFonts w:asciiTheme="majorHAnsi" w:hAnsiTheme="majorHAnsi"/>
          <w:sz w:val="22"/>
          <w:szCs w:val="22"/>
          <w:lang w:val="en-MY"/>
        </w:rPr>
        <w:t>it in</w:t>
      </w:r>
      <w:r w:rsidR="006B47B1">
        <w:rPr>
          <w:rFonts w:asciiTheme="majorHAnsi" w:hAnsiTheme="majorHAnsi"/>
          <w:sz w:val="22"/>
          <w:szCs w:val="22"/>
          <w:lang w:val="en-MY"/>
        </w:rPr>
        <w:t xml:space="preserve"> 250 ml </w:t>
      </w:r>
      <w:r>
        <w:rPr>
          <w:rFonts w:asciiTheme="majorHAnsi" w:hAnsiTheme="majorHAnsi"/>
          <w:sz w:val="22"/>
          <w:szCs w:val="22"/>
          <w:lang w:val="en-MY"/>
        </w:rPr>
        <w:t xml:space="preserve">of </w:t>
      </w:r>
      <w:r w:rsidR="006B47B1">
        <w:rPr>
          <w:rFonts w:asciiTheme="majorHAnsi" w:hAnsiTheme="majorHAnsi"/>
          <w:sz w:val="22"/>
          <w:szCs w:val="22"/>
          <w:lang w:val="en-MY"/>
        </w:rPr>
        <w:t>distilled water, mix it well</w:t>
      </w:r>
      <w:r>
        <w:rPr>
          <w:rFonts w:asciiTheme="majorHAnsi" w:hAnsiTheme="majorHAnsi"/>
          <w:sz w:val="22"/>
          <w:szCs w:val="22"/>
          <w:lang w:val="en-MY"/>
        </w:rPr>
        <w:t xml:space="preserve"> until no permanganate powder is visible</w:t>
      </w:r>
      <w:r w:rsidR="006B47B1">
        <w:rPr>
          <w:rFonts w:asciiTheme="majorHAnsi" w:hAnsiTheme="majorHAnsi"/>
          <w:sz w:val="22"/>
          <w:szCs w:val="22"/>
          <w:lang w:val="en-MY"/>
        </w:rPr>
        <w:t>. After</w:t>
      </w:r>
      <w:r>
        <w:rPr>
          <w:rFonts w:asciiTheme="majorHAnsi" w:hAnsiTheme="majorHAnsi"/>
          <w:sz w:val="22"/>
          <w:szCs w:val="22"/>
          <w:lang w:val="en-MY"/>
        </w:rPr>
        <w:t xml:space="preserve"> that</w:t>
      </w:r>
      <w:r w:rsidR="006B47B1">
        <w:rPr>
          <w:rFonts w:asciiTheme="majorHAnsi" w:hAnsiTheme="majorHAnsi"/>
          <w:sz w:val="22"/>
          <w:szCs w:val="22"/>
          <w:lang w:val="en-MY"/>
        </w:rPr>
        <w:t xml:space="preserve"> keep the mother solution in dark area to avoid it expose in direct light</w:t>
      </w:r>
      <w:r>
        <w:rPr>
          <w:rFonts w:asciiTheme="majorHAnsi" w:hAnsiTheme="majorHAnsi"/>
          <w:sz w:val="22"/>
          <w:szCs w:val="22"/>
          <w:lang w:val="en-MY"/>
        </w:rPr>
        <w:t>, is recommended to cover the bottle with aluminium foil</w:t>
      </w:r>
      <w:r w:rsidR="009306F9">
        <w:rPr>
          <w:rFonts w:asciiTheme="majorHAnsi" w:hAnsiTheme="majorHAnsi"/>
          <w:sz w:val="22"/>
          <w:szCs w:val="22"/>
          <w:lang w:val="en-MY"/>
        </w:rPr>
        <w:t>.</w:t>
      </w:r>
    </w:p>
    <w:p w:rsidR="00F1265F" w:rsidRPr="00D6085C" w:rsidRDefault="006B47B1" w:rsidP="009306F9">
      <w:pPr>
        <w:tabs>
          <w:tab w:val="left" w:pos="425"/>
        </w:tabs>
        <w:ind w:left="425"/>
        <w:jc w:val="both"/>
        <w:rPr>
          <w:rFonts w:asciiTheme="majorHAnsi" w:hAnsiTheme="majorHAnsi"/>
          <w:b/>
          <w:bCs/>
          <w:sz w:val="22"/>
          <w:szCs w:val="22"/>
          <w:u w:val="single"/>
          <w:lang w:val="en-MY"/>
        </w:rPr>
      </w:pPr>
      <w:r w:rsidRPr="00D6085C">
        <w:rPr>
          <w:rFonts w:asciiTheme="majorHAnsi" w:hAnsiTheme="majorHAnsi"/>
          <w:b/>
          <w:bCs/>
          <w:sz w:val="22"/>
          <w:szCs w:val="22"/>
          <w:u w:val="single"/>
          <w:lang w:val="en-MY"/>
        </w:rPr>
        <w:t>For egg disinfection</w:t>
      </w:r>
    </w:p>
    <w:p w:rsidR="00F1265F" w:rsidRDefault="006B47B1" w:rsidP="009306F9">
      <w:pPr>
        <w:numPr>
          <w:ilvl w:val="0"/>
          <w:numId w:val="5"/>
        </w:numPr>
        <w:jc w:val="both"/>
        <w:rPr>
          <w:rFonts w:asciiTheme="majorHAnsi" w:hAnsiTheme="majorHAnsi"/>
          <w:sz w:val="22"/>
          <w:szCs w:val="22"/>
          <w:lang w:val="en-MY"/>
        </w:rPr>
      </w:pPr>
      <w:r>
        <w:rPr>
          <w:rFonts w:asciiTheme="majorHAnsi" w:hAnsiTheme="majorHAnsi"/>
          <w:sz w:val="22"/>
          <w:szCs w:val="22"/>
          <w:lang w:val="en-MY"/>
        </w:rPr>
        <w:t xml:space="preserve">Before receive egg from the pond, it must prepare the area at back for cleaning and disinfect the eggs before </w:t>
      </w:r>
      <w:r w:rsidR="007563F6">
        <w:rPr>
          <w:rFonts w:asciiTheme="majorHAnsi" w:hAnsiTheme="majorHAnsi"/>
          <w:sz w:val="22"/>
          <w:szCs w:val="22"/>
          <w:lang w:val="en-MY"/>
        </w:rPr>
        <w:t>putting them</w:t>
      </w:r>
      <w:r>
        <w:rPr>
          <w:rFonts w:asciiTheme="majorHAnsi" w:hAnsiTheme="majorHAnsi"/>
          <w:sz w:val="22"/>
          <w:szCs w:val="22"/>
          <w:lang w:val="en-MY"/>
        </w:rPr>
        <w:t xml:space="preserve"> in A.I</w:t>
      </w:r>
      <w:r w:rsidR="009306F9">
        <w:rPr>
          <w:rFonts w:asciiTheme="majorHAnsi" w:hAnsiTheme="majorHAnsi"/>
          <w:sz w:val="22"/>
          <w:szCs w:val="22"/>
          <w:lang w:val="en-MY"/>
        </w:rPr>
        <w:t>.</w:t>
      </w:r>
    </w:p>
    <w:p w:rsidR="00F1265F" w:rsidRDefault="006B47B1" w:rsidP="009306F9">
      <w:pPr>
        <w:numPr>
          <w:ilvl w:val="0"/>
          <w:numId w:val="5"/>
        </w:numPr>
        <w:jc w:val="both"/>
        <w:rPr>
          <w:rFonts w:asciiTheme="majorHAnsi" w:hAnsiTheme="majorHAnsi"/>
          <w:sz w:val="22"/>
          <w:szCs w:val="22"/>
          <w:lang w:val="en-MY"/>
        </w:rPr>
      </w:pPr>
      <w:r>
        <w:rPr>
          <w:rFonts w:asciiTheme="majorHAnsi" w:hAnsiTheme="majorHAnsi"/>
          <w:sz w:val="22"/>
          <w:szCs w:val="22"/>
          <w:lang w:val="en-MY"/>
        </w:rPr>
        <w:t xml:space="preserve">For preparation </w:t>
      </w:r>
      <w:r w:rsidR="0001165C">
        <w:rPr>
          <w:rFonts w:asciiTheme="majorHAnsi" w:hAnsiTheme="majorHAnsi"/>
          <w:sz w:val="22"/>
          <w:szCs w:val="22"/>
          <w:lang w:val="en-MY"/>
        </w:rPr>
        <w:t xml:space="preserve">of the </w:t>
      </w:r>
      <w:r>
        <w:rPr>
          <w:rFonts w:asciiTheme="majorHAnsi" w:hAnsiTheme="majorHAnsi"/>
          <w:sz w:val="22"/>
          <w:szCs w:val="22"/>
          <w:lang w:val="en-MY"/>
        </w:rPr>
        <w:t>disinfection</w:t>
      </w:r>
      <w:r w:rsidR="007563F6">
        <w:rPr>
          <w:rFonts w:asciiTheme="majorHAnsi" w:hAnsiTheme="majorHAnsi"/>
          <w:sz w:val="22"/>
          <w:szCs w:val="22"/>
          <w:lang w:val="en-MY"/>
        </w:rPr>
        <w:t xml:space="preserve"> </w:t>
      </w:r>
      <w:r w:rsidR="0001165C">
        <w:rPr>
          <w:rFonts w:asciiTheme="majorHAnsi" w:hAnsiTheme="majorHAnsi"/>
          <w:sz w:val="22"/>
          <w:szCs w:val="22"/>
          <w:lang w:val="en-MY"/>
        </w:rPr>
        <w:t>solution,</w:t>
      </w:r>
      <w:r>
        <w:rPr>
          <w:rFonts w:asciiTheme="majorHAnsi" w:hAnsiTheme="majorHAnsi"/>
          <w:sz w:val="22"/>
          <w:szCs w:val="22"/>
          <w:lang w:val="en-MY"/>
        </w:rPr>
        <w:t xml:space="preserve"> use</w:t>
      </w:r>
      <w:r w:rsidR="0001165C">
        <w:rPr>
          <w:rFonts w:asciiTheme="majorHAnsi" w:hAnsiTheme="majorHAnsi"/>
          <w:sz w:val="22"/>
          <w:szCs w:val="22"/>
          <w:lang w:val="en-MY"/>
        </w:rPr>
        <w:t xml:space="preserve"> a basin with enough water (4-5 </w:t>
      </w:r>
      <w:r w:rsidR="00D6085C">
        <w:rPr>
          <w:rFonts w:asciiTheme="majorHAnsi" w:hAnsiTheme="majorHAnsi"/>
          <w:sz w:val="22"/>
          <w:szCs w:val="22"/>
          <w:lang w:val="en-MY"/>
        </w:rPr>
        <w:t>litters</w:t>
      </w:r>
      <w:r w:rsidR="0001165C">
        <w:rPr>
          <w:rFonts w:asciiTheme="majorHAnsi" w:hAnsiTheme="majorHAnsi"/>
          <w:sz w:val="22"/>
          <w:szCs w:val="22"/>
          <w:lang w:val="en-MY"/>
        </w:rPr>
        <w:t>) to keep the eggs under the solution and inside of a wide scoop net to</w:t>
      </w:r>
      <w:r w:rsidR="00D6085C">
        <w:rPr>
          <w:rFonts w:asciiTheme="majorHAnsi" w:hAnsiTheme="majorHAnsi"/>
          <w:sz w:val="22"/>
          <w:szCs w:val="22"/>
          <w:lang w:val="en-MY"/>
        </w:rPr>
        <w:t xml:space="preserve"> don’t</w:t>
      </w:r>
      <w:r w:rsidR="0001165C">
        <w:rPr>
          <w:rFonts w:asciiTheme="majorHAnsi" w:hAnsiTheme="majorHAnsi"/>
          <w:sz w:val="22"/>
          <w:szCs w:val="22"/>
          <w:lang w:val="en-MY"/>
        </w:rPr>
        <w:t xml:space="preserve"> compile them so much and be easy to transfer them later to rinse them</w:t>
      </w:r>
      <w:r w:rsidR="009306F9">
        <w:rPr>
          <w:rFonts w:asciiTheme="majorHAnsi" w:hAnsiTheme="majorHAnsi"/>
          <w:sz w:val="22"/>
          <w:szCs w:val="22"/>
          <w:lang w:val="en-MY"/>
        </w:rPr>
        <w:t>.</w:t>
      </w:r>
    </w:p>
    <w:p w:rsidR="00F1265F" w:rsidRPr="0075602B" w:rsidRDefault="006B47B1" w:rsidP="009306F9">
      <w:pPr>
        <w:numPr>
          <w:ilvl w:val="0"/>
          <w:numId w:val="5"/>
        </w:numPr>
        <w:jc w:val="both"/>
        <w:rPr>
          <w:rFonts w:asciiTheme="majorHAnsi" w:hAnsiTheme="majorHAnsi"/>
          <w:b/>
          <w:bCs/>
          <w:sz w:val="22"/>
          <w:szCs w:val="22"/>
          <w:lang w:val="en-MY"/>
        </w:rPr>
      </w:pPr>
      <w:r>
        <w:rPr>
          <w:rFonts w:asciiTheme="majorHAnsi" w:hAnsiTheme="majorHAnsi"/>
          <w:sz w:val="22"/>
          <w:szCs w:val="22"/>
          <w:lang w:val="en-MY"/>
        </w:rPr>
        <w:t>Take 1ml from mother solution for every 1L of water that used for disinfection of eggs.</w:t>
      </w:r>
      <w:r w:rsidR="00C24DDB">
        <w:rPr>
          <w:rFonts w:asciiTheme="majorHAnsi" w:hAnsiTheme="majorHAnsi"/>
          <w:sz w:val="22"/>
          <w:szCs w:val="22"/>
          <w:lang w:val="en-MY"/>
        </w:rPr>
        <w:t xml:space="preserve"> It means our disinfection solution for the eggs will be now on the basin </w:t>
      </w:r>
      <w:r w:rsidR="00FD47BB">
        <w:rPr>
          <w:rFonts w:asciiTheme="majorHAnsi" w:hAnsiTheme="majorHAnsi"/>
          <w:sz w:val="22"/>
          <w:szCs w:val="22"/>
          <w:lang w:val="en-MY"/>
        </w:rPr>
        <w:t xml:space="preserve">in a concentration of </w:t>
      </w:r>
      <w:r w:rsidR="00904338">
        <w:rPr>
          <w:rFonts w:asciiTheme="majorHAnsi" w:hAnsiTheme="majorHAnsi"/>
          <w:sz w:val="22"/>
          <w:szCs w:val="22"/>
          <w:lang w:val="en-MY"/>
        </w:rPr>
        <w:t>0.</w:t>
      </w:r>
      <w:r w:rsidR="00C24DDB">
        <w:rPr>
          <w:rFonts w:asciiTheme="majorHAnsi" w:hAnsiTheme="majorHAnsi"/>
          <w:sz w:val="22"/>
          <w:szCs w:val="22"/>
          <w:lang w:val="en-MY"/>
        </w:rPr>
        <w:t>1pp</w:t>
      </w:r>
      <w:r w:rsidR="00FD47BB">
        <w:rPr>
          <w:rFonts w:asciiTheme="majorHAnsi" w:hAnsiTheme="majorHAnsi"/>
          <w:sz w:val="22"/>
          <w:szCs w:val="22"/>
          <w:lang w:val="en-MY"/>
        </w:rPr>
        <w:t>m</w:t>
      </w:r>
      <w:r w:rsidR="009306F9">
        <w:rPr>
          <w:rFonts w:asciiTheme="majorHAnsi" w:hAnsiTheme="majorHAnsi"/>
          <w:sz w:val="22"/>
          <w:szCs w:val="22"/>
          <w:lang w:val="en-MY"/>
        </w:rPr>
        <w:t>.</w:t>
      </w:r>
    </w:p>
    <w:p w:rsidR="00F1265F" w:rsidRDefault="006B47B1" w:rsidP="009306F9">
      <w:pPr>
        <w:spacing w:after="166"/>
        <w:ind w:left="53" w:right="6"/>
        <w:jc w:val="both"/>
        <w:rPr>
          <w:rFonts w:asciiTheme="majorHAnsi"/>
          <w:sz w:val="22"/>
          <w:szCs w:val="22"/>
        </w:rPr>
      </w:pPr>
      <w:r>
        <w:rPr>
          <w:rFonts w:asciiTheme="majorHAnsi"/>
          <w:sz w:val="22"/>
          <w:szCs w:val="22"/>
        </w:rPr>
        <w:t xml:space="preserve">The work for cleaning, disinfecting and stocking of eggs is now split into two areas of work: the disinfection area and the Al. room. One </w:t>
      </w:r>
      <w:r w:rsidR="007563F6">
        <w:rPr>
          <w:rFonts w:asciiTheme="majorHAnsi"/>
          <w:sz w:val="22"/>
          <w:szCs w:val="22"/>
        </w:rPr>
        <w:t>A</w:t>
      </w:r>
      <w:r>
        <w:rPr>
          <w:rFonts w:asciiTheme="majorHAnsi"/>
          <w:sz w:val="22"/>
          <w:szCs w:val="22"/>
        </w:rPr>
        <w:t xml:space="preserve">I. Assistant will be performing her tasks at each one of the areas. The setting up of the A-I. room can be found at the W10112 </w:t>
      </w:r>
      <w:r>
        <w:rPr>
          <w:rFonts w:asciiTheme="majorHAnsi"/>
          <w:sz w:val="22"/>
          <w:szCs w:val="22"/>
        </w:rPr>
        <w:t>—</w:t>
      </w:r>
      <w:r>
        <w:rPr>
          <w:rFonts w:asciiTheme="majorHAnsi"/>
          <w:sz w:val="22"/>
          <w:szCs w:val="22"/>
        </w:rPr>
        <w:t>Al. system preparation, cleaning and disinfection.</w:t>
      </w:r>
    </w:p>
    <w:p w:rsidR="00F1265F" w:rsidRDefault="006B47B1" w:rsidP="009306F9">
      <w:pPr>
        <w:spacing w:after="172"/>
        <w:ind w:left="67" w:right="6"/>
        <w:jc w:val="both"/>
        <w:rPr>
          <w:rFonts w:asciiTheme="majorHAnsi"/>
          <w:sz w:val="22"/>
          <w:szCs w:val="22"/>
        </w:rPr>
      </w:pPr>
      <w:r>
        <w:rPr>
          <w:rFonts w:asciiTheme="majorHAnsi"/>
          <w:sz w:val="22"/>
          <w:szCs w:val="22"/>
        </w:rPr>
        <w:t>Reception and disinfection of eggs (Disinfection area)</w:t>
      </w:r>
    </w:p>
    <w:p w:rsidR="00F1265F" w:rsidRDefault="006B47B1" w:rsidP="009306F9">
      <w:pPr>
        <w:numPr>
          <w:ilvl w:val="0"/>
          <w:numId w:val="5"/>
        </w:numPr>
        <w:spacing w:after="28"/>
        <w:ind w:right="6"/>
        <w:jc w:val="both"/>
        <w:rPr>
          <w:rFonts w:asciiTheme="majorHAnsi"/>
          <w:sz w:val="22"/>
          <w:szCs w:val="22"/>
        </w:rPr>
      </w:pPr>
      <w:r>
        <w:rPr>
          <w:rFonts w:asciiTheme="majorHAnsi"/>
          <w:sz w:val="22"/>
          <w:szCs w:val="22"/>
        </w:rPr>
        <w:t>Always clean your hands with biodegradable soap and/or hand sanitizer before starting this activity.</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 xml:space="preserve">Once the call from the egg collectors is received, one </w:t>
      </w:r>
      <w:proofErr w:type="spellStart"/>
      <w:r>
        <w:rPr>
          <w:rFonts w:asciiTheme="majorHAnsi"/>
          <w:sz w:val="22"/>
          <w:szCs w:val="22"/>
        </w:rPr>
        <w:t>A.l.</w:t>
      </w:r>
      <w:proofErr w:type="spellEnd"/>
      <w:r>
        <w:rPr>
          <w:rFonts w:asciiTheme="majorHAnsi"/>
          <w:sz w:val="22"/>
          <w:szCs w:val="22"/>
        </w:rPr>
        <w:t xml:space="preserve"> Assistant must attend within the shortest possible time.</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Collect the eggs from the egg collectors at the pond and transfer them to the disinfection system using the basin handler. Keep the eggs always in the shade (no direct sun light contact) and be careful not to spill them on the way.</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 xml:space="preserve">Upon arrival add air to the basins </w:t>
      </w:r>
      <w:r w:rsidR="002E56D4">
        <w:rPr>
          <w:rFonts w:asciiTheme="majorHAnsi"/>
          <w:sz w:val="22"/>
          <w:szCs w:val="22"/>
        </w:rPr>
        <w:t xml:space="preserve">with eggs and fry </w:t>
      </w:r>
      <w:r>
        <w:rPr>
          <w:rFonts w:asciiTheme="majorHAnsi"/>
          <w:sz w:val="22"/>
          <w:szCs w:val="22"/>
        </w:rPr>
        <w:t xml:space="preserve">using one of the air pumps </w:t>
      </w:r>
      <w:r w:rsidRPr="00D6085C">
        <w:rPr>
          <w:rFonts w:asciiTheme="majorHAnsi"/>
          <w:sz w:val="22"/>
          <w:szCs w:val="22"/>
        </w:rPr>
        <w:t>and put the water that used in the system to accumulate the water</w:t>
      </w:r>
      <w:r w:rsidR="002E56D4">
        <w:rPr>
          <w:rFonts w:asciiTheme="majorHAnsi"/>
          <w:sz w:val="22"/>
          <w:szCs w:val="22"/>
        </w:rPr>
        <w:t xml:space="preserve"> and do some acclimation on eggs and swim-up fry</w:t>
      </w:r>
      <w:r w:rsidR="009306F9">
        <w:rPr>
          <w:rFonts w:asciiTheme="majorHAnsi"/>
          <w:sz w:val="22"/>
          <w:szCs w:val="22"/>
        </w:rPr>
        <w:t>.</w:t>
      </w:r>
    </w:p>
    <w:p w:rsidR="00F1265F" w:rsidRDefault="006B47B1" w:rsidP="009306F9">
      <w:pPr>
        <w:numPr>
          <w:ilvl w:val="0"/>
          <w:numId w:val="5"/>
        </w:numPr>
        <w:spacing w:after="30"/>
        <w:ind w:right="6"/>
        <w:jc w:val="both"/>
        <w:rPr>
          <w:rFonts w:asciiTheme="majorHAnsi"/>
          <w:sz w:val="22"/>
          <w:szCs w:val="22"/>
        </w:rPr>
      </w:pPr>
      <w:r w:rsidRPr="00D6085C">
        <w:rPr>
          <w:rFonts w:asciiTheme="majorHAnsi"/>
          <w:sz w:val="22"/>
          <w:szCs w:val="22"/>
        </w:rPr>
        <w:t>Start the process to cleaning the egg</w:t>
      </w:r>
      <w:r w:rsidR="002E56D4">
        <w:rPr>
          <w:rFonts w:asciiTheme="majorHAnsi"/>
          <w:sz w:val="22"/>
          <w:szCs w:val="22"/>
        </w:rPr>
        <w:t>s</w:t>
      </w:r>
      <w:r w:rsidRPr="00D6085C">
        <w:rPr>
          <w:rFonts w:asciiTheme="majorHAnsi"/>
          <w:sz w:val="22"/>
          <w:szCs w:val="22"/>
        </w:rPr>
        <w:t>, take</w:t>
      </w:r>
      <w:r w:rsidR="00FD47BB">
        <w:rPr>
          <w:rFonts w:asciiTheme="majorHAnsi"/>
          <w:sz w:val="22"/>
          <w:szCs w:val="22"/>
        </w:rPr>
        <w:t xml:space="preserve"> first the basin with bigger quantity of eggs, if they have </w:t>
      </w:r>
      <w:r w:rsidR="00D6085C">
        <w:rPr>
          <w:rFonts w:asciiTheme="majorHAnsi"/>
          <w:sz w:val="22"/>
          <w:szCs w:val="22"/>
        </w:rPr>
        <w:t>the</w:t>
      </w:r>
      <w:r w:rsidR="00FD47BB">
        <w:rPr>
          <w:rFonts w:asciiTheme="majorHAnsi"/>
          <w:sz w:val="22"/>
          <w:szCs w:val="22"/>
        </w:rPr>
        <w:t xml:space="preserve"> same quantity</w:t>
      </w:r>
      <w:r w:rsidR="002E56D4">
        <w:rPr>
          <w:rFonts w:asciiTheme="majorHAnsi"/>
          <w:sz w:val="22"/>
          <w:szCs w:val="22"/>
        </w:rPr>
        <w:t>,</w:t>
      </w:r>
      <w:r w:rsidR="00FD47BB">
        <w:rPr>
          <w:rFonts w:asciiTheme="majorHAnsi"/>
          <w:sz w:val="22"/>
          <w:szCs w:val="22"/>
        </w:rPr>
        <w:t xml:space="preserve"> start with</w:t>
      </w:r>
      <w:r w:rsidRPr="00D6085C">
        <w:rPr>
          <w:rFonts w:asciiTheme="majorHAnsi"/>
          <w:sz w:val="22"/>
          <w:szCs w:val="22"/>
        </w:rPr>
        <w:t xml:space="preserve"> the orange first</w:t>
      </w:r>
      <w:r w:rsidR="00FD47BB">
        <w:rPr>
          <w:rFonts w:asciiTheme="majorHAnsi"/>
          <w:sz w:val="22"/>
          <w:szCs w:val="22"/>
        </w:rPr>
        <w:t xml:space="preserve"> because they use more oxygen</w:t>
      </w:r>
      <w:r w:rsidRPr="00D6085C">
        <w:rPr>
          <w:rFonts w:asciiTheme="majorHAnsi"/>
          <w:sz w:val="22"/>
          <w:szCs w:val="22"/>
        </w:rPr>
        <w:t xml:space="preserve">. </w:t>
      </w:r>
      <w:r w:rsidR="002E56D4">
        <w:rPr>
          <w:rFonts w:asciiTheme="majorHAnsi"/>
          <w:sz w:val="22"/>
          <w:szCs w:val="22"/>
        </w:rPr>
        <w:t>If you have swim-up fry, s</w:t>
      </w:r>
      <w:r w:rsidRPr="00D6085C">
        <w:rPr>
          <w:rFonts w:asciiTheme="majorHAnsi"/>
          <w:sz w:val="22"/>
          <w:szCs w:val="22"/>
        </w:rPr>
        <w:t>plit the</w:t>
      </w:r>
      <w:r w:rsidR="002E56D4">
        <w:rPr>
          <w:rFonts w:asciiTheme="majorHAnsi"/>
          <w:sz w:val="22"/>
          <w:szCs w:val="22"/>
        </w:rPr>
        <w:t xml:space="preserve">m </w:t>
      </w:r>
      <w:r w:rsidRPr="00D6085C">
        <w:rPr>
          <w:rFonts w:asciiTheme="majorHAnsi"/>
          <w:sz w:val="22"/>
          <w:szCs w:val="22"/>
        </w:rPr>
        <w:t xml:space="preserve">and put </w:t>
      </w:r>
      <w:r w:rsidR="00FD47BB">
        <w:rPr>
          <w:rFonts w:asciiTheme="majorHAnsi"/>
          <w:sz w:val="22"/>
          <w:szCs w:val="22"/>
        </w:rPr>
        <w:t>them in a different</w:t>
      </w:r>
      <w:r w:rsidRPr="00D6085C">
        <w:rPr>
          <w:rFonts w:asciiTheme="majorHAnsi"/>
          <w:sz w:val="22"/>
          <w:szCs w:val="22"/>
        </w:rPr>
        <w:t xml:space="preserve"> basin. After collect the swim-up fry, used the mesh scope to gather the fry and dip in the solution of Potassium permanganate for 1 minute. After that</w:t>
      </w:r>
      <w:r w:rsidR="00BA492F">
        <w:rPr>
          <w:rFonts w:asciiTheme="majorHAnsi"/>
          <w:sz w:val="22"/>
          <w:szCs w:val="22"/>
        </w:rPr>
        <w:t xml:space="preserve"> soak them for a while in another basin with clear water from the incubation system to rinse the remaining potassium permanganate, later</w:t>
      </w:r>
      <w:r w:rsidR="00D6085C">
        <w:rPr>
          <w:rFonts w:asciiTheme="majorHAnsi"/>
          <w:sz w:val="22"/>
          <w:szCs w:val="22"/>
        </w:rPr>
        <w:t xml:space="preserve"> </w:t>
      </w:r>
      <w:r w:rsidRPr="00D6085C">
        <w:rPr>
          <w:rFonts w:asciiTheme="majorHAnsi"/>
          <w:sz w:val="22"/>
          <w:szCs w:val="22"/>
        </w:rPr>
        <w:t>transfer</w:t>
      </w:r>
      <w:r w:rsidR="00BA492F">
        <w:rPr>
          <w:rFonts w:asciiTheme="majorHAnsi"/>
          <w:sz w:val="22"/>
          <w:szCs w:val="22"/>
        </w:rPr>
        <w:t xml:space="preserve"> </w:t>
      </w:r>
      <w:r w:rsidR="00D6085C">
        <w:rPr>
          <w:rFonts w:asciiTheme="majorHAnsi"/>
          <w:sz w:val="22"/>
          <w:szCs w:val="22"/>
        </w:rPr>
        <w:t>carefully</w:t>
      </w:r>
      <w:r w:rsidR="00BA492F">
        <w:rPr>
          <w:rFonts w:asciiTheme="majorHAnsi"/>
          <w:sz w:val="22"/>
          <w:szCs w:val="22"/>
        </w:rPr>
        <w:t xml:space="preserve"> with water</w:t>
      </w:r>
      <w:r w:rsidRPr="00D6085C">
        <w:rPr>
          <w:rFonts w:asciiTheme="majorHAnsi"/>
          <w:sz w:val="22"/>
          <w:szCs w:val="22"/>
        </w:rPr>
        <w:t xml:space="preserve"> into </w:t>
      </w:r>
      <w:r w:rsidR="00794F3F">
        <w:rPr>
          <w:rFonts w:asciiTheme="majorHAnsi"/>
          <w:sz w:val="22"/>
          <w:szCs w:val="22"/>
        </w:rPr>
        <w:t xml:space="preserve">an </w:t>
      </w:r>
      <w:r w:rsidRPr="00D6085C">
        <w:rPr>
          <w:rFonts w:asciiTheme="majorHAnsi"/>
          <w:sz w:val="22"/>
          <w:szCs w:val="22"/>
        </w:rPr>
        <w:t>A.I</w:t>
      </w:r>
      <w:r w:rsidR="00BA492F">
        <w:rPr>
          <w:rFonts w:asciiTheme="majorHAnsi"/>
          <w:sz w:val="22"/>
          <w:szCs w:val="22"/>
        </w:rPr>
        <w:t xml:space="preserve"> tray</w:t>
      </w:r>
      <w:r w:rsidR="009306F9">
        <w:rPr>
          <w:rFonts w:asciiTheme="majorHAnsi"/>
          <w:sz w:val="22"/>
          <w:szCs w:val="22"/>
        </w:rPr>
        <w:t>.</w:t>
      </w:r>
    </w:p>
    <w:p w:rsidR="00F1265F" w:rsidRPr="002E56D4" w:rsidRDefault="006B47B1" w:rsidP="009306F9">
      <w:pPr>
        <w:numPr>
          <w:ilvl w:val="0"/>
          <w:numId w:val="5"/>
        </w:numPr>
        <w:spacing w:after="30"/>
        <w:ind w:right="6"/>
        <w:jc w:val="both"/>
        <w:rPr>
          <w:rFonts w:asciiTheme="majorHAnsi"/>
          <w:sz w:val="22"/>
          <w:szCs w:val="22"/>
        </w:rPr>
      </w:pPr>
      <w:r w:rsidRPr="00D6085C">
        <w:rPr>
          <w:rFonts w:asciiTheme="majorHAnsi"/>
          <w:sz w:val="22"/>
          <w:szCs w:val="22"/>
        </w:rPr>
        <w:lastRenderedPageBreak/>
        <w:t>Used the water in purging tank</w:t>
      </w:r>
      <w:r w:rsidR="00794F3F" w:rsidRPr="00D6085C">
        <w:rPr>
          <w:rFonts w:asciiTheme="majorHAnsi"/>
          <w:sz w:val="22"/>
          <w:szCs w:val="22"/>
        </w:rPr>
        <w:t xml:space="preserve"> previously </w:t>
      </w:r>
      <w:r w:rsidR="00180A8E" w:rsidRPr="00180A8E">
        <w:rPr>
          <w:rFonts w:asciiTheme="majorHAnsi"/>
          <w:sz w:val="22"/>
          <w:szCs w:val="22"/>
        </w:rPr>
        <w:t>aerated</w:t>
      </w:r>
      <w:r w:rsidRPr="00D6085C">
        <w:rPr>
          <w:rFonts w:asciiTheme="majorHAnsi"/>
          <w:sz w:val="22"/>
          <w:szCs w:val="22"/>
        </w:rPr>
        <w:t xml:space="preserve"> to clean the eggs, Take the water and fill the basin of egg and swirl it </w:t>
      </w:r>
      <w:r w:rsidR="00794F3F" w:rsidRPr="00D6085C">
        <w:rPr>
          <w:rFonts w:asciiTheme="majorHAnsi"/>
          <w:sz w:val="22"/>
          <w:szCs w:val="22"/>
        </w:rPr>
        <w:t>genteelly</w:t>
      </w:r>
      <w:r w:rsidRPr="00D6085C">
        <w:rPr>
          <w:rFonts w:asciiTheme="majorHAnsi"/>
          <w:sz w:val="22"/>
          <w:szCs w:val="22"/>
        </w:rPr>
        <w:t>. While the egg</w:t>
      </w:r>
      <w:r w:rsidR="00794F3F" w:rsidRPr="00D6085C">
        <w:rPr>
          <w:rFonts w:asciiTheme="majorHAnsi"/>
          <w:sz w:val="22"/>
          <w:szCs w:val="22"/>
        </w:rPr>
        <w:t>s</w:t>
      </w:r>
      <w:r w:rsidRPr="00D6085C">
        <w:rPr>
          <w:rFonts w:asciiTheme="majorHAnsi"/>
          <w:sz w:val="22"/>
          <w:szCs w:val="22"/>
        </w:rPr>
        <w:t xml:space="preserve"> are circling in the basin, slowly pour the water with the dirt and make sure under it put the tray to collect if any egg </w:t>
      </w:r>
      <w:r w:rsidR="00794F3F" w:rsidRPr="00D6085C">
        <w:rPr>
          <w:rFonts w:asciiTheme="majorHAnsi"/>
          <w:sz w:val="22"/>
          <w:szCs w:val="22"/>
        </w:rPr>
        <w:t xml:space="preserve">of fry </w:t>
      </w:r>
      <w:r w:rsidRPr="00D6085C">
        <w:rPr>
          <w:rFonts w:asciiTheme="majorHAnsi"/>
          <w:sz w:val="22"/>
          <w:szCs w:val="22"/>
        </w:rPr>
        <w:t xml:space="preserve">are slip. Repeat few times the step to make sure the dirt </w:t>
      </w:r>
      <w:r w:rsidR="00794F3F" w:rsidRPr="00D6085C">
        <w:rPr>
          <w:rFonts w:asciiTheme="majorHAnsi"/>
          <w:sz w:val="22"/>
          <w:szCs w:val="22"/>
        </w:rPr>
        <w:t>is</w:t>
      </w:r>
      <w:r w:rsidR="00D6085C">
        <w:rPr>
          <w:rFonts w:asciiTheme="majorHAnsi"/>
          <w:sz w:val="22"/>
          <w:szCs w:val="22"/>
        </w:rPr>
        <w:t xml:space="preserve"> </w:t>
      </w:r>
      <w:r w:rsidRPr="00D6085C">
        <w:rPr>
          <w:rFonts w:asciiTheme="majorHAnsi"/>
          <w:sz w:val="22"/>
          <w:szCs w:val="22"/>
        </w:rPr>
        <w:t>removed.</w:t>
      </w:r>
      <w:r w:rsidR="00794F3F" w:rsidRPr="00D6085C">
        <w:rPr>
          <w:rFonts w:asciiTheme="majorHAnsi"/>
          <w:sz w:val="22"/>
          <w:szCs w:val="22"/>
        </w:rPr>
        <w:t xml:space="preserve"> </w:t>
      </w:r>
      <w:r w:rsidRPr="00D6085C">
        <w:rPr>
          <w:rFonts w:asciiTheme="majorHAnsi"/>
          <w:sz w:val="22"/>
          <w:szCs w:val="22"/>
        </w:rPr>
        <w:t>used same method as above</w:t>
      </w:r>
      <w:r w:rsidR="00794F3F" w:rsidRPr="00D6085C">
        <w:rPr>
          <w:rFonts w:asciiTheme="majorHAnsi"/>
          <w:sz w:val="22"/>
          <w:szCs w:val="22"/>
        </w:rPr>
        <w:t xml:space="preserve"> for yellow and orange eg</w:t>
      </w:r>
      <w:r w:rsidR="002E56D4">
        <w:rPr>
          <w:rFonts w:asciiTheme="majorHAnsi"/>
          <w:sz w:val="22"/>
          <w:szCs w:val="22"/>
        </w:rPr>
        <w:t>g</w:t>
      </w:r>
      <w:r w:rsidR="00794F3F" w:rsidRPr="00D6085C">
        <w:rPr>
          <w:rFonts w:asciiTheme="majorHAnsi"/>
          <w:sz w:val="22"/>
          <w:szCs w:val="22"/>
        </w:rPr>
        <w:t>s.</w:t>
      </w:r>
      <w:r w:rsidR="002E56D4">
        <w:rPr>
          <w:rFonts w:asciiTheme="majorHAnsi"/>
          <w:sz w:val="22"/>
          <w:szCs w:val="22"/>
        </w:rPr>
        <w:t xml:space="preserve"> U</w:t>
      </w:r>
      <w:r w:rsidR="002E56D4" w:rsidRPr="005F18F7">
        <w:rPr>
          <w:rFonts w:asciiTheme="majorHAnsi"/>
          <w:sz w:val="22"/>
          <w:szCs w:val="22"/>
        </w:rPr>
        <w:t xml:space="preserve">sed the </w:t>
      </w:r>
      <w:r w:rsidR="002E56D4">
        <w:rPr>
          <w:rFonts w:asciiTheme="majorHAnsi"/>
          <w:sz w:val="22"/>
          <w:szCs w:val="22"/>
        </w:rPr>
        <w:t xml:space="preserve">soft </w:t>
      </w:r>
      <w:r w:rsidR="002E56D4" w:rsidRPr="005F18F7">
        <w:rPr>
          <w:rFonts w:asciiTheme="majorHAnsi"/>
          <w:sz w:val="22"/>
          <w:szCs w:val="22"/>
        </w:rPr>
        <w:t xml:space="preserve">mesh scope to gather the </w:t>
      </w:r>
      <w:r w:rsidR="002E56D4">
        <w:rPr>
          <w:rFonts w:asciiTheme="majorHAnsi"/>
          <w:sz w:val="22"/>
          <w:szCs w:val="22"/>
        </w:rPr>
        <w:t>eggs</w:t>
      </w:r>
      <w:r w:rsidR="002E56D4" w:rsidRPr="005F18F7">
        <w:rPr>
          <w:rFonts w:asciiTheme="majorHAnsi"/>
          <w:sz w:val="22"/>
          <w:szCs w:val="22"/>
        </w:rPr>
        <w:t xml:space="preserve"> and dip </w:t>
      </w:r>
      <w:r w:rsidR="002E56D4">
        <w:rPr>
          <w:rFonts w:asciiTheme="majorHAnsi"/>
          <w:sz w:val="22"/>
          <w:szCs w:val="22"/>
        </w:rPr>
        <w:t>them on</w:t>
      </w:r>
      <w:r w:rsidR="002E56D4" w:rsidRPr="005F18F7">
        <w:rPr>
          <w:rFonts w:asciiTheme="majorHAnsi"/>
          <w:sz w:val="22"/>
          <w:szCs w:val="22"/>
        </w:rPr>
        <w:t xml:space="preserve"> the solution of Potassium permanganate for 1 minute. After that</w:t>
      </w:r>
      <w:r w:rsidR="002E56D4">
        <w:rPr>
          <w:rFonts w:asciiTheme="majorHAnsi"/>
          <w:sz w:val="22"/>
          <w:szCs w:val="22"/>
        </w:rPr>
        <w:t xml:space="preserve"> soak them for a while in another basin with clear water from the incubation system to rinse the remaining potassium permanganate, after that we should measure the eggs collected per </w:t>
      </w:r>
      <w:proofErr w:type="spellStart"/>
      <w:r w:rsidR="002E56D4">
        <w:rPr>
          <w:rFonts w:asciiTheme="majorHAnsi"/>
          <w:sz w:val="22"/>
          <w:szCs w:val="22"/>
        </w:rPr>
        <w:t>hapa</w:t>
      </w:r>
      <w:proofErr w:type="spellEnd"/>
      <w:r w:rsidR="002E56D4">
        <w:rPr>
          <w:rFonts w:asciiTheme="majorHAnsi"/>
          <w:sz w:val="22"/>
          <w:szCs w:val="22"/>
        </w:rPr>
        <w:t xml:space="preserve"> and type.</w:t>
      </w:r>
    </w:p>
    <w:p w:rsidR="00180A8E" w:rsidRDefault="006B47B1" w:rsidP="009306F9">
      <w:pPr>
        <w:numPr>
          <w:ilvl w:val="0"/>
          <w:numId w:val="5"/>
        </w:numPr>
        <w:spacing w:after="30"/>
        <w:ind w:right="6"/>
        <w:jc w:val="both"/>
        <w:rPr>
          <w:rFonts w:asciiTheme="majorHAnsi"/>
          <w:sz w:val="22"/>
          <w:szCs w:val="22"/>
        </w:rPr>
      </w:pPr>
      <w:r w:rsidRPr="00D6085C">
        <w:rPr>
          <w:rFonts w:asciiTheme="majorHAnsi"/>
          <w:sz w:val="22"/>
          <w:szCs w:val="22"/>
        </w:rPr>
        <w:t>To measure the eggs, add some water to the test tube to avoid hits when placing the eggs. Use the funnel to introduce the eggs in the test tube while avoiding introducing the debris from the bottom of the basin. Use the cleaning flask to bring all the eggs to the test tube.</w:t>
      </w:r>
    </w:p>
    <w:p w:rsidR="00F1265F" w:rsidRDefault="006B47B1" w:rsidP="009306F9">
      <w:pPr>
        <w:numPr>
          <w:ilvl w:val="0"/>
          <w:numId w:val="5"/>
        </w:numPr>
        <w:spacing w:after="30"/>
        <w:ind w:right="6"/>
        <w:jc w:val="both"/>
        <w:rPr>
          <w:rFonts w:asciiTheme="majorHAnsi"/>
          <w:sz w:val="22"/>
          <w:szCs w:val="22"/>
        </w:rPr>
      </w:pPr>
      <w:r w:rsidRPr="00D6085C">
        <w:rPr>
          <w:rFonts w:asciiTheme="majorHAnsi"/>
          <w:sz w:val="22"/>
          <w:szCs w:val="22"/>
        </w:rPr>
        <w:t>Measure needs to be accurate and quick. Oxygen drops extremely quickly in a tube test so speed and accuracy are a must at this point.</w:t>
      </w:r>
    </w:p>
    <w:p w:rsidR="00491F6A" w:rsidRPr="00D6085C" w:rsidRDefault="00491F6A" w:rsidP="009306F9">
      <w:pPr>
        <w:numPr>
          <w:ilvl w:val="0"/>
          <w:numId w:val="5"/>
        </w:numPr>
        <w:spacing w:after="30"/>
        <w:ind w:right="6"/>
        <w:jc w:val="both"/>
        <w:rPr>
          <w:rFonts w:asciiTheme="majorHAnsi"/>
          <w:sz w:val="22"/>
          <w:szCs w:val="22"/>
        </w:rPr>
      </w:pPr>
      <w:r w:rsidRPr="00D6085C">
        <w:rPr>
          <w:rFonts w:asciiTheme="majorHAnsi"/>
          <w:sz w:val="22"/>
          <w:szCs w:val="22"/>
        </w:rPr>
        <w:t>Record the measure, volume of eggs, after every measurement in the egg &amp; fry form (and the information provided from the egg collectors</w:t>
      </w:r>
      <w:r>
        <w:rPr>
          <w:rFonts w:asciiTheme="majorHAnsi"/>
          <w:sz w:val="22"/>
          <w:szCs w:val="22"/>
        </w:rPr>
        <w:t xml:space="preserve"> like number of spawns per </w:t>
      </w:r>
      <w:proofErr w:type="spellStart"/>
      <w:r>
        <w:rPr>
          <w:rFonts w:asciiTheme="majorHAnsi"/>
          <w:sz w:val="22"/>
          <w:szCs w:val="22"/>
        </w:rPr>
        <w:t>hapa</w:t>
      </w:r>
      <w:proofErr w:type="spellEnd"/>
      <w:r>
        <w:rPr>
          <w:rFonts w:asciiTheme="majorHAnsi"/>
          <w:sz w:val="22"/>
          <w:szCs w:val="22"/>
        </w:rPr>
        <w:t>.</w:t>
      </w:r>
    </w:p>
    <w:p w:rsidR="00491F6A" w:rsidRDefault="00491F6A" w:rsidP="009306F9">
      <w:pPr>
        <w:numPr>
          <w:ilvl w:val="0"/>
          <w:numId w:val="5"/>
        </w:numPr>
        <w:spacing w:after="30"/>
        <w:ind w:right="6"/>
        <w:jc w:val="both"/>
        <w:rPr>
          <w:rFonts w:asciiTheme="majorHAnsi"/>
          <w:sz w:val="22"/>
          <w:szCs w:val="22"/>
        </w:rPr>
      </w:pPr>
      <w:r>
        <w:rPr>
          <w:rFonts w:asciiTheme="majorHAnsi"/>
          <w:sz w:val="22"/>
          <w:szCs w:val="22"/>
        </w:rPr>
        <w:t xml:space="preserve">Change the disinfection solution at least every pond because is </w:t>
      </w:r>
      <w:r w:rsidR="0075602B">
        <w:rPr>
          <w:rFonts w:asciiTheme="majorHAnsi"/>
          <w:sz w:val="22"/>
          <w:szCs w:val="22"/>
        </w:rPr>
        <w:t>losing is oxidative</w:t>
      </w:r>
      <w:r>
        <w:rPr>
          <w:rFonts w:asciiTheme="majorHAnsi"/>
          <w:sz w:val="22"/>
          <w:szCs w:val="22"/>
        </w:rPr>
        <w:t xml:space="preserve"> activity</w:t>
      </w:r>
      <w:r w:rsidR="0075602B">
        <w:rPr>
          <w:rFonts w:asciiTheme="majorHAnsi"/>
          <w:sz w:val="22"/>
          <w:szCs w:val="22"/>
        </w:rPr>
        <w:t>.</w:t>
      </w:r>
    </w:p>
    <w:p w:rsidR="00D6085C" w:rsidRDefault="00D6085C" w:rsidP="009306F9">
      <w:pPr>
        <w:spacing w:after="164"/>
        <w:ind w:left="3" w:right="6"/>
        <w:jc w:val="both"/>
        <w:rPr>
          <w:rFonts w:asciiTheme="majorHAnsi"/>
          <w:b/>
          <w:bCs/>
          <w:sz w:val="22"/>
          <w:szCs w:val="22"/>
        </w:rPr>
      </w:pPr>
    </w:p>
    <w:p w:rsidR="00F1265F" w:rsidRPr="00D6085C" w:rsidRDefault="006B47B1" w:rsidP="009306F9">
      <w:pPr>
        <w:spacing w:after="164"/>
        <w:ind w:left="3" w:right="6"/>
        <w:jc w:val="both"/>
        <w:rPr>
          <w:rFonts w:asciiTheme="majorHAnsi"/>
          <w:b/>
          <w:bCs/>
          <w:sz w:val="22"/>
          <w:szCs w:val="22"/>
          <w:u w:val="single"/>
        </w:rPr>
      </w:pPr>
      <w:r w:rsidRPr="00D6085C">
        <w:rPr>
          <w:rFonts w:asciiTheme="majorHAnsi"/>
          <w:b/>
          <w:bCs/>
          <w:sz w:val="22"/>
          <w:szCs w:val="22"/>
          <w:u w:val="single"/>
        </w:rPr>
        <w:t xml:space="preserve">Reception of eggs and introduction to the </w:t>
      </w:r>
      <w:proofErr w:type="spellStart"/>
      <w:r w:rsidRPr="00D6085C">
        <w:rPr>
          <w:rFonts w:asciiTheme="majorHAnsi"/>
          <w:b/>
          <w:bCs/>
          <w:sz w:val="22"/>
          <w:szCs w:val="22"/>
          <w:u w:val="single"/>
        </w:rPr>
        <w:t>A.l.</w:t>
      </w:r>
      <w:proofErr w:type="spellEnd"/>
      <w:r w:rsidRPr="00D6085C">
        <w:rPr>
          <w:rFonts w:asciiTheme="majorHAnsi"/>
          <w:b/>
          <w:bCs/>
          <w:sz w:val="22"/>
          <w:szCs w:val="22"/>
          <w:u w:val="single"/>
        </w:rPr>
        <w:t xml:space="preserve"> room (</w:t>
      </w:r>
      <w:proofErr w:type="spellStart"/>
      <w:r w:rsidRPr="00D6085C">
        <w:rPr>
          <w:rFonts w:asciiTheme="majorHAnsi"/>
          <w:b/>
          <w:bCs/>
          <w:sz w:val="22"/>
          <w:szCs w:val="22"/>
          <w:u w:val="single"/>
        </w:rPr>
        <w:t>A.l.</w:t>
      </w:r>
      <w:proofErr w:type="spellEnd"/>
      <w:r w:rsidRPr="00D6085C">
        <w:rPr>
          <w:rFonts w:asciiTheme="majorHAnsi"/>
          <w:b/>
          <w:bCs/>
          <w:sz w:val="22"/>
          <w:szCs w:val="22"/>
          <w:u w:val="single"/>
        </w:rPr>
        <w:t xml:space="preserve"> room)</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While the first eggs arrive to the disinfection area, there are a few tasks that can be prepared to assure a smooth process.</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Review all the piping (rubber junctions and proper closing of the system), cleanliness status of the jar and the tray and correct position (oblique so the fry won't get attached in the screens).</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 xml:space="preserve">Prepare the jars to receive the eggs by adding a quarter of the total volume of the jar. This way we avoid the eggs hitting a dry surface </w:t>
      </w:r>
      <w:proofErr w:type="gramStart"/>
      <w:r>
        <w:rPr>
          <w:rFonts w:asciiTheme="majorHAnsi"/>
          <w:sz w:val="22"/>
          <w:szCs w:val="22"/>
        </w:rPr>
        <w:t>at the moment</w:t>
      </w:r>
      <w:proofErr w:type="gramEnd"/>
      <w:r>
        <w:rPr>
          <w:rFonts w:asciiTheme="majorHAnsi"/>
          <w:sz w:val="22"/>
          <w:szCs w:val="22"/>
        </w:rPr>
        <w:t xml:space="preserve"> of the transfer.</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 xml:space="preserve">Attend the </w:t>
      </w:r>
      <w:proofErr w:type="spellStart"/>
      <w:r>
        <w:rPr>
          <w:rFonts w:asciiTheme="majorHAnsi"/>
          <w:sz w:val="22"/>
          <w:szCs w:val="22"/>
        </w:rPr>
        <w:t>A.l.</w:t>
      </w:r>
      <w:proofErr w:type="spellEnd"/>
      <w:r>
        <w:rPr>
          <w:rFonts w:asciiTheme="majorHAnsi"/>
          <w:sz w:val="22"/>
          <w:szCs w:val="22"/>
        </w:rPr>
        <w:t xml:space="preserve"> assistant in charge of the disinfection as soon as she is ready to transfer. This process needs to be quick and efficient to avoid mortality due to suffocation.</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 xml:space="preserve">Open a bit, very small flow, the inlet water at the receiving jar to avoid presence of bubbles. Bring the jar with disinfected egg and pour its content in the ready to receive jar. Avoid pouring into the system the possible remaining debris present at the bottom of the </w:t>
      </w:r>
      <w:r w:rsidRPr="00D6085C">
        <w:rPr>
          <w:rFonts w:asciiTheme="majorHAnsi"/>
          <w:sz w:val="22"/>
          <w:szCs w:val="22"/>
        </w:rPr>
        <w:t>basin if any</w:t>
      </w:r>
      <w:r>
        <w:rPr>
          <w:rFonts w:asciiTheme="majorHAnsi"/>
          <w:sz w:val="22"/>
          <w:szCs w:val="22"/>
        </w:rPr>
        <w:t>.</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 xml:space="preserve">Adjust the flow based on the volume of eggs in the jar.  Label the jar and basins (deep basin and shallow tray) accordingly to the information received including: Pond, egg collection data and date. </w:t>
      </w:r>
    </w:p>
    <w:p w:rsidR="0075602B" w:rsidRDefault="0075602B" w:rsidP="009306F9">
      <w:pPr>
        <w:spacing w:after="35"/>
        <w:ind w:right="6"/>
        <w:jc w:val="both"/>
        <w:rPr>
          <w:rFonts w:asciiTheme="majorHAnsi"/>
          <w:sz w:val="22"/>
          <w:szCs w:val="22"/>
        </w:rPr>
      </w:pPr>
    </w:p>
    <w:p w:rsidR="00F1265F" w:rsidRPr="00D6085C" w:rsidRDefault="006B47B1" w:rsidP="009306F9">
      <w:pPr>
        <w:spacing w:after="35"/>
        <w:ind w:right="6"/>
        <w:jc w:val="both"/>
        <w:rPr>
          <w:rFonts w:asciiTheme="majorHAnsi"/>
          <w:b/>
          <w:bCs/>
          <w:sz w:val="22"/>
          <w:szCs w:val="22"/>
          <w:u w:val="single"/>
        </w:rPr>
      </w:pPr>
      <w:r w:rsidRPr="00D6085C">
        <w:rPr>
          <w:rFonts w:asciiTheme="majorHAnsi"/>
          <w:b/>
          <w:bCs/>
          <w:sz w:val="22"/>
          <w:szCs w:val="22"/>
          <w:u w:val="single"/>
        </w:rPr>
        <w:t>Counting of eggs:</w:t>
      </w:r>
    </w:p>
    <w:p w:rsidR="00F1265F" w:rsidRDefault="00F1265F" w:rsidP="009306F9">
      <w:pPr>
        <w:spacing w:after="35"/>
        <w:ind w:right="6"/>
        <w:jc w:val="both"/>
        <w:rPr>
          <w:rFonts w:asciiTheme="majorHAnsi"/>
          <w:sz w:val="22"/>
          <w:szCs w:val="22"/>
        </w:rPr>
      </w:pP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This activity needs to be done right after the egg collection to avoid counting errors in the sampling.</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 xml:space="preserve">Use the </w:t>
      </w:r>
      <w:r w:rsidR="00D6085C">
        <w:rPr>
          <w:rFonts w:asciiTheme="majorHAnsi"/>
          <w:sz w:val="22"/>
          <w:szCs w:val="22"/>
        </w:rPr>
        <w:t>teaspoon</w:t>
      </w:r>
      <w:r>
        <w:rPr>
          <w:rFonts w:asciiTheme="majorHAnsi"/>
          <w:sz w:val="22"/>
          <w:szCs w:val="22"/>
        </w:rPr>
        <w:t xml:space="preserve"> to fill up </w:t>
      </w:r>
      <w:r w:rsidRPr="00D6085C">
        <w:rPr>
          <w:rFonts w:asciiTheme="majorHAnsi"/>
          <w:sz w:val="22"/>
          <w:szCs w:val="22"/>
        </w:rPr>
        <w:t>10</w:t>
      </w:r>
      <w:r>
        <w:rPr>
          <w:rFonts w:asciiTheme="majorHAnsi"/>
          <w:sz w:val="22"/>
          <w:szCs w:val="22"/>
        </w:rPr>
        <w:t>mL of the test tube with eggs. Remember to have a small quantity of water in the test tube before adding the eggs to make sure the eggs are always in the water.</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Place the eggs in a basin with water and start counting with the help of a spoon and the hand counter. Place the eggs back in the jar</w:t>
      </w:r>
      <w:r w:rsidR="0075602B">
        <w:rPr>
          <w:rFonts w:asciiTheme="majorHAnsi"/>
          <w:sz w:val="22"/>
          <w:szCs w:val="22"/>
        </w:rPr>
        <w:t xml:space="preserve"> or in a different basin</w:t>
      </w:r>
      <w:r>
        <w:rPr>
          <w:rFonts w:asciiTheme="majorHAnsi"/>
          <w:sz w:val="22"/>
          <w:szCs w:val="22"/>
        </w:rPr>
        <w:t xml:space="preserve"> while counting them.</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lastRenderedPageBreak/>
        <w:t>Repeat the operation of the yellow and the orange eggs and do it twice per type of egg. These will</w:t>
      </w:r>
      <w:r w:rsidRPr="00D6085C">
        <w:rPr>
          <w:rFonts w:asciiTheme="majorHAnsi"/>
          <w:sz w:val="22"/>
          <w:szCs w:val="22"/>
        </w:rPr>
        <w:t xml:space="preserve"> </w:t>
      </w:r>
      <w:r>
        <w:rPr>
          <w:rFonts w:asciiTheme="majorHAnsi"/>
          <w:sz w:val="22"/>
          <w:szCs w:val="22"/>
        </w:rPr>
        <w:t>give as a total of four counting. If the counts per type of egg stage are very different do a third count to get an appropriate sample of the population.</w:t>
      </w:r>
    </w:p>
    <w:p w:rsidR="00F1265F" w:rsidRDefault="006B47B1" w:rsidP="009306F9">
      <w:pPr>
        <w:numPr>
          <w:ilvl w:val="0"/>
          <w:numId w:val="5"/>
        </w:numPr>
        <w:spacing w:after="30"/>
        <w:ind w:right="6"/>
        <w:jc w:val="both"/>
        <w:rPr>
          <w:rFonts w:asciiTheme="majorHAnsi"/>
          <w:sz w:val="22"/>
          <w:szCs w:val="22"/>
        </w:rPr>
      </w:pPr>
      <w:r>
        <w:rPr>
          <w:rFonts w:asciiTheme="majorHAnsi"/>
          <w:sz w:val="22"/>
          <w:szCs w:val="22"/>
        </w:rPr>
        <w:t>Write the average result per type of egg in the egg &amp; fry form to calculate the total number of the egg collect</w:t>
      </w:r>
      <w:r w:rsidR="0075602B">
        <w:rPr>
          <w:rFonts w:asciiTheme="majorHAnsi"/>
          <w:sz w:val="22"/>
          <w:szCs w:val="22"/>
        </w:rPr>
        <w:t xml:space="preserve">ed per </w:t>
      </w:r>
      <w:proofErr w:type="spellStart"/>
      <w:r w:rsidR="0075602B">
        <w:rPr>
          <w:rFonts w:asciiTheme="majorHAnsi"/>
          <w:sz w:val="22"/>
          <w:szCs w:val="22"/>
        </w:rPr>
        <w:t>pond</w:t>
      </w:r>
      <w:proofErr w:type="spellEnd"/>
      <w:r>
        <w:rPr>
          <w:rFonts w:asciiTheme="majorHAnsi"/>
          <w:sz w:val="22"/>
          <w:szCs w:val="22"/>
        </w:rPr>
        <w:t>.</w:t>
      </w:r>
    </w:p>
    <w:p w:rsidR="00F1265F" w:rsidRDefault="00F1265F" w:rsidP="009306F9">
      <w:pPr>
        <w:spacing w:after="189"/>
        <w:ind w:right="6"/>
        <w:jc w:val="both"/>
        <w:rPr>
          <w:rFonts w:asciiTheme="majorHAnsi"/>
          <w:sz w:val="22"/>
          <w:szCs w:val="22"/>
        </w:rPr>
      </w:pPr>
    </w:p>
    <w:p w:rsidR="00F1265F" w:rsidRPr="00D6085C" w:rsidRDefault="006B47B1" w:rsidP="009306F9">
      <w:pPr>
        <w:spacing w:after="189"/>
        <w:ind w:right="6"/>
        <w:jc w:val="both"/>
        <w:rPr>
          <w:rFonts w:asciiTheme="majorHAnsi"/>
          <w:b/>
          <w:bCs/>
          <w:sz w:val="22"/>
          <w:szCs w:val="22"/>
          <w:u w:val="single"/>
        </w:rPr>
      </w:pPr>
      <w:r w:rsidRPr="00D6085C">
        <w:rPr>
          <w:rFonts w:asciiTheme="majorHAnsi"/>
          <w:b/>
          <w:bCs/>
          <w:sz w:val="22"/>
          <w:szCs w:val="22"/>
          <w:u w:val="single"/>
        </w:rPr>
        <w:t>Cleaning (Disinfection area).</w:t>
      </w:r>
    </w:p>
    <w:p w:rsidR="00F1265F" w:rsidRDefault="006B47B1" w:rsidP="009306F9">
      <w:pPr>
        <w:numPr>
          <w:ilvl w:val="0"/>
          <w:numId w:val="5"/>
        </w:numPr>
        <w:spacing w:after="189"/>
        <w:ind w:right="6"/>
        <w:jc w:val="both"/>
        <w:rPr>
          <w:rFonts w:asciiTheme="majorHAnsi"/>
          <w:sz w:val="22"/>
          <w:szCs w:val="22"/>
          <w:lang w:val="en-MY"/>
        </w:rPr>
      </w:pPr>
      <w:r>
        <w:rPr>
          <w:rFonts w:asciiTheme="majorHAnsi"/>
          <w:sz w:val="22"/>
          <w:szCs w:val="22"/>
          <w:lang w:val="en-MY"/>
        </w:rPr>
        <w:t>Clean all the materials used during disinfection using the degradable soap and sponge.</w:t>
      </w:r>
    </w:p>
    <w:p w:rsidR="00F1265F" w:rsidRDefault="006B47B1" w:rsidP="009306F9">
      <w:pPr>
        <w:numPr>
          <w:ilvl w:val="0"/>
          <w:numId w:val="5"/>
        </w:numPr>
        <w:spacing w:after="189"/>
        <w:ind w:right="6"/>
        <w:jc w:val="both"/>
        <w:rPr>
          <w:rFonts w:asciiTheme="majorHAnsi"/>
          <w:sz w:val="22"/>
          <w:szCs w:val="22"/>
          <w:lang w:val="en-MY"/>
        </w:rPr>
      </w:pPr>
      <w:r>
        <w:rPr>
          <w:rFonts w:asciiTheme="majorHAnsi"/>
          <w:sz w:val="22"/>
          <w:szCs w:val="22"/>
          <w:lang w:val="en-MY"/>
        </w:rPr>
        <w:t>Rinse with water and then keep the materials in place to dry out.</w:t>
      </w:r>
    </w:p>
    <w:p w:rsidR="00F1265F" w:rsidRDefault="00F1265F" w:rsidP="009306F9">
      <w:pPr>
        <w:jc w:val="both"/>
        <w:rPr>
          <w:rFonts w:asciiTheme="majorHAnsi" w:hAnsiTheme="majorHAnsi"/>
          <w:b/>
          <w:bCs/>
          <w:sz w:val="22"/>
          <w:szCs w:val="22"/>
          <w:lang w:val="en-MY"/>
        </w:rPr>
      </w:pPr>
    </w:p>
    <w:sectPr w:rsidR="00F1265F">
      <w:headerReference w:type="even" r:id="rId9"/>
      <w:headerReference w:type="default" r:id="rId10"/>
      <w:footerReference w:type="even" r:id="rId11"/>
      <w:footerReference w:type="default" r:id="rId12"/>
      <w:headerReference w:type="first" r:id="rId13"/>
      <w:footerReference w:type="first" r:id="rId14"/>
      <w:pgSz w:w="11900" w:h="16840"/>
      <w:pgMar w:top="1440" w:right="1268" w:bottom="993" w:left="1800" w:header="567"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3666" w:rsidRDefault="007E3666">
      <w:pPr>
        <w:spacing w:after="0" w:line="240" w:lineRule="auto"/>
      </w:pPr>
      <w:r>
        <w:separator/>
      </w:r>
    </w:p>
  </w:endnote>
  <w:endnote w:type="continuationSeparator" w:id="0">
    <w:p w:rsidR="007E3666" w:rsidRDefault="007E3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F83" w:rsidRDefault="00504F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5528821"/>
    </w:sdtPr>
    <w:sdtEndPr/>
    <w:sdtContent>
      <w:sdt>
        <w:sdtPr>
          <w:id w:val="1955825042"/>
        </w:sdtPr>
        <w:sdtEndPr/>
        <w:sdtContent>
          <w:p w:rsidR="00F1265F" w:rsidRDefault="006B47B1">
            <w:pPr>
              <w:pStyle w:val="Piedepgina"/>
              <w:jc w:val="right"/>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p w:rsidR="00F1265F" w:rsidRDefault="00F1265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1371763"/>
    </w:sdtPr>
    <w:sdtEndPr/>
    <w:sdtContent>
      <w:sdt>
        <w:sdtPr>
          <w:id w:val="-1769616900"/>
        </w:sdtPr>
        <w:sdtEndPr/>
        <w:sdtContent>
          <w:p w:rsidR="00F1265F" w:rsidRDefault="006B47B1">
            <w:pPr>
              <w:pStyle w:val="Piedepgina"/>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p w:rsidR="00F1265F" w:rsidRDefault="00F126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3666" w:rsidRDefault="007E3666">
      <w:pPr>
        <w:spacing w:after="0" w:line="240" w:lineRule="auto"/>
      </w:pPr>
      <w:r>
        <w:separator/>
      </w:r>
    </w:p>
  </w:footnote>
  <w:footnote w:type="continuationSeparator" w:id="0">
    <w:p w:rsidR="007E3666" w:rsidRDefault="007E3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F83" w:rsidRDefault="00504F8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F83" w:rsidRDefault="00504F8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265F" w:rsidRDefault="006B47B1">
    <w:pPr>
      <w:tabs>
        <w:tab w:val="center" w:pos="4680"/>
        <w:tab w:val="right" w:pos="9360"/>
      </w:tabs>
      <w:spacing w:after="0" w:line="252" w:lineRule="auto"/>
      <w:jc w:val="center"/>
      <w:rPr>
        <w:rFonts w:ascii="Cambria" w:eastAsia="Times New Roman" w:hAnsi="Cambria" w:cs="Times New Roman"/>
        <w:b/>
        <w:sz w:val="28"/>
        <w:szCs w:val="28"/>
        <w:lang w:val="en-US" w:eastAsia="zh-CN" w:bidi="en-US"/>
      </w:rPr>
    </w:pPr>
    <w:r>
      <w:rPr>
        <w:rFonts w:ascii="Cambria" w:eastAsia="Times New Roman" w:hAnsi="Cambria" w:cs="Times New Roman"/>
        <w:b/>
        <w:sz w:val="28"/>
        <w:szCs w:val="28"/>
        <w:lang w:val="en-US" w:eastAsia="zh-CN" w:bidi="en-US"/>
      </w:rPr>
      <w:t>STANDARD OPERATING PROCEDURE</w:t>
    </w:r>
  </w:p>
  <w:p w:rsidR="00F1265F" w:rsidRDefault="006B47B1">
    <w:pPr>
      <w:tabs>
        <w:tab w:val="center" w:pos="4680"/>
        <w:tab w:val="right" w:pos="9360"/>
      </w:tabs>
      <w:spacing w:after="0" w:line="252" w:lineRule="auto"/>
      <w:jc w:val="center"/>
      <w:rPr>
        <w:rFonts w:ascii="Cambria" w:eastAsia="Times New Roman" w:hAnsi="Cambria" w:cs="Times New Roman"/>
        <w:b/>
        <w:sz w:val="28"/>
        <w:szCs w:val="28"/>
        <w:lang w:val="en-US" w:eastAsia="zh-CN" w:bidi="en-US"/>
      </w:rPr>
    </w:pPr>
    <w:r>
      <w:rPr>
        <w:rFonts w:ascii="Cambria" w:eastAsia="Times New Roman" w:hAnsi="Cambria" w:cs="Times New Roman"/>
        <w:b/>
        <w:sz w:val="28"/>
        <w:szCs w:val="28"/>
        <w:lang w:val="en-US" w:eastAsia="zh-CN" w:bidi="en-US"/>
      </w:rPr>
      <w:t>GENOMAR GENETICS ASIA SDN BHD</w:t>
    </w:r>
  </w:p>
  <w:p w:rsidR="00F1265F" w:rsidRDefault="006B47B1">
    <w:pPr>
      <w:tabs>
        <w:tab w:val="center" w:pos="4680"/>
        <w:tab w:val="right" w:pos="9360"/>
      </w:tabs>
      <w:spacing w:after="0" w:line="252" w:lineRule="auto"/>
      <w:jc w:val="center"/>
      <w:rPr>
        <w:rFonts w:ascii="Cambria" w:eastAsia="Times New Roman" w:hAnsi="Cambria" w:cs="Times New Roman"/>
        <w:b/>
        <w:lang w:val="en-US" w:eastAsia="zh-CN" w:bidi="en-US"/>
      </w:rPr>
    </w:pPr>
    <w:r>
      <w:rPr>
        <w:rFonts w:ascii="Cambria" w:eastAsia="Times New Roman" w:hAnsi="Cambria" w:cs="Times New Roman"/>
        <w:b/>
        <w:lang w:val="en-US" w:eastAsia="zh-CN" w:bidi="en-US"/>
      </w:rPr>
      <w:t xml:space="preserve">BONGOR HATCHERY </w:t>
    </w:r>
  </w:p>
  <w:p w:rsidR="00F1265F" w:rsidRDefault="006B47B1">
    <w:pPr>
      <w:tabs>
        <w:tab w:val="center" w:pos="4680"/>
        <w:tab w:val="right" w:pos="9360"/>
      </w:tabs>
      <w:spacing w:after="0" w:line="252" w:lineRule="auto"/>
      <w:jc w:val="center"/>
      <w:rPr>
        <w:rFonts w:ascii="Cambria" w:eastAsia="Times New Roman" w:hAnsi="Cambria" w:cs="Times New Roman"/>
        <w:sz w:val="18"/>
        <w:szCs w:val="18"/>
        <w:lang w:val="en-US" w:eastAsia="zh-CN" w:bidi="en-US"/>
      </w:rPr>
    </w:pPr>
    <w:r>
      <w:rPr>
        <w:rFonts w:ascii="Cambria" w:eastAsia="Times New Roman" w:hAnsi="Cambria" w:cs="Times New Roman"/>
        <w:sz w:val="18"/>
        <w:szCs w:val="18"/>
        <w:lang w:val="en-US" w:eastAsia="zh-CN" w:bidi="en-US"/>
      </w:rPr>
      <w:t>JALAN CHE LAH, KAMPUNG BONGOR, 33300 GERIK</w:t>
    </w:r>
  </w:p>
  <w:p w:rsidR="00F1265F" w:rsidRDefault="00F1265F">
    <w:pPr>
      <w:tabs>
        <w:tab w:val="center" w:pos="4680"/>
        <w:tab w:val="right" w:pos="9360"/>
      </w:tabs>
      <w:spacing w:after="0" w:line="252" w:lineRule="auto"/>
      <w:jc w:val="center"/>
      <w:rPr>
        <w:rFonts w:ascii="Cambria" w:eastAsia="Times New Roman" w:hAnsi="Cambria" w:cs="Times New Roman"/>
        <w:sz w:val="18"/>
        <w:szCs w:val="18"/>
        <w:lang w:val="en-US" w:eastAsia="zh-CN" w:bidi="en-US"/>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9"/>
      <w:gridCol w:w="1344"/>
      <w:gridCol w:w="6"/>
      <w:gridCol w:w="3254"/>
      <w:gridCol w:w="473"/>
      <w:gridCol w:w="1134"/>
      <w:gridCol w:w="1937"/>
    </w:tblGrid>
    <w:tr w:rsidR="00F1265F">
      <w:trPr>
        <w:cantSplit/>
        <w:trHeight w:val="553"/>
      </w:trPr>
      <w:tc>
        <w:tcPr>
          <w:tcW w:w="2059" w:type="dxa"/>
          <w:vMerge w:val="restart"/>
          <w:tcBorders>
            <w:right w:val="nil"/>
          </w:tcBorders>
        </w:tcPr>
        <w:p w:rsidR="00F1265F" w:rsidRDefault="006B47B1">
          <w:pPr>
            <w:pStyle w:val="Encabezado"/>
          </w:pPr>
          <w:r>
            <w:rPr>
              <w:noProof/>
              <w:lang w:val="en-US"/>
            </w:rPr>
            <w:drawing>
              <wp:anchor distT="0" distB="0" distL="114300" distR="114300" simplePos="0" relativeHeight="251664384" behindDoc="0" locked="0" layoutInCell="1" allowOverlap="1">
                <wp:simplePos x="0" y="0"/>
                <wp:positionH relativeFrom="column">
                  <wp:posOffset>110490</wp:posOffset>
                </wp:positionH>
                <wp:positionV relativeFrom="paragraph">
                  <wp:posOffset>302895</wp:posOffset>
                </wp:positionV>
                <wp:extent cx="1015365" cy="473075"/>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15195" cy="472965"/>
                        </a:xfrm>
                        <a:prstGeom prst="rect">
                          <a:avLst/>
                        </a:prstGeom>
                        <a:noFill/>
                      </pic:spPr>
                    </pic:pic>
                  </a:graphicData>
                </a:graphic>
              </wp:anchor>
            </w:drawing>
          </w:r>
        </w:p>
      </w:tc>
      <w:tc>
        <w:tcPr>
          <w:tcW w:w="1344" w:type="dxa"/>
          <w:vMerge w:val="restart"/>
          <w:tcBorders>
            <w:right w:val="nil"/>
          </w:tcBorders>
          <w:vAlign w:val="center"/>
        </w:tcPr>
        <w:p w:rsidR="00F1265F" w:rsidRDefault="00F1265F">
          <w:pPr>
            <w:pStyle w:val="Encabezado"/>
            <w:rPr>
              <w:b/>
              <w:sz w:val="22"/>
              <w:szCs w:val="22"/>
            </w:rPr>
          </w:pPr>
        </w:p>
        <w:p w:rsidR="00F1265F" w:rsidRDefault="006B47B1">
          <w:pPr>
            <w:pStyle w:val="Encabezado"/>
            <w:rPr>
              <w:b/>
              <w:sz w:val="22"/>
              <w:szCs w:val="22"/>
            </w:rPr>
          </w:pPr>
          <w:r>
            <w:rPr>
              <w:b/>
              <w:sz w:val="22"/>
              <w:szCs w:val="22"/>
            </w:rPr>
            <w:t>Title</w:t>
          </w:r>
        </w:p>
        <w:p w:rsidR="00F1265F" w:rsidRDefault="00F1265F">
          <w:pPr>
            <w:pStyle w:val="Encabezado"/>
            <w:rPr>
              <w:b/>
              <w:sz w:val="22"/>
              <w:szCs w:val="22"/>
            </w:rPr>
          </w:pPr>
        </w:p>
      </w:tc>
      <w:tc>
        <w:tcPr>
          <w:tcW w:w="3733" w:type="dxa"/>
          <w:gridSpan w:val="3"/>
          <w:vMerge w:val="restart"/>
          <w:tcBorders>
            <w:left w:val="nil"/>
          </w:tcBorders>
          <w:vAlign w:val="center"/>
        </w:tcPr>
        <w:p w:rsidR="00F1265F" w:rsidRDefault="006B47B1">
          <w:pPr>
            <w:pStyle w:val="Encabezado"/>
            <w:jc w:val="center"/>
            <w:rPr>
              <w:b/>
              <w:bCs/>
              <w:sz w:val="22"/>
              <w:szCs w:val="22"/>
              <w:lang w:val="en-MY"/>
            </w:rPr>
          </w:pPr>
          <w:r>
            <w:rPr>
              <w:b/>
              <w:bCs/>
              <w:sz w:val="22"/>
              <w:szCs w:val="22"/>
            </w:rPr>
            <w:t xml:space="preserve">HATCHERY </w:t>
          </w:r>
          <w:r>
            <w:rPr>
              <w:b/>
              <w:bCs/>
              <w:sz w:val="22"/>
              <w:szCs w:val="22"/>
              <w:lang w:val="en-MY"/>
            </w:rPr>
            <w:t xml:space="preserve">Egg cleaning and disinfection </w:t>
          </w:r>
        </w:p>
        <w:p w:rsidR="00F1265F" w:rsidRDefault="006B47B1">
          <w:pPr>
            <w:pStyle w:val="Encabezado"/>
            <w:jc w:val="center"/>
            <w:rPr>
              <w:b/>
              <w:bCs/>
              <w:sz w:val="22"/>
              <w:szCs w:val="22"/>
              <w:lang w:val="en-MY"/>
            </w:rPr>
          </w:pPr>
          <w:r>
            <w:rPr>
              <w:b/>
              <w:bCs/>
              <w:sz w:val="22"/>
              <w:szCs w:val="22"/>
              <w:lang w:val="en-MY"/>
            </w:rPr>
            <w:t>Work instruction</w:t>
          </w:r>
        </w:p>
        <w:p w:rsidR="00F1265F" w:rsidRDefault="00F1265F">
          <w:pPr>
            <w:pStyle w:val="Encabezado"/>
            <w:jc w:val="center"/>
            <w:rPr>
              <w:b/>
              <w:bCs/>
              <w:sz w:val="22"/>
              <w:szCs w:val="22"/>
            </w:rPr>
          </w:pPr>
        </w:p>
      </w:tc>
      <w:tc>
        <w:tcPr>
          <w:tcW w:w="1134" w:type="dxa"/>
          <w:tcBorders>
            <w:bottom w:val="single" w:sz="4" w:space="0" w:color="auto"/>
            <w:right w:val="nil"/>
          </w:tcBorders>
          <w:vAlign w:val="center"/>
        </w:tcPr>
        <w:p w:rsidR="00F1265F" w:rsidRDefault="006B47B1">
          <w:pPr>
            <w:pStyle w:val="Encabezado"/>
            <w:rPr>
              <w:b/>
              <w:sz w:val="22"/>
              <w:szCs w:val="22"/>
            </w:rPr>
          </w:pPr>
          <w:r>
            <w:rPr>
              <w:b/>
              <w:sz w:val="22"/>
              <w:szCs w:val="22"/>
            </w:rPr>
            <w:t xml:space="preserve"> Number of Page</w:t>
          </w:r>
        </w:p>
      </w:tc>
      <w:tc>
        <w:tcPr>
          <w:tcW w:w="1937" w:type="dxa"/>
          <w:tcBorders>
            <w:left w:val="nil"/>
            <w:bottom w:val="single" w:sz="4" w:space="0" w:color="auto"/>
          </w:tcBorders>
          <w:vAlign w:val="center"/>
        </w:tcPr>
        <w:p w:rsidR="00F1265F" w:rsidRDefault="006B47B1">
          <w:pPr>
            <w:pStyle w:val="Encabezado"/>
            <w:jc w:val="center"/>
            <w:rPr>
              <w:b/>
              <w:bCs/>
              <w:sz w:val="22"/>
              <w:szCs w:val="22"/>
              <w:lang w:val="en-MY"/>
            </w:rPr>
          </w:pPr>
          <w:r>
            <w:rPr>
              <w:b/>
              <w:bCs/>
              <w:sz w:val="22"/>
              <w:szCs w:val="22"/>
              <w:lang w:val="en-MY"/>
            </w:rPr>
            <w:t>4</w:t>
          </w:r>
        </w:p>
      </w:tc>
    </w:tr>
    <w:tr w:rsidR="00F1265F">
      <w:trPr>
        <w:cantSplit/>
        <w:trHeight w:val="553"/>
      </w:trPr>
      <w:tc>
        <w:tcPr>
          <w:tcW w:w="2059" w:type="dxa"/>
          <w:vMerge/>
          <w:tcBorders>
            <w:right w:val="nil"/>
          </w:tcBorders>
        </w:tcPr>
        <w:p w:rsidR="00F1265F" w:rsidRDefault="00F1265F">
          <w:pPr>
            <w:pStyle w:val="Encabezado"/>
          </w:pPr>
        </w:p>
      </w:tc>
      <w:tc>
        <w:tcPr>
          <w:tcW w:w="1344" w:type="dxa"/>
          <w:vMerge/>
          <w:tcBorders>
            <w:right w:val="nil"/>
          </w:tcBorders>
          <w:vAlign w:val="center"/>
        </w:tcPr>
        <w:p w:rsidR="00F1265F" w:rsidRDefault="00F1265F">
          <w:pPr>
            <w:pStyle w:val="Encabezado"/>
            <w:rPr>
              <w:b/>
              <w:sz w:val="22"/>
              <w:szCs w:val="22"/>
            </w:rPr>
          </w:pPr>
        </w:p>
      </w:tc>
      <w:tc>
        <w:tcPr>
          <w:tcW w:w="3733" w:type="dxa"/>
          <w:gridSpan w:val="3"/>
          <w:vMerge/>
          <w:tcBorders>
            <w:left w:val="nil"/>
          </w:tcBorders>
          <w:vAlign w:val="center"/>
        </w:tcPr>
        <w:p w:rsidR="00F1265F" w:rsidRDefault="00F1265F">
          <w:pPr>
            <w:pStyle w:val="Encabezado"/>
            <w:jc w:val="center"/>
            <w:rPr>
              <w:b/>
              <w:bCs/>
              <w:sz w:val="22"/>
              <w:szCs w:val="22"/>
            </w:rPr>
          </w:pPr>
        </w:p>
      </w:tc>
      <w:tc>
        <w:tcPr>
          <w:tcW w:w="1134" w:type="dxa"/>
          <w:tcBorders>
            <w:bottom w:val="single" w:sz="4" w:space="0" w:color="auto"/>
            <w:right w:val="nil"/>
          </w:tcBorders>
          <w:vAlign w:val="center"/>
        </w:tcPr>
        <w:p w:rsidR="00F1265F" w:rsidRDefault="006B47B1">
          <w:pPr>
            <w:pStyle w:val="Encabezado"/>
            <w:rPr>
              <w:b/>
              <w:sz w:val="22"/>
              <w:szCs w:val="22"/>
            </w:rPr>
          </w:pPr>
          <w:r>
            <w:rPr>
              <w:b/>
              <w:sz w:val="22"/>
              <w:szCs w:val="22"/>
            </w:rPr>
            <w:t>Effective Date</w:t>
          </w:r>
        </w:p>
      </w:tc>
      <w:tc>
        <w:tcPr>
          <w:tcW w:w="1937" w:type="dxa"/>
          <w:tcBorders>
            <w:left w:val="nil"/>
            <w:bottom w:val="single" w:sz="4" w:space="0" w:color="auto"/>
          </w:tcBorders>
          <w:vAlign w:val="center"/>
        </w:tcPr>
        <w:p w:rsidR="00F1265F" w:rsidRDefault="006B47B1">
          <w:pPr>
            <w:pStyle w:val="Encabezado"/>
            <w:jc w:val="center"/>
            <w:rPr>
              <w:b/>
              <w:bCs/>
              <w:color w:val="000000"/>
              <w:sz w:val="22"/>
              <w:szCs w:val="22"/>
            </w:rPr>
          </w:pPr>
          <w:r>
            <w:rPr>
              <w:b/>
              <w:bCs/>
              <w:color w:val="000000"/>
              <w:sz w:val="22"/>
              <w:szCs w:val="22"/>
            </w:rPr>
            <w:t>01/11/2019</w:t>
          </w:r>
        </w:p>
      </w:tc>
    </w:tr>
    <w:tr w:rsidR="00F1265F">
      <w:trPr>
        <w:cantSplit/>
        <w:trHeight w:val="507"/>
      </w:trPr>
      <w:tc>
        <w:tcPr>
          <w:tcW w:w="2059" w:type="dxa"/>
          <w:vMerge/>
          <w:tcBorders>
            <w:bottom w:val="single" w:sz="4" w:space="0" w:color="auto"/>
            <w:right w:val="nil"/>
          </w:tcBorders>
        </w:tcPr>
        <w:p w:rsidR="00F1265F" w:rsidRDefault="00F1265F">
          <w:pPr>
            <w:pStyle w:val="Encabezado"/>
          </w:pPr>
        </w:p>
      </w:tc>
      <w:tc>
        <w:tcPr>
          <w:tcW w:w="1344" w:type="dxa"/>
          <w:tcBorders>
            <w:bottom w:val="single" w:sz="4" w:space="0" w:color="auto"/>
            <w:right w:val="nil"/>
          </w:tcBorders>
          <w:vAlign w:val="center"/>
        </w:tcPr>
        <w:p w:rsidR="00F1265F" w:rsidRDefault="006B47B1">
          <w:pPr>
            <w:pStyle w:val="Encabezado"/>
            <w:rPr>
              <w:b/>
              <w:sz w:val="22"/>
              <w:szCs w:val="22"/>
            </w:rPr>
          </w:pPr>
          <w:r>
            <w:rPr>
              <w:b/>
              <w:sz w:val="22"/>
              <w:szCs w:val="22"/>
            </w:rPr>
            <w:t>Doc. number</w:t>
          </w:r>
        </w:p>
      </w:tc>
      <w:tc>
        <w:tcPr>
          <w:tcW w:w="3733" w:type="dxa"/>
          <w:gridSpan w:val="3"/>
          <w:tcBorders>
            <w:left w:val="nil"/>
            <w:bottom w:val="single" w:sz="4" w:space="0" w:color="auto"/>
          </w:tcBorders>
          <w:vAlign w:val="center"/>
        </w:tcPr>
        <w:p w:rsidR="00F1265F" w:rsidRDefault="006B47B1">
          <w:pPr>
            <w:pStyle w:val="Encabezado"/>
            <w:jc w:val="center"/>
            <w:rPr>
              <w:b/>
              <w:bCs/>
              <w:color w:val="000000"/>
              <w:sz w:val="22"/>
              <w:szCs w:val="22"/>
              <w:lang w:val="en-MY"/>
            </w:rPr>
          </w:pPr>
          <w:r>
            <w:rPr>
              <w:b/>
              <w:bCs/>
              <w:color w:val="000000"/>
              <w:sz w:val="22"/>
              <w:szCs w:val="22"/>
            </w:rPr>
            <w:t xml:space="preserve"> WI </w:t>
          </w:r>
          <w:r>
            <w:rPr>
              <w:b/>
              <w:bCs/>
              <w:color w:val="000000"/>
              <w:sz w:val="22"/>
              <w:szCs w:val="22"/>
              <w:lang w:val="en-MY"/>
            </w:rPr>
            <w:t>0</w:t>
          </w:r>
          <w:r>
            <w:rPr>
              <w:b/>
              <w:bCs/>
              <w:color w:val="000000"/>
              <w:sz w:val="22"/>
              <w:szCs w:val="22"/>
            </w:rPr>
            <w:t>1</w:t>
          </w:r>
          <w:r>
            <w:rPr>
              <w:b/>
              <w:bCs/>
              <w:color w:val="000000"/>
              <w:sz w:val="22"/>
              <w:szCs w:val="22"/>
              <w:lang w:val="en-MY"/>
            </w:rPr>
            <w:t>02</w:t>
          </w:r>
        </w:p>
      </w:tc>
      <w:tc>
        <w:tcPr>
          <w:tcW w:w="1134" w:type="dxa"/>
          <w:tcBorders>
            <w:bottom w:val="single" w:sz="4" w:space="0" w:color="auto"/>
            <w:right w:val="nil"/>
          </w:tcBorders>
          <w:vAlign w:val="center"/>
        </w:tcPr>
        <w:p w:rsidR="00F1265F" w:rsidRDefault="006B47B1">
          <w:pPr>
            <w:pStyle w:val="Encabezado"/>
            <w:rPr>
              <w:b/>
              <w:sz w:val="22"/>
              <w:szCs w:val="22"/>
            </w:rPr>
          </w:pPr>
          <w:r>
            <w:rPr>
              <w:b/>
              <w:sz w:val="22"/>
              <w:szCs w:val="22"/>
            </w:rPr>
            <w:t>Revision</w:t>
          </w:r>
        </w:p>
      </w:tc>
      <w:tc>
        <w:tcPr>
          <w:tcW w:w="1937" w:type="dxa"/>
          <w:tcBorders>
            <w:left w:val="nil"/>
            <w:bottom w:val="single" w:sz="4" w:space="0" w:color="auto"/>
          </w:tcBorders>
          <w:vAlign w:val="center"/>
        </w:tcPr>
        <w:p w:rsidR="00F1265F" w:rsidRDefault="006B47B1">
          <w:pPr>
            <w:pStyle w:val="Encabezado"/>
            <w:jc w:val="center"/>
            <w:rPr>
              <w:b/>
              <w:bCs/>
              <w:color w:val="000000"/>
              <w:sz w:val="22"/>
              <w:szCs w:val="22"/>
              <w:lang w:val="en-MY"/>
            </w:rPr>
          </w:pPr>
          <w:r>
            <w:rPr>
              <w:b/>
              <w:bCs/>
              <w:color w:val="000000"/>
              <w:sz w:val="22"/>
              <w:szCs w:val="22"/>
            </w:rPr>
            <w:t>0</w:t>
          </w:r>
          <w:r>
            <w:rPr>
              <w:b/>
              <w:bCs/>
              <w:color w:val="000000"/>
              <w:sz w:val="22"/>
              <w:szCs w:val="22"/>
              <w:lang w:val="en-MY"/>
            </w:rPr>
            <w:t>4</w:t>
          </w:r>
        </w:p>
      </w:tc>
    </w:tr>
    <w:tr w:rsidR="00F1265F">
      <w:trPr>
        <w:cantSplit/>
        <w:trHeight w:val="507"/>
      </w:trPr>
      <w:tc>
        <w:tcPr>
          <w:tcW w:w="2059" w:type="dxa"/>
          <w:tcBorders>
            <w:bottom w:val="single" w:sz="4" w:space="0" w:color="auto"/>
            <w:right w:val="single" w:sz="4" w:space="0" w:color="auto"/>
          </w:tcBorders>
          <w:vAlign w:val="center"/>
        </w:tcPr>
        <w:p w:rsidR="00F1265F" w:rsidRDefault="006B47B1">
          <w:pPr>
            <w:pStyle w:val="Encabezado"/>
            <w:rPr>
              <w:b/>
              <w:sz w:val="22"/>
              <w:szCs w:val="22"/>
            </w:rPr>
          </w:pPr>
          <w:r>
            <w:rPr>
              <w:b/>
              <w:sz w:val="22"/>
              <w:szCs w:val="22"/>
            </w:rPr>
            <w:t>Revision control:</w:t>
          </w:r>
        </w:p>
      </w:tc>
      <w:tc>
        <w:tcPr>
          <w:tcW w:w="8148" w:type="dxa"/>
          <w:gridSpan w:val="6"/>
          <w:tcBorders>
            <w:left w:val="single" w:sz="4" w:space="0" w:color="auto"/>
            <w:bottom w:val="single" w:sz="4" w:space="0" w:color="auto"/>
          </w:tcBorders>
          <w:vAlign w:val="center"/>
        </w:tcPr>
        <w:p w:rsidR="00F1265F" w:rsidRDefault="006B47B1">
          <w:pPr>
            <w:pStyle w:val="Encabezado"/>
            <w:rPr>
              <w:b/>
              <w:bCs/>
              <w:color w:val="000000"/>
              <w:sz w:val="22"/>
              <w:szCs w:val="22"/>
            </w:rPr>
          </w:pPr>
          <w:r>
            <w:rPr>
              <w:b/>
              <w:sz w:val="22"/>
              <w:szCs w:val="22"/>
            </w:rPr>
            <w:t>Review of the text and adaptation to the selected format</w:t>
          </w:r>
        </w:p>
      </w:tc>
    </w:tr>
    <w:tr w:rsidR="00F1265F">
      <w:trPr>
        <w:cantSplit/>
        <w:trHeight w:val="507"/>
      </w:trPr>
      <w:tc>
        <w:tcPr>
          <w:tcW w:w="3409" w:type="dxa"/>
          <w:gridSpan w:val="3"/>
          <w:tcBorders>
            <w:left w:val="single" w:sz="4" w:space="0" w:color="auto"/>
            <w:right w:val="single" w:sz="4" w:space="0" w:color="auto"/>
          </w:tcBorders>
          <w:vAlign w:val="center"/>
        </w:tcPr>
        <w:p w:rsidR="00F1265F" w:rsidRDefault="006B47B1">
          <w:pPr>
            <w:spacing w:after="0"/>
            <w:rPr>
              <w:rFonts w:ascii="Cambria" w:eastAsia="Calibri" w:hAnsi="Cambria" w:cs="Times New Roman"/>
              <w:b/>
              <w:bCs/>
              <w:sz w:val="22"/>
              <w:szCs w:val="22"/>
            </w:rPr>
          </w:pPr>
          <w:r>
            <w:rPr>
              <w:rFonts w:ascii="Cambria" w:eastAsia="Calibri" w:hAnsi="Cambria" w:cs="Times New Roman"/>
              <w:b/>
              <w:bCs/>
              <w:sz w:val="22"/>
              <w:szCs w:val="22"/>
            </w:rPr>
            <w:t>Created by:</w:t>
          </w:r>
        </w:p>
        <w:p w:rsidR="00F1265F" w:rsidRDefault="00F1265F">
          <w:pPr>
            <w:spacing w:after="0"/>
            <w:rPr>
              <w:rFonts w:ascii="Cambria" w:eastAsia="Calibri" w:hAnsi="Cambria" w:cs="Times New Roman"/>
              <w:b/>
              <w:bCs/>
              <w:sz w:val="22"/>
              <w:szCs w:val="22"/>
            </w:rPr>
          </w:pPr>
        </w:p>
        <w:p w:rsidR="00F1265F" w:rsidRDefault="006B47B1">
          <w:pPr>
            <w:spacing w:after="0"/>
            <w:rPr>
              <w:rFonts w:ascii="Cambria" w:eastAsia="Calibri" w:hAnsi="Cambria" w:cs="Times New Roman"/>
              <w:b/>
              <w:bCs/>
              <w:sz w:val="22"/>
              <w:szCs w:val="22"/>
            </w:rPr>
          </w:pPr>
          <w:r>
            <w:rPr>
              <w:rFonts w:ascii="Cambria" w:eastAsia="Calibri" w:hAnsi="Cambria" w:cs="Times New Roman"/>
              <w:b/>
              <w:bCs/>
              <w:sz w:val="22"/>
              <w:szCs w:val="22"/>
            </w:rPr>
            <w:t>MUHAMMAD SYAFIQ IZZUDDIN</w:t>
          </w:r>
        </w:p>
        <w:p w:rsidR="00F1265F" w:rsidRDefault="006B47B1">
          <w:pPr>
            <w:spacing w:after="0"/>
            <w:rPr>
              <w:b/>
              <w:bCs/>
              <w:color w:val="000000"/>
              <w:sz w:val="22"/>
              <w:szCs w:val="22"/>
            </w:rPr>
          </w:pPr>
          <w:r>
            <w:rPr>
              <w:rFonts w:ascii="Cambria" w:eastAsia="Calibri" w:hAnsi="Cambria" w:cs="Times New Roman"/>
              <w:b/>
              <w:bCs/>
              <w:sz w:val="22"/>
              <w:szCs w:val="22"/>
            </w:rPr>
            <w:t>Hatchery Assistant Manager</w:t>
          </w:r>
        </w:p>
      </w:tc>
      <w:tc>
        <w:tcPr>
          <w:tcW w:w="3254" w:type="dxa"/>
          <w:tcBorders>
            <w:left w:val="single" w:sz="4" w:space="0" w:color="auto"/>
            <w:bottom w:val="single" w:sz="4" w:space="0" w:color="auto"/>
            <w:right w:val="single" w:sz="4" w:space="0" w:color="auto"/>
          </w:tcBorders>
        </w:tcPr>
        <w:p w:rsidR="00F1265F" w:rsidRDefault="006B47B1">
          <w:pPr>
            <w:spacing w:after="0" w:line="276" w:lineRule="auto"/>
            <w:rPr>
              <w:rFonts w:ascii="Cambria" w:eastAsia="Calibri" w:hAnsi="Cambria" w:cs="Times New Roman"/>
              <w:b/>
              <w:bCs/>
              <w:sz w:val="22"/>
              <w:szCs w:val="22"/>
            </w:rPr>
          </w:pPr>
          <w:r>
            <w:rPr>
              <w:rFonts w:ascii="Cambria" w:eastAsia="Calibri" w:hAnsi="Cambria" w:cs="Times New Roman"/>
              <w:b/>
              <w:bCs/>
              <w:sz w:val="22"/>
              <w:szCs w:val="22"/>
            </w:rPr>
            <w:t>Revised by:</w:t>
          </w:r>
        </w:p>
        <w:p w:rsidR="00F1265F" w:rsidRDefault="00F1265F">
          <w:pPr>
            <w:spacing w:after="0" w:line="276" w:lineRule="auto"/>
            <w:rPr>
              <w:rFonts w:ascii="Cambria" w:eastAsia="Calibri" w:hAnsi="Cambria" w:cs="Times New Roman"/>
              <w:b/>
              <w:bCs/>
              <w:sz w:val="22"/>
              <w:szCs w:val="22"/>
            </w:rPr>
          </w:pPr>
        </w:p>
        <w:p w:rsidR="00F1265F" w:rsidRDefault="008E56B0">
          <w:pPr>
            <w:pStyle w:val="Encabezado"/>
            <w:rPr>
              <w:b/>
              <w:bCs/>
              <w:color w:val="000000"/>
              <w:sz w:val="22"/>
              <w:szCs w:val="22"/>
            </w:rPr>
          </w:pPr>
          <w:r>
            <w:rPr>
              <w:b/>
              <w:bCs/>
              <w:color w:val="000000"/>
              <w:sz w:val="22"/>
              <w:szCs w:val="22"/>
            </w:rPr>
            <w:t>OLIVER ARRIBAS</w:t>
          </w:r>
          <w:r w:rsidR="00504F83">
            <w:rPr>
              <w:b/>
              <w:bCs/>
              <w:color w:val="000000"/>
              <w:sz w:val="22"/>
              <w:szCs w:val="22"/>
            </w:rPr>
            <w:t xml:space="preserve"> ROBLES</w:t>
          </w:r>
        </w:p>
        <w:p w:rsidR="0068187C" w:rsidRDefault="0068187C">
          <w:pPr>
            <w:pStyle w:val="Encabezado"/>
            <w:rPr>
              <w:b/>
              <w:bCs/>
              <w:color w:val="000000"/>
              <w:sz w:val="22"/>
              <w:szCs w:val="22"/>
            </w:rPr>
          </w:pPr>
          <w:r>
            <w:rPr>
              <w:b/>
              <w:bCs/>
              <w:color w:val="000000"/>
              <w:sz w:val="22"/>
              <w:szCs w:val="22"/>
            </w:rPr>
            <w:t>Technical</w:t>
          </w:r>
          <w:r w:rsidR="008E56B0">
            <w:rPr>
              <w:b/>
              <w:bCs/>
              <w:color w:val="000000"/>
              <w:sz w:val="22"/>
              <w:szCs w:val="22"/>
            </w:rPr>
            <w:t xml:space="preserve"> Director</w:t>
          </w:r>
        </w:p>
        <w:p w:rsidR="008E56B0" w:rsidRDefault="0068187C">
          <w:pPr>
            <w:pStyle w:val="Encabezado"/>
            <w:rPr>
              <w:b/>
              <w:bCs/>
              <w:color w:val="000000"/>
              <w:sz w:val="22"/>
              <w:szCs w:val="22"/>
            </w:rPr>
          </w:pPr>
          <w:r>
            <w:rPr>
              <w:b/>
              <w:bCs/>
              <w:color w:val="000000"/>
              <w:sz w:val="22"/>
              <w:szCs w:val="22"/>
            </w:rPr>
            <w:t xml:space="preserve"> 24/04/20</w:t>
          </w:r>
        </w:p>
        <w:p w:rsidR="0068187C" w:rsidRDefault="0068187C">
          <w:pPr>
            <w:pStyle w:val="Encabezado"/>
            <w:rPr>
              <w:b/>
              <w:bCs/>
              <w:color w:val="000000"/>
              <w:sz w:val="22"/>
              <w:szCs w:val="22"/>
            </w:rPr>
          </w:pPr>
        </w:p>
        <w:p w:rsidR="00F1265F" w:rsidRDefault="00F1265F">
          <w:pPr>
            <w:pStyle w:val="Encabezado"/>
            <w:rPr>
              <w:b/>
              <w:sz w:val="22"/>
              <w:szCs w:val="22"/>
            </w:rPr>
          </w:pPr>
        </w:p>
      </w:tc>
      <w:tc>
        <w:tcPr>
          <w:tcW w:w="3544" w:type="dxa"/>
          <w:gridSpan w:val="3"/>
          <w:tcBorders>
            <w:left w:val="single" w:sz="4" w:space="0" w:color="auto"/>
            <w:bottom w:val="single" w:sz="4" w:space="0" w:color="auto"/>
          </w:tcBorders>
        </w:tcPr>
        <w:p w:rsidR="00F1265F" w:rsidRDefault="006B47B1">
          <w:pPr>
            <w:pStyle w:val="Encabezado"/>
            <w:rPr>
              <w:b/>
              <w:bCs/>
              <w:color w:val="000000"/>
              <w:sz w:val="22"/>
              <w:szCs w:val="22"/>
            </w:rPr>
          </w:pPr>
          <w:r>
            <w:rPr>
              <w:b/>
              <w:bCs/>
              <w:color w:val="000000"/>
              <w:sz w:val="22"/>
              <w:szCs w:val="22"/>
            </w:rPr>
            <w:t>Tech review:</w:t>
          </w:r>
        </w:p>
        <w:p w:rsidR="00F1265F" w:rsidRDefault="00F1265F">
          <w:pPr>
            <w:pStyle w:val="Encabezado"/>
            <w:rPr>
              <w:b/>
              <w:bCs/>
              <w:color w:val="000000"/>
              <w:sz w:val="22"/>
              <w:szCs w:val="22"/>
            </w:rPr>
          </w:pPr>
        </w:p>
        <w:p w:rsidR="00F1265F" w:rsidRDefault="006B47B1">
          <w:pPr>
            <w:spacing w:after="0" w:line="276" w:lineRule="auto"/>
            <w:rPr>
              <w:rFonts w:ascii="Cambria" w:eastAsia="Calibri" w:hAnsi="Cambria" w:cs="Times New Roman"/>
              <w:b/>
              <w:bCs/>
              <w:sz w:val="22"/>
              <w:szCs w:val="22"/>
            </w:rPr>
          </w:pPr>
          <w:r>
            <w:rPr>
              <w:rFonts w:ascii="Cambria" w:eastAsia="Calibri" w:hAnsi="Cambria" w:cs="Times New Roman"/>
              <w:b/>
              <w:bCs/>
              <w:sz w:val="22"/>
              <w:szCs w:val="22"/>
            </w:rPr>
            <w:t xml:space="preserve">MOHAMAD FIKREE </w:t>
          </w:r>
        </w:p>
        <w:p w:rsidR="00F1265F" w:rsidRDefault="006B47B1">
          <w:pPr>
            <w:pStyle w:val="Encabezado"/>
            <w:rPr>
              <w:b/>
              <w:bCs/>
              <w:color w:val="000000"/>
              <w:sz w:val="22"/>
              <w:szCs w:val="22"/>
            </w:rPr>
          </w:pPr>
          <w:r>
            <w:rPr>
              <w:rFonts w:ascii="Cambria" w:eastAsia="Calibri" w:hAnsi="Cambria" w:cs="Times New Roman"/>
              <w:b/>
              <w:bCs/>
              <w:sz w:val="22"/>
              <w:szCs w:val="22"/>
            </w:rPr>
            <w:t>Hatchery Assistant Manager</w:t>
          </w:r>
        </w:p>
      </w:tc>
    </w:tr>
  </w:tbl>
  <w:p w:rsidR="00F1265F" w:rsidRDefault="00F126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A236322"/>
    <w:multiLevelType w:val="singleLevel"/>
    <w:tmpl w:val="03842BCE"/>
    <w:lvl w:ilvl="0">
      <w:start w:val="3"/>
      <w:numFmt w:val="bullet"/>
      <w:lvlText w:val="-"/>
      <w:lvlJc w:val="left"/>
      <w:pPr>
        <w:ind w:left="720" w:hanging="360"/>
      </w:pPr>
      <w:rPr>
        <w:rFonts w:ascii="Calibri" w:eastAsiaTheme="minorHAnsi" w:hAnsi="Calibri" w:cstheme="minorBidi" w:hint="default"/>
      </w:rPr>
    </w:lvl>
  </w:abstractNum>
  <w:abstractNum w:abstractNumId="1" w15:restartNumberingAfterBreak="0">
    <w:nsid w:val="A266DA73"/>
    <w:multiLevelType w:val="singleLevel"/>
    <w:tmpl w:val="08090005"/>
    <w:lvl w:ilvl="0">
      <w:start w:val="1"/>
      <w:numFmt w:val="bullet"/>
      <w:lvlText w:val=""/>
      <w:lvlJc w:val="left"/>
      <w:pPr>
        <w:ind w:left="360" w:hanging="360"/>
      </w:pPr>
      <w:rPr>
        <w:rFonts w:ascii="Wingdings" w:hAnsi="Wingdings" w:hint="default"/>
      </w:rPr>
    </w:lvl>
  </w:abstractNum>
  <w:abstractNum w:abstractNumId="2" w15:restartNumberingAfterBreak="0">
    <w:nsid w:val="C0F57E30"/>
    <w:multiLevelType w:val="singleLevel"/>
    <w:tmpl w:val="C0F57E30"/>
    <w:lvl w:ilvl="0">
      <w:start w:val="1"/>
      <w:numFmt w:val="lowerRoman"/>
      <w:lvlText w:val="%1."/>
      <w:lvlJc w:val="left"/>
      <w:pPr>
        <w:tabs>
          <w:tab w:val="left" w:pos="425"/>
        </w:tabs>
        <w:ind w:left="425" w:hanging="425"/>
      </w:pPr>
      <w:rPr>
        <w:rFonts w:hint="default"/>
      </w:rPr>
    </w:lvl>
  </w:abstractNum>
  <w:abstractNum w:abstractNumId="3" w15:restartNumberingAfterBreak="0">
    <w:nsid w:val="FA24C758"/>
    <w:multiLevelType w:val="singleLevel"/>
    <w:tmpl w:val="FA24C758"/>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50131FA9"/>
    <w:multiLevelType w:val="hybridMultilevel"/>
    <w:tmpl w:val="DC16D0FE"/>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1B57DAC"/>
    <w:multiLevelType w:val="multilevel"/>
    <w:tmpl w:val="71B57DA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6EE0"/>
    <w:rsid w:val="0000185D"/>
    <w:rsid w:val="000040F0"/>
    <w:rsid w:val="0001165C"/>
    <w:rsid w:val="0008586C"/>
    <w:rsid w:val="00086F4A"/>
    <w:rsid w:val="00090114"/>
    <w:rsid w:val="00094056"/>
    <w:rsid w:val="000A5642"/>
    <w:rsid w:val="000A7F87"/>
    <w:rsid w:val="000C3404"/>
    <w:rsid w:val="000F3843"/>
    <w:rsid w:val="00101E4B"/>
    <w:rsid w:val="0013099F"/>
    <w:rsid w:val="00135C6B"/>
    <w:rsid w:val="00145A36"/>
    <w:rsid w:val="00180A8E"/>
    <w:rsid w:val="001B2A04"/>
    <w:rsid w:val="0023776A"/>
    <w:rsid w:val="002561BF"/>
    <w:rsid w:val="002670E0"/>
    <w:rsid w:val="00271C65"/>
    <w:rsid w:val="002821BD"/>
    <w:rsid w:val="00283F7C"/>
    <w:rsid w:val="002C282C"/>
    <w:rsid w:val="002E56D4"/>
    <w:rsid w:val="002F6672"/>
    <w:rsid w:val="0035075C"/>
    <w:rsid w:val="00380E19"/>
    <w:rsid w:val="003A6A46"/>
    <w:rsid w:val="003F1686"/>
    <w:rsid w:val="00410438"/>
    <w:rsid w:val="00477008"/>
    <w:rsid w:val="00477200"/>
    <w:rsid w:val="00491F6A"/>
    <w:rsid w:val="0049310C"/>
    <w:rsid w:val="004A2D4C"/>
    <w:rsid w:val="004A6151"/>
    <w:rsid w:val="004E6B25"/>
    <w:rsid w:val="00504F83"/>
    <w:rsid w:val="005201D9"/>
    <w:rsid w:val="005A3C50"/>
    <w:rsid w:val="0066711E"/>
    <w:rsid w:val="00671D1E"/>
    <w:rsid w:val="0068187C"/>
    <w:rsid w:val="006A5870"/>
    <w:rsid w:val="006B47B1"/>
    <w:rsid w:val="006D4614"/>
    <w:rsid w:val="006E22F2"/>
    <w:rsid w:val="006E461E"/>
    <w:rsid w:val="00704D07"/>
    <w:rsid w:val="00716A20"/>
    <w:rsid w:val="00717C78"/>
    <w:rsid w:val="0075602B"/>
    <w:rsid w:val="007563F6"/>
    <w:rsid w:val="00787F80"/>
    <w:rsid w:val="00794F3F"/>
    <w:rsid w:val="007D1951"/>
    <w:rsid w:val="007D612F"/>
    <w:rsid w:val="007E3666"/>
    <w:rsid w:val="00800C7F"/>
    <w:rsid w:val="00820D02"/>
    <w:rsid w:val="008402D1"/>
    <w:rsid w:val="008673C3"/>
    <w:rsid w:val="008821CC"/>
    <w:rsid w:val="00884B5C"/>
    <w:rsid w:val="0089061C"/>
    <w:rsid w:val="008A2948"/>
    <w:rsid w:val="008C4142"/>
    <w:rsid w:val="008C5280"/>
    <w:rsid w:val="008E56B0"/>
    <w:rsid w:val="008E6F51"/>
    <w:rsid w:val="008F7EBD"/>
    <w:rsid w:val="00904338"/>
    <w:rsid w:val="009170E2"/>
    <w:rsid w:val="009306F9"/>
    <w:rsid w:val="00940E9A"/>
    <w:rsid w:val="00980646"/>
    <w:rsid w:val="009A73AD"/>
    <w:rsid w:val="009B1881"/>
    <w:rsid w:val="00A2131E"/>
    <w:rsid w:val="00A24D1E"/>
    <w:rsid w:val="00A7682E"/>
    <w:rsid w:val="00A87092"/>
    <w:rsid w:val="00AD0362"/>
    <w:rsid w:val="00AF6EE0"/>
    <w:rsid w:val="00B7393D"/>
    <w:rsid w:val="00B773E7"/>
    <w:rsid w:val="00BA492F"/>
    <w:rsid w:val="00BB516C"/>
    <w:rsid w:val="00BC79A0"/>
    <w:rsid w:val="00BE34CB"/>
    <w:rsid w:val="00BE5E4F"/>
    <w:rsid w:val="00BE6C29"/>
    <w:rsid w:val="00C124C9"/>
    <w:rsid w:val="00C24DDB"/>
    <w:rsid w:val="00C2607A"/>
    <w:rsid w:val="00C31F90"/>
    <w:rsid w:val="00C34275"/>
    <w:rsid w:val="00C46FB8"/>
    <w:rsid w:val="00C83805"/>
    <w:rsid w:val="00C97C1D"/>
    <w:rsid w:val="00CD3D3C"/>
    <w:rsid w:val="00D41479"/>
    <w:rsid w:val="00D6085C"/>
    <w:rsid w:val="00DE40F2"/>
    <w:rsid w:val="00E4508D"/>
    <w:rsid w:val="00E46935"/>
    <w:rsid w:val="00E66992"/>
    <w:rsid w:val="00EA13C1"/>
    <w:rsid w:val="00EA5AA0"/>
    <w:rsid w:val="00EA79F7"/>
    <w:rsid w:val="00F1265F"/>
    <w:rsid w:val="00F43D3F"/>
    <w:rsid w:val="00FA1918"/>
    <w:rsid w:val="00FB0FFB"/>
    <w:rsid w:val="00FC0056"/>
    <w:rsid w:val="00FC108E"/>
    <w:rsid w:val="00FD47BB"/>
    <w:rsid w:val="00FD5065"/>
    <w:rsid w:val="0A1A7249"/>
    <w:rsid w:val="2BD34043"/>
    <w:rsid w:val="573F72BF"/>
    <w:rsid w:val="6E736E4C"/>
    <w:rsid w:val="79990DD3"/>
  </w:rsids>
  <m:mathPr>
    <m:mathFont m:val="Cambria Math"/>
    <m:brkBin m:val="before"/>
    <m:brkBinSub m:val="--"/>
    <m:smallFrac m:val="0"/>
    <m:dispDef m:val="0"/>
    <m:lMargin m:val="0"/>
    <m:rMargin m:val="0"/>
    <m:defJc m:val="centerGroup"/>
    <m:wrapRight/>
    <m:intLim m:val="subSup"/>
    <m:naryLim m:val="subSup"/>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ED5AF6"/>
  <w15:docId w15:val="{9B9C362F-7703-4C83-B1D5-C10F7F5E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GB" w:eastAsia="en-GB"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200"/>
    </w:pPr>
    <w:rPr>
      <w:rFonts w:eastAsiaTheme="minorHAnsi"/>
      <w:sz w:val="24"/>
      <w:szCs w:val="24"/>
      <w:lang w:eastAsia="en-US"/>
    </w:rPr>
  </w:style>
  <w:style w:type="paragraph" w:styleId="Ttulo1">
    <w:name w:val="heading 1"/>
    <w:basedOn w:val="Normal"/>
    <w:next w:val="Normal"/>
    <w:link w:val="Ttulo1Car"/>
    <w:qFormat/>
    <w:pPr>
      <w:keepNext/>
      <w:tabs>
        <w:tab w:val="left" w:pos="-720"/>
      </w:tabs>
      <w:suppressAutoHyphens/>
      <w:spacing w:after="54"/>
      <w:outlineLvl w:val="0"/>
    </w:pPr>
    <w:rPr>
      <w:rFonts w:ascii="Bookman Old Style" w:eastAsia="Times New Roman" w:hAnsi="Bookman Old Style" w:cs="Times New Roman"/>
      <w:b/>
      <w:bCs/>
      <w:spacing w:val="-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qFormat/>
    <w:pPr>
      <w:spacing w:after="0"/>
    </w:pPr>
    <w:rPr>
      <w:rFonts w:ascii="Tahoma" w:hAnsi="Tahoma" w:cs="Tahoma"/>
      <w:sz w:val="16"/>
      <w:szCs w:val="16"/>
    </w:rPr>
  </w:style>
  <w:style w:type="paragraph" w:styleId="Piedepgina">
    <w:name w:val="footer"/>
    <w:basedOn w:val="Normal"/>
    <w:link w:val="PiedepginaCar"/>
    <w:uiPriority w:val="99"/>
    <w:unhideWhenUsed/>
    <w:pPr>
      <w:tabs>
        <w:tab w:val="center" w:pos="4513"/>
        <w:tab w:val="right" w:pos="9026"/>
      </w:tabs>
      <w:spacing w:after="0"/>
    </w:pPr>
  </w:style>
  <w:style w:type="paragraph" w:styleId="Encabezado">
    <w:name w:val="header"/>
    <w:basedOn w:val="Normal"/>
    <w:link w:val="EncabezadoCar"/>
    <w:unhideWhenUsed/>
    <w:pPr>
      <w:tabs>
        <w:tab w:val="center" w:pos="4513"/>
        <w:tab w:val="right" w:pos="9026"/>
      </w:tabs>
      <w:spacing w:after="0"/>
    </w:pPr>
  </w:style>
  <w:style w:type="character" w:styleId="Hipervnculo">
    <w:name w:val="Hyperlink"/>
    <w:basedOn w:val="Fuentedeprrafopredeter"/>
    <w:uiPriority w:val="99"/>
    <w:semiHidden/>
    <w:unhideWhenUsed/>
    <w:qFormat/>
    <w:rPr>
      <w:color w:val="0000FF"/>
      <w:u w:val="single"/>
    </w:rPr>
  </w:style>
  <w:style w:type="character" w:styleId="Nmerodepgina">
    <w:name w:val="page number"/>
    <w:basedOn w:val="Fuentedeprrafopredeter"/>
    <w:semiHidden/>
  </w:style>
  <w:style w:type="table" w:styleId="Tablaconcuadrcula">
    <w:name w:val="Table Grid"/>
    <w:basedOn w:val="Tablanormal"/>
    <w:uiPriority w:val="59"/>
    <w:qFormat/>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rPr>
      <w:lang w:val="en-GB"/>
    </w:rPr>
  </w:style>
  <w:style w:type="character" w:customStyle="1" w:styleId="PiedepginaCar">
    <w:name w:val="Pie de página Car"/>
    <w:basedOn w:val="Fuentedeprrafopredeter"/>
    <w:link w:val="Piedepgina"/>
    <w:uiPriority w:val="99"/>
    <w:qFormat/>
    <w:rPr>
      <w:lang w:val="en-GB"/>
    </w:rPr>
  </w:style>
  <w:style w:type="character" w:customStyle="1" w:styleId="Ttulo1Car">
    <w:name w:val="Título 1 Car"/>
    <w:basedOn w:val="Fuentedeprrafopredeter"/>
    <w:link w:val="Ttulo1"/>
    <w:qFormat/>
    <w:rPr>
      <w:rFonts w:ascii="Bookman Old Style" w:eastAsia="Times New Roman" w:hAnsi="Bookman Old Style" w:cs="Times New Roman"/>
      <w:b/>
      <w:bCs/>
      <w:spacing w:val="-3"/>
      <w:lang w:val="en-GB"/>
    </w:rPr>
  </w:style>
  <w:style w:type="character" w:customStyle="1" w:styleId="TextodegloboCar">
    <w:name w:val="Texto de globo Car"/>
    <w:basedOn w:val="Fuentedeprrafopredeter"/>
    <w:link w:val="Textodeglobo"/>
    <w:uiPriority w:val="99"/>
    <w:semiHidden/>
    <w:qFormat/>
    <w:rPr>
      <w:rFonts w:ascii="Tahoma" w:hAnsi="Tahoma" w:cs="Tahoma"/>
      <w:sz w:val="16"/>
      <w:szCs w:val="16"/>
      <w:lang w:val="en-GB"/>
    </w:rPr>
  </w:style>
  <w:style w:type="paragraph" w:styleId="Prrafodelista">
    <w:name w:val="List Paragraph"/>
    <w:basedOn w:val="Normal"/>
    <w:uiPriority w:val="34"/>
    <w:qFormat/>
    <w:pPr>
      <w:ind w:left="720"/>
      <w:contextualSpacing/>
    </w:pPr>
  </w:style>
  <w:style w:type="paragraph" w:styleId="Revisin">
    <w:name w:val="Revision"/>
    <w:hidden/>
    <w:uiPriority w:val="99"/>
    <w:semiHidden/>
    <w:rsid w:val="00D6085C"/>
    <w:pPr>
      <w:spacing w:after="0" w:line="240" w:lineRule="auto"/>
    </w:pPr>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D9A6A7-F1B5-4CD8-A234-5C2FA3491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1100</Words>
  <Characters>6276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Tola Alvarez</dc:creator>
  <cp:lastModifiedBy>OLIVER ARRIBAS ROBLES</cp:lastModifiedBy>
  <cp:revision>27</cp:revision>
  <cp:lastPrinted>2019-11-28T07:10:00Z</cp:lastPrinted>
  <dcterms:created xsi:type="dcterms:W3CDTF">2013-11-08T04:02:00Z</dcterms:created>
  <dcterms:modified xsi:type="dcterms:W3CDTF">2020-04-29T02:11:00Z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ies>
</file>