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Schauberger and Walker (2025)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Ushey and Wickham (2025)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0.3.0.900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McGuinness and Higgins (2020)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</w:tbl>
    <w:p>
      <w:pPr>
        <w:pStyle w:val="BodyText"/>
      </w:pPr>
      <w:r>
        <w:rPr>
          <w:b/>
          <w:bCs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4.4.3</w:t>
      </w:r>
      <w:r>
        <w:t xml:space="preserve"> </w:t>
      </w:r>
      <w:r>
        <w:t xml:space="preserve">(R Core Team 2025)</w:t>
      </w:r>
      <w:r>
        <w:t xml:space="preserve"> </w:t>
      </w:r>
      <w:r>
        <w:t xml:space="preserve">and the following R packages: devtools v. 2.4.5</w:t>
      </w:r>
      <w:r>
        <w:t xml:space="preserve"> </w:t>
      </w:r>
      <w:r>
        <w:t xml:space="preserve">(Wickham et al. 2022)</w:t>
      </w:r>
      <w:r>
        <w:t xml:space="preserve">, knitr v. 1.50</w:t>
      </w:r>
      <w:r>
        <w:t xml:space="preserve"> </w:t>
      </w:r>
      <w:r>
        <w:t xml:space="preserve">(Xie 2014, 2015, 2025)</w:t>
      </w:r>
      <w:r>
        <w:t xml:space="preserve">, openxlsx v. 4.2.8</w:t>
      </w:r>
      <w:r>
        <w:t xml:space="preserve"> </w:t>
      </w:r>
      <w:r>
        <w:t xml:space="preserve">(Schauberger and Walker 2025)</w:t>
      </w:r>
      <w:r>
        <w:t xml:space="preserve">, renv v. 1.1.4</w:t>
      </w:r>
      <w:r>
        <w:t xml:space="preserve"> </w:t>
      </w:r>
      <w:r>
        <w:t xml:space="preserve">(Ushey and Wickham 2025)</w:t>
      </w:r>
      <w:r>
        <w:t xml:space="preserve">, rmarkdown v. 2.29</w:t>
      </w:r>
      <w:r>
        <w:t xml:space="preserve"> </w:t>
      </w:r>
      <w:r>
        <w:t xml:space="preserve">(Xie, Allaire, and Grolemund 2018; Xie, Dervieux, and Riederer 2020; Allaire et al. 2024)</w:t>
      </w:r>
      <w:r>
        <w:t xml:space="preserve">, robvis v. 0.3.0.900</w:t>
      </w:r>
      <w:r>
        <w:t xml:space="preserve"> </w:t>
      </w:r>
      <w:r>
        <w:t xml:space="preserve">(McGuinness and Higgins 2020)</w:t>
      </w:r>
      <w:r>
        <w:t xml:space="preserve">, tidyverse v. 2.0.0</w:t>
      </w:r>
      <w:r>
        <w:t xml:space="preserve"> </w:t>
      </w:r>
      <w:r>
        <w:t xml:space="preserve">(Wickham et al. 2019)</w:t>
      </w:r>
      <w:r>
        <w:t xml:space="preserve">.</w:t>
      </w:r>
    </w:p>
    <w:bookmarkEnd w:id="20"/>
    <w:bookmarkStart w:id="44" w:name="package-citations"/>
    <w:p>
      <w:pPr>
        <w:pStyle w:val="Heading2"/>
      </w:pPr>
      <w:r>
        <w:t xml:space="preserve">Package citations</w:t>
      </w:r>
    </w:p>
    <w:bookmarkStart w:id="43" w:name="refs"/>
    <w:bookmarkStart w:id="22" w:name="ref-rmarkdown2024"/>
    <w:p>
      <w:pPr>
        <w:pStyle w:val="Bibliography"/>
      </w:pPr>
      <w:r>
        <w:t xml:space="preserve">Allaire, JJ, Yihui Xie, Christophe Dervieux, Jonathan McPherson, Javier Luraschi, Kevin Ushey, Aron Atkins, et al. 2024.</w:t>
      </w:r>
      <w:r>
        <w:t xml:space="preserve"> </w:t>
      </w:r>
      <w:r>
        <w:rPr>
          <w:i/>
          <w:iCs/>
        </w:rPr>
        <w:t xml:space="preserve">rmarkdown</w:t>
      </w:r>
      <w:r>
        <w:rPr>
          <w:i/>
          <w:iCs/>
        </w:rPr>
        <w:t xml:space="preserve">: Dynamic Documents for r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2"/>
    <w:bookmarkStart w:id="24" w:name="ref-robvis"/>
    <w:p>
      <w:pPr>
        <w:pStyle w:val="Bibliography"/>
      </w:pPr>
      <w:r>
        <w:t xml:space="preserve">McGuinness, Luke A, and Julian PT Higgins. 2020.</w:t>
      </w:r>
      <w:r>
        <w:t xml:space="preserve"> </w:t>
      </w:r>
      <w:r>
        <w:t xml:space="preserve">“Risk-of-Bias VISualization (Robvis): An r Package and Shiny Web App for Visualizing Risk-of-Bias Assessments.”</w:t>
      </w:r>
      <w:r>
        <w:t xml:space="preserve"> </w:t>
      </w:r>
      <w:r>
        <w:rPr>
          <w:i/>
          <w:iCs/>
        </w:rPr>
        <w:t xml:space="preserve">Research Synthesis Methods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https://doi.org/10.1002/jrsm.1411</w:t>
        </w:r>
      </w:hyperlink>
      <w:r>
        <w:t xml:space="preserve">.</w:t>
      </w:r>
    </w:p>
    <w:bookmarkEnd w:id="24"/>
    <w:bookmarkStart w:id="26" w:name="ref-base"/>
    <w:p>
      <w:pPr>
        <w:pStyle w:val="Bibliography"/>
      </w:pPr>
      <w:r>
        <w:t xml:space="preserve">R Core Team. 2025.</w:t>
      </w:r>
      <w: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6"/>
    <w:bookmarkStart w:id="28" w:name="ref-openxlsx"/>
    <w:p>
      <w:pPr>
        <w:pStyle w:val="Bibliography"/>
      </w:pPr>
      <w:r>
        <w:t xml:space="preserve">Schauberger, Philipp, and Alexander Walker. 2025.</w:t>
      </w:r>
      <w:r>
        <w:t xml:space="preserve"> </w:t>
      </w:r>
      <w:r>
        <w:rPr>
          <w:i/>
          <w:iCs/>
        </w:rPr>
        <w:t xml:space="preserve">openxlsx</w:t>
      </w:r>
      <w:r>
        <w:rPr>
          <w:i/>
          <w:iCs/>
        </w:rPr>
        <w:t xml:space="preserve">: Read, Write and Edit Xlsx Files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https://ycphs.github.io/openxlsx/index.html</w:t>
        </w:r>
      </w:hyperlink>
      <w:r>
        <w:t xml:space="preserve">.</w:t>
      </w:r>
    </w:p>
    <w:bookmarkEnd w:id="28"/>
    <w:bookmarkStart w:id="30" w:name="ref-renv"/>
    <w:p>
      <w:pPr>
        <w:pStyle w:val="Bibliography"/>
      </w:pPr>
      <w:r>
        <w:t xml:space="preserve">Ushey, Kevin, and Hadley Wickham. 2025.</w:t>
      </w:r>
      <w:r>
        <w:t xml:space="preserve"> </w:t>
      </w:r>
      <w:r>
        <w:rPr>
          <w:i/>
          <w:iCs/>
        </w:rPr>
        <w:t xml:space="preserve">renv</w:t>
      </w:r>
      <w:r>
        <w:rPr>
          <w:i/>
          <w:iCs/>
        </w:rPr>
        <w:t xml:space="preserve">: Project Environments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https://CRAN.R-project.org/package=renv</w:t>
        </w:r>
      </w:hyperlink>
      <w:r>
        <w:t xml:space="preserve">.</w:t>
      </w:r>
    </w:p>
    <w:bookmarkEnd w:id="30"/>
    <w:bookmarkStart w:id="32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1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2"/>
    <w:bookmarkStart w:id="34" w:name="ref-devtools"/>
    <w:p>
      <w:pPr>
        <w:pStyle w:val="Bibliography"/>
      </w:pPr>
      <w:r>
        <w:t xml:space="preserve">Wickham, Hadley, Jim Hester, Winston Chang, and Jennifer Bryan. 2022.</w:t>
      </w:r>
      <w:r>
        <w:t xml:space="preserve"> </w:t>
      </w:r>
      <w:r>
        <w:rPr>
          <w:i/>
          <w:iCs/>
        </w:rPr>
        <w:t xml:space="preserve">devtools</w:t>
      </w:r>
      <w:r>
        <w:rPr>
          <w:i/>
          <w:iCs/>
        </w:rPr>
        <w:t xml:space="preserve">: Tools to Make Developing r Packages Easier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https://CRAN.R-project.org/package=devtools</w:t>
        </w:r>
      </w:hyperlink>
      <w:r>
        <w:t xml:space="preserve">.</w:t>
      </w:r>
    </w:p>
    <w:bookmarkEnd w:id="34"/>
    <w:bookmarkStart w:id="35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35"/>
    <w:bookmarkStart w:id="37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/>
          <w:iCs/>
        </w:rPr>
        <w:t xml:space="preserve">Dynamic Documents with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rPr>
          <w:i/>
          <w:iCs/>
        </w:rPr>
        <w:t xml:space="preserve"> </w:t>
      </w:r>
      <w:r>
        <w:rPr>
          <w:i/>
          <w:iCs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36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7"/>
    <w:bookmarkStart w:id="38" w:name="ref-knitr2025"/>
    <w:p>
      <w:pPr>
        <w:pStyle w:val="Bibliography"/>
      </w:pPr>
      <w:r>
        <w:t xml:space="preserve">———. 2025.</w:t>
      </w:r>
      <w:r>
        <w:t xml:space="preserve"> </w:t>
      </w:r>
      <w:r>
        <w:rPr>
          <w:i/>
          <w:iCs/>
        </w:rPr>
        <w:t xml:space="preserve">knitr</w:t>
      </w:r>
      <w:r>
        <w:rPr>
          <w:i/>
          <w:iCs/>
        </w:rPr>
        <w:t xml:space="preserve">: A General-Purpose Package for Dynamic Report Generation in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8"/>
    <w:bookmarkStart w:id="40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/>
          <w:iCs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39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40"/>
    <w:bookmarkStart w:id="42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/>
          <w:iCs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41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RAN.R-project.org/package=devtools" TargetMode="External" /><Relationship Type="http://schemas.openxmlformats.org/officeDocument/2006/relationships/hyperlink" Id="rId29" Target="https://CRAN.R-project.org/package=renv" TargetMode="External" /><Relationship Type="http://schemas.openxmlformats.org/officeDocument/2006/relationships/hyperlink" Id="rId39" Target="https://bookdown.org/yihui/rmarkdown" TargetMode="External" /><Relationship Type="http://schemas.openxmlformats.org/officeDocument/2006/relationships/hyperlink" Id="rId41" Target="https://bookdown.org/yihui/rmarkdown-cookbook" TargetMode="External" /><Relationship Type="http://schemas.openxmlformats.org/officeDocument/2006/relationships/hyperlink" Id="rId23" Target="https://doi.org/10.1002/jrsm.141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25" Target="https://www.R-project.org/" TargetMode="External" /><Relationship Type="http://schemas.openxmlformats.org/officeDocument/2006/relationships/hyperlink" Id="rId27" Target="https://ycphs.github.io/openxlsx/index.html" TargetMode="External" /><Relationship Type="http://schemas.openxmlformats.org/officeDocument/2006/relationships/hyperlink" Id="rId36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RAN.R-project.org/package=devtools" TargetMode="External" /><Relationship Type="http://schemas.openxmlformats.org/officeDocument/2006/relationships/hyperlink" Id="rId29" Target="https://CRAN.R-project.org/package=renv" TargetMode="External" /><Relationship Type="http://schemas.openxmlformats.org/officeDocument/2006/relationships/hyperlink" Id="rId39" Target="https://bookdown.org/yihui/rmarkdown" TargetMode="External" /><Relationship Type="http://schemas.openxmlformats.org/officeDocument/2006/relationships/hyperlink" Id="rId41" Target="https://bookdown.org/yihui/rmarkdown-cookbook" TargetMode="External" /><Relationship Type="http://schemas.openxmlformats.org/officeDocument/2006/relationships/hyperlink" Id="rId23" Target="https://doi.org/10.1002/jrsm.1411" TargetMode="External" /><Relationship Type="http://schemas.openxmlformats.org/officeDocument/2006/relationships/hyperlink" Id="rId31" Target="https://doi.org/10.21105/joss.01686" TargetMode="External" /><Relationship Type="http://schemas.openxmlformats.org/officeDocument/2006/relationships/hyperlink" Id="rId21" Target="https://github.com/rstudio/rmarkdown" TargetMode="External" /><Relationship Type="http://schemas.openxmlformats.org/officeDocument/2006/relationships/hyperlink" Id="rId25" Target="https://www.R-project.org/" TargetMode="External" /><Relationship Type="http://schemas.openxmlformats.org/officeDocument/2006/relationships/hyperlink" Id="rId27" Target="https://ycphs.github.io/openxlsx/index.html" TargetMode="External" /><Relationship Type="http://schemas.openxmlformats.org/officeDocument/2006/relationships/hyperlink" Id="rId36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2025-04-25T13:08:05Z</dcterms:created>
  <dcterms:modified xsi:type="dcterms:W3CDTF">2025-04-25T13:08:05Z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