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eu_seal.png"/>
                    <pic:cNvPicPr/>
                  </pic:nvPicPr>
                  <pic:blipFill>
                    <a:blip r:embed="rId9"/>
                    <a:stretch>
                      <a:fillRect/>
                    </a:stretch>
                  </pic:blipFill>
                  <pic:spPr>
                    <a:xfrm>
                      <a:off x="0" y="0"/>
                      <a:ext cx="1554480" cy="1554480"/>
                    </a:xfrm>
                    <a:prstGeom prst="rect"/>
                  </pic:spPr>
                </pic:pic>
              </a:graphicData>
            </a:graphic>
          </wp:inline>
        </w:drawing>
      </w:r>
    </w:p>
    <w:p>
      <w:pPr>
        <w:spacing w:after="40" w:before="120" w:line="276" w:lineRule="auto"/>
        <w:jc w:val="center"/>
      </w:pPr>
      <w:r>
        <w:rPr>
          <w:rFonts w:ascii="Poppins" w:hAnsi="Poppins" w:eastAsia="Poppins"/>
          <w:b/>
          <w:i w:val="0"/>
          <w:color w:val="7B1113"/>
          <w:sz w:val="56"/>
        </w:rPr>
        <w:t>EXPLOITS UNIVERSITY</w:t>
      </w:r>
    </w:p>
    <w:p>
      <w:pPr>
        <w:spacing w:after="200" w:before="0" w:line="276" w:lineRule="auto"/>
        <w:jc w:val="center"/>
      </w:pPr>
      <w:r>
        <w:rPr>
          <w:rFonts w:ascii="Open Sans" w:hAnsi="Open Sans" w:eastAsia="Open Sans"/>
          <w:b/>
          <w:i w:val="0"/>
          <w:color w:val="A94442"/>
          <w:sz w:val="26"/>
        </w:rPr>
        <w:t>BSc INFORMATION COMMUNICATION AND TECHNOLOGY</w:t>
      </w:r>
    </w:p>
    <w:p>
      <w:pPr>
        <w:spacing w:after="200"/>
        <w:pBdr>
          <w:bottom w:val="single" w:sz="18" w:space="1" w:color="C9A227"/>
        </w:pBdr>
      </w:pPr>
    </w:p>
    <w:p>
      <w:pPr>
        <w:spacing w:after="360" w:before="0" w:line="276" w:lineRule="auto"/>
        <w:jc w:val="center"/>
      </w:pPr>
      <w:r>
        <w:rPr>
          <w:rFonts w:ascii="Open Sans" w:hAnsi="Open Sans" w:eastAsia="Open Sans"/>
          <w:b/>
          <w:i w:val="0"/>
          <w:color w:val="59090C"/>
          <w:sz w:val="28"/>
        </w:rPr>
        <w:t>BICT 3202 · OBJECT-ORIENTED ANALYSIS AND DESIGN</w:t>
      </w:r>
    </w:p>
    <w:p>
      <w:pPr>
        <w:spacing w:after="120" w:before="0" w:line="276" w:lineRule="auto"/>
        <w:jc w:val="center"/>
      </w:pPr>
      <w:r>
        <w:rPr>
          <w:rFonts w:ascii="Poppins" w:hAnsi="Poppins" w:eastAsia="Poppins"/>
          <w:b/>
          <w:i w:val="0"/>
          <w:color w:val="7B1113"/>
          <w:sz w:val="60"/>
        </w:rPr>
        <w:t>WEEK 9 ASSIGNMENT</w:t>
      </w:r>
    </w:p>
    <w:p>
      <w:pPr>
        <w:spacing w:after="440" w:before="0" w:line="276" w:lineRule="auto"/>
        <w:jc w:val="center"/>
      </w:pPr>
      <w:r>
        <w:rPr>
          <w:rFonts w:ascii="Open Sans" w:hAnsi="Open Sans" w:eastAsia="Open Sans"/>
          <w:b w:val="0"/>
          <w:i/>
          <w:color w:val="2B2626"/>
          <w:sz w:val="28"/>
        </w:rPr>
        <w:t>The Unified Software Development Process (USDP / Unified Process)</w:t>
      </w:r>
    </w:p>
    <w:tbl>
      <w:tblPr>
        <w:tblStyle w:val="TableGrid"/>
        <w:tblW w:type="auto" w:w="0"/>
        <w:jc w:val="center"/>
        <w:tblLook w:firstColumn="1" w:firstRow="1" w:lastColumn="0" w:lastRow="0" w:noHBand="0" w:noVBand="1" w:val="04A0"/>
      </w:tblPr>
      <w:tblGrid>
        <w:gridCol w:w="4706"/>
        <w:gridCol w:w="4706"/>
      </w:tblGrid>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Name</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ID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Programme / Year</w:t>
            </w:r>
          </w:p>
        </w:tc>
        <w:tc>
          <w:tcPr>
            <w:tcW w:type="dxa" w:w="5616"/>
            <w:tcMar>
              <w:top w:w="80" w:type="dxa"/>
              <w:bottom w:w="80" w:type="dxa"/>
              <w:left w:w="120" w:type="dxa"/>
              <w:right w:w="120" w:type="dxa"/>
            </w:tcMar>
          </w:tcPr>
          <w:p>
            <w:r>
              <w:rPr>
                <w:rFonts w:ascii="Open Sans" w:hAnsi="Open Sans" w:eastAsia="Open Sans"/>
                <w:b w:val="0"/>
                <w:i w:val="0"/>
                <w:color w:val="2B2626"/>
                <w:sz w:val="22"/>
              </w:rPr>
              <w:t>BSc ICT · Year 3</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Course / Week</w:t>
            </w:r>
          </w:p>
        </w:tc>
        <w:tc>
          <w:tcPr>
            <w:tcW w:type="dxa" w:w="5616"/>
            <w:tcMar>
              <w:top w:w="80" w:type="dxa"/>
              <w:bottom w:w="80" w:type="dxa"/>
              <w:left w:w="120" w:type="dxa"/>
              <w:right w:w="120" w:type="dxa"/>
            </w:tcMar>
          </w:tcPr>
          <w:p>
            <w:r>
              <w:rPr>
                <w:rFonts w:ascii="Open Sans" w:hAnsi="Open Sans" w:eastAsia="Open Sans"/>
                <w:b w:val="0"/>
                <w:i w:val="0"/>
                <w:color w:val="2B2626"/>
                <w:sz w:val="22"/>
              </w:rPr>
              <w:t>BICT 3202 · Week 9 of 16</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Date Submitted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bl>
    <w:p>
      <w:pPr>
        <w:spacing w:after="120" w:before="0" w:line="276" w:lineRule="auto"/>
      </w:pPr>
    </w:p>
    <w:p>
      <w:pPr>
        <w:spacing w:after="0" w:before="0" w:line="276" w:lineRule="auto"/>
        <w:jc w:val="center"/>
      </w:pPr>
      <w:r>
        <w:rPr>
          <w:rFonts w:ascii="Open Sans" w:hAnsi="Open Sans" w:eastAsia="Open Sans"/>
          <w:b/>
          <w:i w:val="0"/>
          <w:color w:val="59090C"/>
          <w:sz w:val="24"/>
        </w:rPr>
        <w:t>Instructor: Francis Fweta — ICT Lecturer</w:t>
      </w:r>
    </w:p>
    <w:p>
      <w:pPr>
        <w:spacing w:after="120" w:before="0" w:line="276" w:lineRule="auto"/>
        <w:jc w:val="center"/>
      </w:pPr>
      <w:r>
        <w:rPr>
          <w:rFonts w:ascii="Open Sans" w:hAnsi="Open Sans" w:eastAsia="Open Sans"/>
          <w:b w:val="0"/>
          <w:i/>
          <w:color w:val="6B6B6B"/>
          <w:sz w:val="22"/>
        </w:rPr>
        <w:t>Exploits University · Week 9 of 16</w:t>
      </w:r>
    </w:p>
    <w:p>
      <w:r>
        <w:br w:type="page"/>
      </w:r>
    </w:p>
    <w:p>
      <w:pPr>
        <w:keepNext/>
        <w:spacing w:before="280" w:after="120"/>
        <w:pBdr>
          <w:bottom w:val="single" w:sz="12" w:space="3" w:color="C9A227"/>
        </w:pBdr>
      </w:pPr>
      <w:r>
        <w:rPr>
          <w:rFonts w:ascii="Poppins" w:hAnsi="Poppins" w:eastAsia="Poppins"/>
          <w:b/>
          <w:i w:val="0"/>
          <w:color w:val="7B1113"/>
          <w:sz w:val="30"/>
        </w:rPr>
        <w:t>Assignment Instructions</w:t>
      </w:r>
    </w:p>
    <w:p>
      <w:pPr>
        <w:pStyle w:val="ListBullet"/>
        <w:spacing w:after="80"/>
      </w:pPr>
      <w:r>
        <w:rPr>
          <w:rFonts w:ascii="Open Sans" w:hAnsi="Open Sans" w:eastAsia="Open Sans"/>
          <w:b w:val="0"/>
          <w:i w:val="0"/>
          <w:color w:val="2B2626"/>
          <w:sz w:val="22"/>
        </w:rPr>
        <w:t>Answer ALL questions in Sections A, B and C.</w:t>
      </w:r>
    </w:p>
    <w:p>
      <w:pPr>
        <w:pStyle w:val="ListBullet"/>
        <w:spacing w:after="80"/>
      </w:pPr>
      <w:r>
        <w:rPr>
          <w:rFonts w:ascii="Open Sans" w:hAnsi="Open Sans" w:eastAsia="Open Sans"/>
          <w:b w:val="0"/>
          <w:i w:val="0"/>
          <w:color w:val="2B2626"/>
          <w:sz w:val="22"/>
        </w:rPr>
        <w:t>Read the Week 9 module and your lecture notes before attempting each question.</w:t>
      </w:r>
    </w:p>
    <w:p>
      <w:pPr>
        <w:pStyle w:val="ListBullet"/>
        <w:spacing w:after="80"/>
      </w:pPr>
      <w:r>
        <w:rPr>
          <w:rFonts w:ascii="Open Sans" w:hAnsi="Open Sans" w:eastAsia="Open Sans"/>
          <w:b w:val="0"/>
          <w:i w:val="0"/>
          <w:color w:val="2B2626"/>
          <w:sz w:val="22"/>
        </w:rPr>
        <w:t>Use clear examples from the university registration case study where possible.</w:t>
      </w:r>
    </w:p>
    <w:p>
      <w:pPr>
        <w:pStyle w:val="ListBullet"/>
        <w:spacing w:after="80"/>
      </w:pPr>
      <w:r>
        <w:rPr>
          <w:rFonts w:ascii="Open Sans" w:hAnsi="Open Sans" w:eastAsia="Open Sans"/>
          <w:b w:val="0"/>
          <w:i w:val="0"/>
          <w:color w:val="2B2626"/>
          <w:sz w:val="22"/>
        </w:rPr>
        <w:t>Diagrams (phases, iterations, workflows) must be neat and correctly labelled.</w:t>
      </w:r>
    </w:p>
    <w:p>
      <w:pPr>
        <w:pStyle w:val="ListBullet"/>
        <w:spacing w:after="80"/>
      </w:pPr>
      <w:r>
        <w:rPr>
          <w:rFonts w:ascii="Open Sans" w:hAnsi="Open Sans" w:eastAsia="Open Sans"/>
          <w:b w:val="0"/>
          <w:i w:val="0"/>
          <w:color w:val="2B2626"/>
          <w:sz w:val="22"/>
        </w:rPr>
        <w:t>Cite the OMG UML 2.5.1 specification and RUP references where relevant.</w:t>
      </w:r>
    </w:p>
    <w:p>
      <w:pPr>
        <w:pStyle w:val="ListBullet"/>
        <w:spacing w:after="80"/>
      </w:pPr>
      <w:r>
        <w:rPr>
          <w:rFonts w:ascii="Open Sans" w:hAnsi="Open Sans" w:eastAsia="Open Sans"/>
          <w:b w:val="0"/>
          <w:i w:val="0"/>
          <w:color w:val="2B2626"/>
          <w:sz w:val="22"/>
        </w:rPr>
        <w:t>Submit by the date given by your lecturer. Total: 50 marks.</w:t>
      </w:r>
    </w:p>
    <w:p>
      <w:pPr>
        <w:keepNext/>
        <w:spacing w:before="280" w:after="120"/>
        <w:pBdr>
          <w:bottom w:val="single" w:sz="12" w:space="3" w:color="C9A227"/>
        </w:pBdr>
      </w:pPr>
      <w:r>
        <w:rPr>
          <w:rFonts w:ascii="Poppins" w:hAnsi="Poppins" w:eastAsia="Poppins"/>
          <w:b/>
          <w:i w:val="0"/>
          <w:color w:val="7B1113"/>
          <w:sz w:val="30"/>
        </w:rPr>
        <w:t>Section A — Short-Answer Questions  (20 marks)</w:t>
      </w:r>
    </w:p>
    <w:p>
      <w:pPr>
        <w:spacing w:after="160"/>
      </w:pPr>
      <w:r>
        <w:rPr>
          <w:rFonts w:ascii="Poppins" w:hAnsi="Poppins" w:eastAsia="Poppins"/>
          <w:b/>
          <w:i w:val="0"/>
          <w:color w:val="7B1113"/>
          <w:sz w:val="22"/>
        </w:rPr>
        <w:t xml:space="preserve">1.  </w:t>
      </w:r>
      <w:r>
        <w:rPr>
          <w:rFonts w:ascii="Open Sans" w:hAnsi="Open Sans" w:eastAsia="Open Sans"/>
          <w:b w:val="0"/>
          <w:i w:val="0"/>
          <w:color w:val="2B2626"/>
          <w:sz w:val="22"/>
        </w:rPr>
        <w:t>Define the Unified Software Development Process.</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2.  </w:t>
      </w:r>
      <w:r>
        <w:rPr>
          <w:rFonts w:ascii="Open Sans" w:hAnsi="Open Sans" w:eastAsia="Open Sans"/>
          <w:b w:val="0"/>
          <w:i w:val="0"/>
          <w:color w:val="2B2626"/>
          <w:sz w:val="22"/>
        </w:rPr>
        <w:t>Differentiate between the Unified Process and the Rational Unified Process.</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3.  </w:t>
      </w:r>
      <w:r>
        <w:rPr>
          <w:rFonts w:ascii="Open Sans" w:hAnsi="Open Sans" w:eastAsia="Open Sans"/>
          <w:b w:val="0"/>
          <w:i w:val="0"/>
          <w:color w:val="2B2626"/>
          <w:sz w:val="22"/>
        </w:rPr>
        <w:t>Explain the difference between iterative and incremental development, with an example of each.</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4.  </w:t>
      </w:r>
      <w:r>
        <w:rPr>
          <w:rFonts w:ascii="Open Sans" w:hAnsi="Open Sans" w:eastAsia="Open Sans"/>
          <w:b w:val="0"/>
          <w:i w:val="0"/>
          <w:color w:val="2B2626"/>
          <w:sz w:val="22"/>
        </w:rPr>
        <w:t>State and explain the four major characteristics of the Unified Process.</w:t>
      </w:r>
      <w:r>
        <w:rPr>
          <w:rFonts w:ascii="Open Sans" w:hAnsi="Open Sans" w:eastAsia="Open Sans"/>
          <w:b w:val="0"/>
          <w:i/>
          <w:color w:val="A94442"/>
          <w:sz w:val="20"/>
        </w:rPr>
        <w:t xml:space="preserve">   [4 marks]</w:t>
      </w:r>
    </w:p>
    <w:p>
      <w:pPr>
        <w:spacing w:after="160"/>
      </w:pPr>
      <w:r>
        <w:rPr>
          <w:rFonts w:ascii="Poppins" w:hAnsi="Poppins" w:eastAsia="Poppins"/>
          <w:b/>
          <w:i w:val="0"/>
          <w:color w:val="7B1113"/>
          <w:sz w:val="22"/>
        </w:rPr>
        <w:t xml:space="preserve">5.  </w:t>
      </w:r>
      <w:r>
        <w:rPr>
          <w:rFonts w:ascii="Open Sans" w:hAnsi="Open Sans" w:eastAsia="Open Sans"/>
          <w:b w:val="0"/>
          <w:i w:val="0"/>
          <w:color w:val="2B2626"/>
          <w:sz w:val="22"/>
        </w:rPr>
        <w:t>List the four UP phases and state the main question answered by each.</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6.  </w:t>
      </w:r>
      <w:r>
        <w:rPr>
          <w:rFonts w:ascii="Open Sans" w:hAnsi="Open Sans" w:eastAsia="Open Sans"/>
          <w:b w:val="0"/>
          <w:i w:val="0"/>
          <w:color w:val="2B2626"/>
          <w:sz w:val="22"/>
        </w:rPr>
        <w:t>Differentiate between a phase, an iteration, a workflow and an artefact.</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7.  </w:t>
      </w:r>
      <w:r>
        <w:rPr>
          <w:rFonts w:ascii="Open Sans" w:hAnsi="Open Sans" w:eastAsia="Open Sans"/>
          <w:b w:val="0"/>
          <w:i w:val="0"/>
          <w:color w:val="2B2626"/>
          <w:sz w:val="22"/>
        </w:rPr>
        <w:t>What is software reuse? Give two guidelines for evaluating a reusable component.</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8.  </w:t>
      </w:r>
      <w:r>
        <w:rPr>
          <w:rFonts w:ascii="Open Sans" w:hAnsi="Open Sans" w:eastAsia="Open Sans"/>
          <w:b w:val="0"/>
          <w:i w:val="0"/>
          <w:color w:val="2B2626"/>
          <w:sz w:val="22"/>
        </w:rPr>
        <w:t>Differentiate between generalisation and inheritance.</w:t>
      </w:r>
      <w:r>
        <w:rPr>
          <w:rFonts w:ascii="Open Sans" w:hAnsi="Open Sans" w:eastAsia="Open Sans"/>
          <w:b w:val="0"/>
          <w:i/>
          <w:color w:val="A94442"/>
          <w:sz w:val="20"/>
        </w:rPr>
        <w:t xml:space="preserve">   [2 marks]</w:t>
      </w:r>
    </w:p>
    <w:p>
      <w:pPr>
        <w:keepNext/>
        <w:spacing w:before="280" w:after="120"/>
        <w:pBdr>
          <w:bottom w:val="single" w:sz="12" w:space="3" w:color="C9A227"/>
        </w:pBdr>
      </w:pPr>
      <w:r>
        <w:rPr>
          <w:rFonts w:ascii="Poppins" w:hAnsi="Poppins" w:eastAsia="Poppins"/>
          <w:b/>
          <w:i w:val="0"/>
          <w:color w:val="7B1113"/>
          <w:sz w:val="30"/>
        </w:rPr>
        <w:t>Section B — Application Questions  (20 marks)</w:t>
      </w:r>
    </w:p>
    <w:p>
      <w:pPr>
        <w:spacing w:after="80" w:before="0" w:line="276" w:lineRule="auto"/>
      </w:pPr>
      <w:r>
        <w:rPr>
          <w:rFonts w:ascii="Open Sans" w:hAnsi="Open Sans" w:eastAsia="Open Sans"/>
          <w:b/>
          <w:i w:val="0"/>
          <w:color w:val="59090C"/>
          <w:sz w:val="24"/>
        </w:rPr>
        <w:t>Question 1  (12 marks)</w:t>
      </w:r>
    </w:p>
    <w:p>
      <w:pPr>
        <w:spacing w:after="80" w:before="0" w:line="276" w:lineRule="auto"/>
      </w:pPr>
      <w:r>
        <w:rPr>
          <w:rFonts w:ascii="Open Sans" w:hAnsi="Open Sans" w:eastAsia="Open Sans"/>
          <w:b w:val="0"/>
          <w:i w:val="0"/>
          <w:color w:val="2B2626"/>
          <w:sz w:val="22"/>
        </w:rPr>
        <w:t>Exploits University wants an Online Student Management System. Students will register, view courses, pay fees and view results; lecturers will view classes, upload materials and enter marks; administrators will manage students and courses and generate reports.</w:t>
      </w:r>
    </w:p>
    <w:p>
      <w:pPr>
        <w:spacing w:after="100"/>
        <w:ind w:left="504"/>
      </w:pPr>
      <w:r>
        <w:rPr>
          <w:rFonts w:ascii="Open Sans" w:hAnsi="Open Sans" w:eastAsia="Open Sans"/>
          <w:b w:val="0"/>
          <w:i w:val="0"/>
          <w:color w:val="2B2626"/>
          <w:sz w:val="22"/>
        </w:rPr>
        <w:t>(a)  Explain what would happen during Inception, listing its major activities and outputs.  [3]</w:t>
      </w:r>
    </w:p>
    <w:p>
      <w:pPr>
        <w:spacing w:after="100"/>
        <w:ind w:left="504"/>
      </w:pPr>
      <w:r>
        <w:rPr>
          <w:rFonts w:ascii="Open Sans" w:hAnsi="Open Sans" w:eastAsia="Open Sans"/>
          <w:b w:val="0"/>
          <w:i w:val="0"/>
          <w:color w:val="2B2626"/>
          <w:sz w:val="22"/>
        </w:rPr>
        <w:t>(b)  Explain why Elaboration is particularly important, and give two architectural risks.   [3]</w:t>
      </w:r>
    </w:p>
    <w:p>
      <w:pPr>
        <w:spacing w:after="100"/>
        <w:ind w:left="504"/>
      </w:pPr>
      <w:r>
        <w:rPr>
          <w:rFonts w:ascii="Open Sans" w:hAnsi="Open Sans" w:eastAsia="Open Sans"/>
          <w:b w:val="0"/>
          <w:i w:val="0"/>
          <w:color w:val="2B2626"/>
          <w:sz w:val="22"/>
        </w:rPr>
        <w:t>(c)  Describe three iterations that could occur during Construction.                      [3]</w:t>
      </w:r>
    </w:p>
    <w:p>
      <w:pPr>
        <w:spacing w:after="100"/>
        <w:ind w:left="504"/>
      </w:pPr>
      <w:r>
        <w:rPr>
          <w:rFonts w:ascii="Open Sans" w:hAnsi="Open Sans" w:eastAsia="Open Sans"/>
          <w:b w:val="0"/>
          <w:i w:val="0"/>
          <w:color w:val="2B2626"/>
          <w:sz w:val="22"/>
        </w:rPr>
        <w:t>(d)  Describe the activities of Transition.                                               [3]</w:t>
      </w:r>
    </w:p>
    <w:p>
      <w:pPr>
        <w:spacing w:after="40" w:before="0" w:line="276" w:lineRule="auto"/>
      </w:pPr>
    </w:p>
    <w:p>
      <w:pPr>
        <w:spacing w:after="80" w:before="0" w:line="276" w:lineRule="auto"/>
      </w:pPr>
      <w:r>
        <w:rPr>
          <w:rFonts w:ascii="Open Sans" w:hAnsi="Open Sans" w:eastAsia="Open Sans"/>
          <w:b/>
          <w:i w:val="0"/>
          <w:color w:val="59090C"/>
          <w:sz w:val="24"/>
        </w:rPr>
        <w:t>Question 2  (8 marks)</w:t>
      </w:r>
    </w:p>
    <w:p>
      <w:pPr>
        <w:spacing w:after="80" w:before="0" w:line="276" w:lineRule="auto"/>
      </w:pPr>
      <w:r>
        <w:rPr>
          <w:rFonts w:ascii="Open Sans" w:hAnsi="Open Sans" w:eastAsia="Open Sans"/>
          <w:b w:val="0"/>
          <w:i w:val="0"/>
          <w:color w:val="2B2626"/>
          <w:sz w:val="22"/>
        </w:rPr>
        <w:t>Consider the requirement “students must register for courses”.</w:t>
      </w:r>
    </w:p>
    <w:p>
      <w:pPr>
        <w:spacing w:after="100"/>
        <w:ind w:left="504"/>
      </w:pPr>
      <w:r>
        <w:rPr>
          <w:rFonts w:ascii="Open Sans" w:hAnsi="Open Sans" w:eastAsia="Open Sans"/>
          <w:b w:val="0"/>
          <w:i w:val="0"/>
          <w:color w:val="2B2626"/>
          <w:sz w:val="22"/>
        </w:rPr>
        <w:t>(a)  Explain how UP is use-case driven, using this requirement.                          [3]</w:t>
      </w:r>
    </w:p>
    <w:p>
      <w:pPr>
        <w:spacing w:after="100"/>
        <w:ind w:left="504"/>
      </w:pPr>
      <w:r>
        <w:rPr>
          <w:rFonts w:ascii="Open Sans" w:hAnsi="Open Sans" w:eastAsia="Open Sans"/>
          <w:b w:val="0"/>
          <w:i w:val="0"/>
          <w:color w:val="2B2626"/>
          <w:sz w:val="22"/>
        </w:rPr>
        <w:t>(b)  Explain how the Week 8 models (use case, activity, sequence) become artefacts in UP.  [3]</w:t>
      </w:r>
    </w:p>
    <w:p>
      <w:pPr>
        <w:spacing w:after="100"/>
        <w:ind w:left="504"/>
      </w:pPr>
      <w:r>
        <w:rPr>
          <w:rFonts w:ascii="Open Sans" w:hAnsi="Open Sans" w:eastAsia="Open Sans"/>
          <w:b w:val="0"/>
          <w:i w:val="0"/>
          <w:color w:val="2B2626"/>
          <w:sz w:val="22"/>
        </w:rPr>
        <w:t>(c)  Identify two reusable assets that could support this system and evaluate each.       [2]</w:t>
      </w:r>
    </w:p>
    <w:p>
      <w:pPr>
        <w:keepNext/>
        <w:spacing w:before="280" w:after="120"/>
        <w:pBdr>
          <w:bottom w:val="single" w:sz="12" w:space="3" w:color="C9A227"/>
        </w:pBdr>
      </w:pPr>
      <w:r>
        <w:rPr>
          <w:rFonts w:ascii="Poppins" w:hAnsi="Poppins" w:eastAsia="Poppins"/>
          <w:b/>
          <w:i w:val="0"/>
          <w:color w:val="7B1113"/>
          <w:sz w:val="30"/>
        </w:rPr>
        <w:t>Section C — Case Study  (10 marks)</w:t>
      </w:r>
    </w:p>
    <w:p>
      <w:pPr>
        <w:spacing w:after="120" w:before="0" w:line="276" w:lineRule="auto"/>
      </w:pPr>
      <w:r>
        <w:rPr>
          <w:rFonts w:ascii="Open Sans" w:hAnsi="Open Sans" w:eastAsia="Open Sans"/>
          <w:b w:val="0"/>
          <w:i/>
          <w:color w:val="2B2626"/>
          <w:sz w:val="22"/>
        </w:rPr>
        <w:t>“A hospital intends to develop an online patient management system to register patients, book appointments, process payments, store medical records and generate reports. The hospital is particularly concerned about security, performance and integration with existing systems.”</w:t>
      </w:r>
    </w:p>
    <w:p>
      <w:pPr>
        <w:spacing w:after="80" w:before="0" w:line="276" w:lineRule="auto"/>
      </w:pPr>
      <w:r>
        <w:rPr>
          <w:rFonts w:ascii="Open Sans" w:hAnsi="Open Sans" w:eastAsia="Open Sans"/>
          <w:b w:val="0"/>
          <w:i w:val="0"/>
          <w:color w:val="2B2626"/>
          <w:sz w:val="22"/>
        </w:rPr>
        <w:t>As an object-oriented analyst:</w:t>
      </w:r>
    </w:p>
    <w:p>
      <w:pPr>
        <w:spacing w:after="100"/>
        <w:ind w:left="504"/>
      </w:pPr>
      <w:r>
        <w:rPr>
          <w:rFonts w:ascii="Open Sans" w:hAnsi="Open Sans" w:eastAsia="Open Sans"/>
          <w:b w:val="0"/>
          <w:i w:val="0"/>
          <w:color w:val="2B2626"/>
          <w:sz w:val="22"/>
        </w:rPr>
        <w:t>(a)  Explain how UP could be used to develop the system.                               [3]</w:t>
      </w:r>
    </w:p>
    <w:p>
      <w:pPr>
        <w:spacing w:after="100"/>
        <w:ind w:left="504"/>
      </w:pPr>
      <w:r>
        <w:rPr>
          <w:rFonts w:ascii="Open Sans" w:hAnsi="Open Sans" w:eastAsia="Open Sans"/>
          <w:b w:val="0"/>
          <w:i w:val="0"/>
          <w:color w:val="2B2626"/>
          <w:sz w:val="22"/>
        </w:rPr>
        <w:t>(b)  Explain what should happen during Inception and why Elaboration is particularly important.  [3]</w:t>
      </w:r>
    </w:p>
    <w:p>
      <w:pPr>
        <w:spacing w:after="100"/>
        <w:ind w:left="504"/>
      </w:pPr>
      <w:r>
        <w:rPr>
          <w:rFonts w:ascii="Open Sans" w:hAnsi="Open Sans" w:eastAsia="Open Sans"/>
          <w:b w:val="0"/>
          <w:i w:val="0"/>
          <w:color w:val="2B2626"/>
          <w:sz w:val="22"/>
        </w:rPr>
        <w:t>(c)  Give three architectural risks and suggest three artefacts for the project.       [4]</w:t>
      </w:r>
    </w:p>
    <w:p>
      <w:pPr>
        <w:keepNext/>
        <w:spacing w:before="280" w:after="120"/>
        <w:pBdr>
          <w:bottom w:val="single" w:sz="12" w:space="3" w:color="C9A227"/>
        </w:pBdr>
      </w:pPr>
      <w:r>
        <w:rPr>
          <w:rFonts w:ascii="Poppins" w:hAnsi="Poppins" w:eastAsia="Poppins"/>
          <w:b/>
          <w:i w:val="0"/>
          <w:color w:val="7B1113"/>
          <w:sz w:val="30"/>
        </w:rPr>
        <w:t>Marking Scheme</w:t>
      </w:r>
    </w:p>
    <w:tbl>
      <w:tblPr>
        <w:tblStyle w:val="TableGrid"/>
        <w:tblW w:type="auto" w:w="0"/>
        <w:jc w:val="center"/>
        <w:tblLook w:firstColumn="1" w:firstRow="1" w:lastColumn="0" w:lastRow="0" w:noHBand="0" w:noVBand="1" w:val="04A0"/>
      </w:tblPr>
      <w:tblGrid>
        <w:gridCol w:w="1296"/>
        <w:gridCol w:w="5184"/>
        <w:gridCol w:w="1296"/>
      </w:tblGrid>
      <w:tr>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Section</w:t>
            </w:r>
          </w:p>
        </w:tc>
        <w:tc>
          <w:tcPr>
            <w:tcW w:type="dxa" w:w="5184"/>
            <w:shd w:val="clear" w:color="auto" w:fill="7B1113"/>
            <w:tcMar>
              <w:top w:w="80" w:type="dxa"/>
              <w:bottom w:w="80" w:type="dxa"/>
              <w:left w:w="120" w:type="dxa"/>
              <w:right w:w="120" w:type="dxa"/>
            </w:tcMar>
          </w:tcPr>
          <w:p>
            <w:r>
              <w:rPr>
                <w:rFonts w:ascii="Poppins" w:hAnsi="Poppins" w:eastAsia="Poppins"/>
                <w:b/>
                <w:i w:val="0"/>
                <w:color w:val="FAF6EC"/>
                <w:sz w:val="22"/>
              </w:rPr>
              <w:t>Content</w:t>
            </w:r>
          </w:p>
        </w:tc>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Marks</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A</w:t>
            </w:r>
          </w:p>
        </w:tc>
        <w:tc>
          <w:tcPr>
            <w:tcW w:type="dxa" w:w="5184"/>
            <w:tcMar>
              <w:top w:w="80" w:type="dxa"/>
              <w:bottom w:w="80" w:type="dxa"/>
              <w:left w:w="120" w:type="dxa"/>
              <w:right w:w="120" w:type="dxa"/>
            </w:tcMar>
          </w:tcPr>
          <w:p>
            <w:r>
              <w:rPr>
                <w:rFonts w:ascii="Open Sans" w:hAnsi="Open Sans" w:eastAsia="Open Sans"/>
                <w:b w:val="0"/>
                <w:i w:val="0"/>
                <w:color w:val="2B2626"/>
                <w:sz w:val="22"/>
              </w:rPr>
              <w:t>Short-answer questions (8 questions)</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B</w:t>
            </w:r>
          </w:p>
        </w:tc>
        <w:tc>
          <w:tcPr>
            <w:tcW w:type="dxa" w:w="5184"/>
            <w:tcMar>
              <w:top w:w="80" w:type="dxa"/>
              <w:bottom w:w="80" w:type="dxa"/>
              <w:left w:w="120" w:type="dxa"/>
              <w:right w:w="120" w:type="dxa"/>
            </w:tcMar>
          </w:tcPr>
          <w:p>
            <w:r>
              <w:rPr>
                <w:rFonts w:ascii="Open Sans" w:hAnsi="Open Sans" w:eastAsia="Open Sans"/>
                <w:b w:val="0"/>
                <w:i w:val="0"/>
                <w:color w:val="2B2626"/>
                <w:sz w:val="22"/>
              </w:rPr>
              <w:t>Application questions (12 + 8)</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C</w:t>
            </w:r>
          </w:p>
        </w:tc>
        <w:tc>
          <w:tcPr>
            <w:tcW w:type="dxa" w:w="5184"/>
            <w:tcMar>
              <w:top w:w="80" w:type="dxa"/>
              <w:bottom w:w="80" w:type="dxa"/>
              <w:left w:w="120" w:type="dxa"/>
              <w:right w:w="120" w:type="dxa"/>
            </w:tcMar>
          </w:tcPr>
          <w:p>
            <w:r>
              <w:rPr>
                <w:rFonts w:ascii="Open Sans" w:hAnsi="Open Sans" w:eastAsia="Open Sans"/>
                <w:b w:val="0"/>
                <w:i w:val="0"/>
                <w:color w:val="2B2626"/>
                <w:sz w:val="22"/>
              </w:rPr>
              <w:t>Case study — hospital system</w:t>
            </w:r>
          </w:p>
        </w:tc>
        <w:tc>
          <w:tcPr>
            <w:tcW w:type="dxa" w:w="1296"/>
            <w:tcMar>
              <w:top w:w="80" w:type="dxa"/>
              <w:bottom w:w="80" w:type="dxa"/>
              <w:left w:w="120" w:type="dxa"/>
              <w:right w:w="120" w:type="dxa"/>
            </w:tcMar>
          </w:tcPr>
          <w:p>
            <w:r>
              <w:rPr>
                <w:rFonts w:ascii="Open Sans" w:hAnsi="Open Sans" w:eastAsia="Open Sans"/>
                <w:b w:val="0"/>
                <w:i w:val="0"/>
                <w:color w:val="2B2626"/>
                <w:sz w:val="22"/>
              </w:rPr>
              <w:t>10</w:t>
            </w:r>
          </w:p>
        </w:tc>
      </w:tr>
      <w:tr>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r>
          </w:p>
        </w:tc>
        <w:tc>
          <w:tcPr>
            <w:tcW w:type="dxa" w:w="5184"/>
            <w:tcMar>
              <w:top w:w="80" w:type="dxa"/>
              <w:bottom w:w="80" w:type="dxa"/>
              <w:left w:w="120" w:type="dxa"/>
              <w:right w:w="120" w:type="dxa"/>
            </w:tcMar>
            <w:shd w:val="clear" w:color="auto" w:fill="F3E4E4"/>
          </w:tcPr>
          <w:p>
            <w:r>
              <w:rPr>
                <w:rFonts w:ascii="Open Sans" w:hAnsi="Open Sans" w:eastAsia="Open Sans"/>
                <w:b/>
                <w:i w:val="0"/>
                <w:color w:val="7B1113"/>
                <w:sz w:val="22"/>
              </w:rPr>
              <w:t>TOTAL</w:t>
            </w:r>
          </w:p>
        </w:tc>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t>50</w:t>
            </w:r>
          </w:p>
        </w:tc>
      </w:tr>
    </w:tbl>
    <w:p>
      <w:pPr>
        <w:spacing w:after="80" w:before="0" w:line="276" w:lineRule="auto"/>
      </w:pPr>
    </w:p>
    <w:p>
      <w:pPr>
        <w:keepNext/>
        <w:spacing w:before="280" w:after="120"/>
        <w:pBdr>
          <w:bottom w:val="single" w:sz="12" w:space="3" w:color="C9A227"/>
        </w:pBdr>
      </w:pPr>
      <w:r>
        <w:rPr>
          <w:rFonts w:ascii="Poppins" w:hAnsi="Poppins" w:eastAsia="Poppins"/>
          <w:b/>
          <w:i w:val="0"/>
          <w:color w:val="7B1113"/>
          <w:sz w:val="30"/>
        </w:rPr>
        <w:t>Submission &amp; Academic Integrity</w:t>
      </w:r>
    </w:p>
    <w:p>
      <w:pPr>
        <w:pStyle w:val="ListBullet"/>
        <w:spacing w:after="80"/>
      </w:pPr>
      <w:r>
        <w:rPr>
          <w:rFonts w:ascii="Open Sans" w:hAnsi="Open Sans" w:eastAsia="Open Sans"/>
          <w:b w:val="0"/>
          <w:i w:val="0"/>
          <w:color w:val="2B2626"/>
          <w:sz w:val="22"/>
        </w:rPr>
        <w:t>Submit a typed document (or neatly handwritten, as directed by your lecturer).</w:t>
      </w:r>
    </w:p>
    <w:p>
      <w:pPr>
        <w:pStyle w:val="ListBullet"/>
        <w:spacing w:after="80"/>
      </w:pPr>
      <w:r>
        <w:rPr>
          <w:rFonts w:ascii="Open Sans" w:hAnsi="Open Sans" w:eastAsia="Open Sans"/>
          <w:b w:val="0"/>
          <w:i w:val="0"/>
          <w:color w:val="2B2626"/>
          <w:sz w:val="22"/>
        </w:rPr>
        <w:t>This assignment is individual work. Plagiarism or copying will attract a penalty under university regulations.</w:t>
      </w:r>
    </w:p>
    <w:p>
      <w:pPr>
        <w:pStyle w:val="ListBullet"/>
        <w:spacing w:after="80"/>
      </w:pPr>
      <w:r>
        <w:rPr>
          <w:rFonts w:ascii="Open Sans" w:hAnsi="Open Sans" w:eastAsia="Open Sans"/>
          <w:b w:val="0"/>
          <w:i w:val="0"/>
          <w:color w:val="2B2626"/>
          <w:sz w:val="22"/>
        </w:rPr>
        <w:t>Where you describe UP phases, iterations and artefacts, relate them to the given scenario rather than reciting definitions only.</w:t>
      </w:r>
    </w:p>
    <w:p>
      <w:pPr>
        <w:pStyle w:val="ListBullet"/>
        <w:spacing w:after="80"/>
      </w:pPr>
      <w:r>
        <w:rPr>
          <w:rFonts w:ascii="Open Sans" w:hAnsi="Open Sans" w:eastAsia="Open Sans"/>
          <w:b w:val="0"/>
          <w:i w:val="0"/>
          <w:color w:val="2B2626"/>
          <w:sz w:val="22"/>
        </w:rPr>
        <w:t>Cite any sources you consult using the format used in the Week 9 module references.</w:t>
      </w:r>
    </w:p>
    <w:p>
      <w:pPr>
        <w:spacing w:after="200"/>
        <w:pBdr>
          <w:bottom w:val="single" w:sz="18" w:space="1" w:color="C9A227"/>
        </w:pBdr>
      </w:pPr>
    </w:p>
    <w:p>
      <w:pPr>
        <w:spacing w:after="120" w:before="0" w:line="276" w:lineRule="auto"/>
        <w:jc w:val="center"/>
      </w:pPr>
      <w:r>
        <w:rPr>
          <w:rFonts w:ascii="Open Sans" w:hAnsi="Open Sans" w:eastAsia="Open Sans"/>
          <w:b w:val="0"/>
          <w:i/>
          <w:color w:val="6B6B6B"/>
          <w:sz w:val="20"/>
        </w:rPr>
        <w:t>Francis Fweta — ICT Lecturer · Exploits University · BICT 3202 Object-Oriented Analysis and Design</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b w:val="0"/>
        <w:i w:val="0"/>
        <w:color w:val="6B6B6B"/>
        <w:sz w:val="18"/>
      </w:rPr>
      <w:t xml:space="preserve">Exploits University · BICT 3202 OOAD — Assignment  |  Page </w:t>
    </w:r>
    <w:r>
      <w:rPr>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B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